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4C" w:rsidRPr="0076722A" w:rsidRDefault="008D14F2" w:rsidP="0076722A">
      <w:pPr>
        <w:spacing w:after="0" w:line="360" w:lineRule="auto"/>
        <w:jc w:val="both"/>
        <w:rPr>
          <w:rFonts w:ascii="Times New Roman" w:hAnsi="Times New Roman" w:cs="Times New Roman"/>
          <w:sz w:val="28"/>
          <w:szCs w:val="28"/>
        </w:rPr>
      </w:pPr>
      <w:r>
        <w:rPr>
          <w:rFonts w:ascii="Times New Roman" w:hAnsi="Times New Roman" w:cs="Times New Roman"/>
          <w:b/>
          <w:sz w:val="26"/>
          <w:szCs w:val="26"/>
        </w:rPr>
        <w:t xml:space="preserve"> </w:t>
      </w:r>
      <w:r w:rsidR="007C71FA" w:rsidRPr="008D14F2">
        <w:rPr>
          <w:rFonts w:ascii="Times New Roman" w:hAnsi="Times New Roman" w:cs="Times New Roman"/>
          <w:b/>
          <w:sz w:val="28"/>
          <w:szCs w:val="28"/>
        </w:rPr>
        <w:t xml:space="preserve"> </w:t>
      </w:r>
      <w:r w:rsidR="00E4362F">
        <w:rPr>
          <w:rFonts w:ascii="Times New Roman" w:hAnsi="Times New Roman" w:cs="Times New Roman"/>
          <w:b/>
          <w:sz w:val="28"/>
          <w:szCs w:val="28"/>
        </w:rPr>
        <w:t>Nation-building</w:t>
      </w:r>
      <w:r w:rsidR="00F14914">
        <w:rPr>
          <w:rFonts w:ascii="Times New Roman" w:hAnsi="Times New Roman" w:cs="Times New Roman"/>
          <w:b/>
          <w:sz w:val="28"/>
          <w:szCs w:val="28"/>
        </w:rPr>
        <w:t xml:space="preserve"> </w:t>
      </w:r>
      <w:r w:rsidR="00100C69">
        <w:rPr>
          <w:rFonts w:ascii="Times New Roman" w:hAnsi="Times New Roman" w:cs="Times New Roman"/>
          <w:b/>
          <w:sz w:val="28"/>
          <w:szCs w:val="28"/>
        </w:rPr>
        <w:t>in p</w:t>
      </w:r>
      <w:r w:rsidR="00FE7F4B" w:rsidRPr="008D14F2">
        <w:rPr>
          <w:rFonts w:ascii="Times New Roman" w:hAnsi="Times New Roman" w:cs="Times New Roman"/>
          <w:b/>
          <w:sz w:val="28"/>
          <w:szCs w:val="28"/>
        </w:rPr>
        <w:t>re</w:t>
      </w:r>
      <w:r w:rsidR="004E0678">
        <w:rPr>
          <w:rFonts w:ascii="Times New Roman" w:hAnsi="Times New Roman" w:cs="Times New Roman"/>
          <w:b/>
          <w:sz w:val="28"/>
          <w:szCs w:val="28"/>
        </w:rPr>
        <w:t xml:space="preserve">-federal </w:t>
      </w:r>
      <w:r w:rsidR="002E00CD" w:rsidRPr="008D14F2">
        <w:rPr>
          <w:rFonts w:ascii="Times New Roman" w:hAnsi="Times New Roman" w:cs="Times New Roman"/>
          <w:b/>
          <w:sz w:val="28"/>
          <w:szCs w:val="28"/>
        </w:rPr>
        <w:t xml:space="preserve">and federal </w:t>
      </w:r>
      <w:r w:rsidR="00100C69">
        <w:rPr>
          <w:rFonts w:ascii="Times New Roman" w:hAnsi="Times New Roman" w:cs="Times New Roman"/>
          <w:b/>
          <w:sz w:val="28"/>
          <w:szCs w:val="28"/>
        </w:rPr>
        <w:t>Ethiopia</w:t>
      </w:r>
      <w:r w:rsidR="00AC0E2B">
        <w:rPr>
          <w:rFonts w:ascii="Times New Roman" w:hAnsi="Times New Roman" w:cs="Times New Roman"/>
          <w:b/>
          <w:sz w:val="28"/>
          <w:szCs w:val="28"/>
        </w:rPr>
        <w:t xml:space="preserve"> </w:t>
      </w:r>
      <w:r w:rsidR="007A3E8B" w:rsidRPr="008D14F2">
        <w:rPr>
          <w:rFonts w:ascii="Times New Roman" w:hAnsi="Times New Roman" w:cs="Times New Roman"/>
          <w:b/>
          <w:sz w:val="28"/>
          <w:szCs w:val="28"/>
        </w:rPr>
        <w:t xml:space="preserve">(1855-2019): </w:t>
      </w:r>
      <w:r w:rsidRPr="008D14F2">
        <w:rPr>
          <w:rFonts w:ascii="Times New Roman" w:hAnsi="Times New Roman" w:cs="Times New Roman"/>
          <w:b/>
          <w:sz w:val="28"/>
          <w:szCs w:val="28"/>
        </w:rPr>
        <w:t>A</w:t>
      </w:r>
      <w:r w:rsidR="007A3E8B" w:rsidRPr="008D14F2">
        <w:rPr>
          <w:rFonts w:ascii="Times New Roman" w:hAnsi="Times New Roman" w:cs="Times New Roman"/>
          <w:b/>
          <w:sz w:val="28"/>
          <w:szCs w:val="28"/>
        </w:rPr>
        <w:t>nalysis of the l</w:t>
      </w:r>
      <w:r w:rsidR="007C71FA" w:rsidRPr="008D14F2">
        <w:rPr>
          <w:rFonts w:ascii="Times New Roman" w:hAnsi="Times New Roman" w:cs="Times New Roman"/>
          <w:b/>
          <w:sz w:val="28"/>
          <w:szCs w:val="28"/>
        </w:rPr>
        <w:t>anguage policy</w:t>
      </w:r>
      <w:r w:rsidR="00E4362F">
        <w:rPr>
          <w:rFonts w:ascii="Times New Roman" w:hAnsi="Times New Roman" w:cs="Times New Roman"/>
          <w:b/>
          <w:sz w:val="28"/>
          <w:szCs w:val="28"/>
        </w:rPr>
        <w:t xml:space="preserve"> roles, patterns, and consequences</w:t>
      </w:r>
      <w:r w:rsidR="0052374C" w:rsidRPr="008D14F2">
        <w:rPr>
          <w:rFonts w:ascii="Times New Roman" w:hAnsi="Times New Roman" w:cs="Times New Roman"/>
          <w:b/>
          <w:sz w:val="28"/>
          <w:szCs w:val="28"/>
        </w:rPr>
        <w:t xml:space="preserve"> </w:t>
      </w:r>
      <w:r w:rsidR="007C71FA" w:rsidRPr="008D14F2">
        <w:rPr>
          <w:rFonts w:ascii="Times New Roman" w:hAnsi="Times New Roman" w:cs="Times New Roman"/>
          <w:b/>
          <w:sz w:val="28"/>
          <w:szCs w:val="28"/>
        </w:rPr>
        <w:t xml:space="preserve"> </w:t>
      </w:r>
      <w:r w:rsidR="007A3E8B" w:rsidRPr="008D14F2">
        <w:rPr>
          <w:rFonts w:ascii="Times New Roman" w:hAnsi="Times New Roman" w:cs="Times New Roman"/>
          <w:b/>
          <w:sz w:val="28"/>
          <w:szCs w:val="28"/>
        </w:rPr>
        <w:t xml:space="preserve"> </w:t>
      </w:r>
      <w:r w:rsidR="000F7BB1">
        <w:rPr>
          <w:rFonts w:ascii="Times New Roman" w:hAnsi="Times New Roman" w:cs="Times New Roman"/>
          <w:sz w:val="24"/>
          <w:szCs w:val="24"/>
        </w:rPr>
        <w:t xml:space="preserve">                             </w:t>
      </w:r>
    </w:p>
    <w:p w:rsidR="00AA5095" w:rsidRPr="0076722A" w:rsidRDefault="0052374C" w:rsidP="0076722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C6C13" w:rsidRPr="009024D1">
        <w:rPr>
          <w:rFonts w:ascii="Times New Roman" w:hAnsi="Times New Roman" w:cs="Times New Roman"/>
          <w:sz w:val="24"/>
          <w:szCs w:val="24"/>
        </w:rPr>
        <w:t xml:space="preserve"> </w:t>
      </w:r>
      <w:r w:rsidR="00C47BB4" w:rsidRPr="009024D1">
        <w:rPr>
          <w:rFonts w:ascii="Times New Roman" w:hAnsi="Times New Roman" w:cs="Times New Roman"/>
          <w:sz w:val="24"/>
          <w:szCs w:val="24"/>
        </w:rPr>
        <w:t>Author: Misganaw Addis</w:t>
      </w:r>
      <w:r w:rsidR="003E41E7">
        <w:rPr>
          <w:rStyle w:val="FootnoteReference"/>
          <w:rFonts w:ascii="Times New Roman" w:hAnsi="Times New Roman" w:cs="Times New Roman"/>
          <w:sz w:val="24"/>
          <w:szCs w:val="24"/>
        </w:rPr>
        <w:footnoteReference w:customMarkFollows="1" w:id="1"/>
        <w:t>*</w:t>
      </w:r>
      <w:r w:rsidR="006C6C13" w:rsidRPr="009024D1">
        <w:rPr>
          <w:rFonts w:ascii="Times New Roman" w:hAnsi="Times New Roman" w:cs="Times New Roman"/>
          <w:sz w:val="24"/>
          <w:szCs w:val="24"/>
        </w:rPr>
        <w:t xml:space="preserve">  </w:t>
      </w:r>
      <w:r w:rsidR="00CE64D8">
        <w:rPr>
          <w:rFonts w:ascii="Times New Roman" w:hAnsi="Times New Roman" w:cs="Times New Roman"/>
          <w:sz w:val="24"/>
          <w:szCs w:val="24"/>
        </w:rPr>
        <w:t xml:space="preserve"> </w:t>
      </w:r>
      <w:r w:rsidR="006C6C13" w:rsidRPr="009024D1">
        <w:rPr>
          <w:rFonts w:ascii="Times New Roman" w:hAnsi="Times New Roman" w:cs="Times New Roman"/>
          <w:sz w:val="24"/>
          <w:szCs w:val="24"/>
        </w:rPr>
        <w:t xml:space="preserve">       </w:t>
      </w:r>
    </w:p>
    <w:p w:rsidR="002101E1" w:rsidRPr="00A92BD0" w:rsidRDefault="00AF5D5D" w:rsidP="00366721">
      <w:pPr>
        <w:spacing w:line="360" w:lineRule="auto"/>
        <w:jc w:val="both"/>
        <w:rPr>
          <w:rFonts w:ascii="Times New Roman" w:hAnsi="Times New Roman" w:cs="Times New Roman"/>
          <w:i/>
          <w:sz w:val="24"/>
          <w:szCs w:val="24"/>
        </w:rPr>
      </w:pPr>
      <w:r w:rsidRPr="00A92BD0">
        <w:rPr>
          <w:rFonts w:ascii="Times New Roman" w:hAnsi="Times New Roman" w:cs="Times New Roman"/>
          <w:i/>
          <w:sz w:val="24"/>
          <w:szCs w:val="24"/>
        </w:rPr>
        <w:t xml:space="preserve"> </w:t>
      </w:r>
      <w:r w:rsidR="00096B04" w:rsidRPr="00100C69">
        <w:rPr>
          <w:rFonts w:ascii="Times New Roman" w:hAnsi="Times New Roman" w:cs="Times New Roman"/>
          <w:b/>
          <w:i/>
          <w:sz w:val="28"/>
          <w:szCs w:val="28"/>
        </w:rPr>
        <w:t>Abstract:</w:t>
      </w:r>
      <w:r w:rsidR="00096B04">
        <w:rPr>
          <w:rFonts w:ascii="Times New Roman" w:hAnsi="Times New Roman" w:cs="Times New Roman"/>
          <w:i/>
          <w:sz w:val="24"/>
          <w:szCs w:val="24"/>
        </w:rPr>
        <w:t xml:space="preserve"> </w:t>
      </w:r>
      <w:r w:rsidR="009E7EF2" w:rsidRPr="00A92BD0">
        <w:rPr>
          <w:rFonts w:ascii="Times New Roman" w:hAnsi="Times New Roman" w:cs="Times New Roman"/>
          <w:i/>
          <w:sz w:val="24"/>
          <w:szCs w:val="24"/>
        </w:rPr>
        <w:t>T</w:t>
      </w:r>
      <w:r w:rsidR="00080D08" w:rsidRPr="00A92BD0">
        <w:rPr>
          <w:rFonts w:ascii="Times New Roman" w:hAnsi="Times New Roman" w:cs="Times New Roman"/>
          <w:i/>
          <w:sz w:val="24"/>
          <w:szCs w:val="24"/>
        </w:rPr>
        <w:t>his study</w:t>
      </w:r>
      <w:r w:rsidR="00AA2444" w:rsidRPr="00A92BD0">
        <w:rPr>
          <w:rFonts w:ascii="Times New Roman" w:hAnsi="Times New Roman" w:cs="Times New Roman"/>
          <w:i/>
          <w:sz w:val="24"/>
          <w:szCs w:val="24"/>
        </w:rPr>
        <w:t xml:space="preserve"> </w:t>
      </w:r>
      <w:r w:rsidR="00F72CDA" w:rsidRPr="00A92BD0">
        <w:rPr>
          <w:rFonts w:ascii="Times New Roman" w:hAnsi="Times New Roman" w:cs="Times New Roman"/>
          <w:i/>
          <w:sz w:val="24"/>
          <w:szCs w:val="24"/>
        </w:rPr>
        <w:t>examines</w:t>
      </w:r>
      <w:r w:rsidR="007D52C9" w:rsidRPr="00A92BD0">
        <w:rPr>
          <w:rFonts w:ascii="Times New Roman" w:hAnsi="Times New Roman" w:cs="Times New Roman"/>
          <w:i/>
          <w:sz w:val="24"/>
          <w:szCs w:val="24"/>
        </w:rPr>
        <w:t xml:space="preserve"> the roles</w:t>
      </w:r>
      <w:r w:rsidR="00AF53BC" w:rsidRPr="00A92BD0">
        <w:rPr>
          <w:rFonts w:ascii="Times New Roman" w:hAnsi="Times New Roman" w:cs="Times New Roman"/>
          <w:i/>
          <w:sz w:val="24"/>
          <w:szCs w:val="24"/>
        </w:rPr>
        <w:t>, patterns,</w:t>
      </w:r>
      <w:r w:rsidR="00FF5F29" w:rsidRPr="00A92BD0">
        <w:rPr>
          <w:rFonts w:ascii="Times New Roman" w:hAnsi="Times New Roman" w:cs="Times New Roman"/>
          <w:i/>
          <w:sz w:val="24"/>
          <w:szCs w:val="24"/>
        </w:rPr>
        <w:t xml:space="preserve"> </w:t>
      </w:r>
      <w:r w:rsidR="00F2635E" w:rsidRPr="00A92BD0">
        <w:rPr>
          <w:rFonts w:ascii="Times New Roman" w:hAnsi="Times New Roman" w:cs="Times New Roman"/>
          <w:i/>
          <w:sz w:val="24"/>
          <w:szCs w:val="24"/>
        </w:rPr>
        <w:t>and consequences of</w:t>
      </w:r>
      <w:r w:rsidR="009E7EF2" w:rsidRPr="00A92BD0">
        <w:rPr>
          <w:rFonts w:ascii="Times New Roman" w:hAnsi="Times New Roman" w:cs="Times New Roman"/>
          <w:i/>
          <w:sz w:val="24"/>
          <w:szCs w:val="24"/>
        </w:rPr>
        <w:t xml:space="preserve"> </w:t>
      </w:r>
      <w:r w:rsidR="006E2FCC" w:rsidRPr="00A92BD0">
        <w:rPr>
          <w:rFonts w:ascii="Times New Roman" w:hAnsi="Times New Roman" w:cs="Times New Roman"/>
          <w:i/>
          <w:sz w:val="24"/>
          <w:szCs w:val="24"/>
        </w:rPr>
        <w:t xml:space="preserve">the </w:t>
      </w:r>
      <w:r w:rsidR="0031557E" w:rsidRPr="00A92BD0">
        <w:rPr>
          <w:rFonts w:ascii="Times New Roman" w:hAnsi="Times New Roman" w:cs="Times New Roman"/>
          <w:i/>
          <w:sz w:val="24"/>
          <w:szCs w:val="24"/>
        </w:rPr>
        <w:t>language policy</w:t>
      </w:r>
      <w:r w:rsidR="007D52C9" w:rsidRPr="00A92BD0">
        <w:rPr>
          <w:rFonts w:ascii="Times New Roman" w:hAnsi="Times New Roman" w:cs="Times New Roman"/>
          <w:i/>
          <w:sz w:val="24"/>
          <w:szCs w:val="24"/>
        </w:rPr>
        <w:t xml:space="preserve"> </w:t>
      </w:r>
      <w:r w:rsidR="00AA5095" w:rsidRPr="00A92BD0">
        <w:rPr>
          <w:rFonts w:ascii="Times New Roman" w:hAnsi="Times New Roman" w:cs="Times New Roman"/>
          <w:i/>
          <w:sz w:val="24"/>
          <w:szCs w:val="24"/>
        </w:rPr>
        <w:t>in</w:t>
      </w:r>
      <w:r w:rsidR="00F72CDA">
        <w:rPr>
          <w:rFonts w:ascii="Times New Roman" w:hAnsi="Times New Roman" w:cs="Times New Roman"/>
          <w:i/>
          <w:sz w:val="24"/>
          <w:szCs w:val="24"/>
        </w:rPr>
        <w:t xml:space="preserve"> </w:t>
      </w:r>
      <w:r w:rsidR="008D14F2">
        <w:rPr>
          <w:rFonts w:ascii="Times New Roman" w:hAnsi="Times New Roman" w:cs="Times New Roman"/>
          <w:i/>
          <w:sz w:val="24"/>
          <w:szCs w:val="24"/>
        </w:rPr>
        <w:t>pre</w:t>
      </w:r>
      <w:r w:rsidR="004E0678">
        <w:rPr>
          <w:rFonts w:ascii="Times New Roman" w:hAnsi="Times New Roman" w:cs="Times New Roman"/>
          <w:i/>
          <w:sz w:val="24"/>
          <w:szCs w:val="24"/>
        </w:rPr>
        <w:t xml:space="preserve">-federal </w:t>
      </w:r>
      <w:r w:rsidR="002156C0">
        <w:rPr>
          <w:rFonts w:ascii="Times New Roman" w:hAnsi="Times New Roman" w:cs="Times New Roman"/>
          <w:i/>
          <w:sz w:val="24"/>
          <w:szCs w:val="24"/>
        </w:rPr>
        <w:t xml:space="preserve">and federal </w:t>
      </w:r>
      <w:r w:rsidR="00112F0E">
        <w:rPr>
          <w:rFonts w:ascii="Times New Roman" w:hAnsi="Times New Roman" w:cs="Times New Roman"/>
          <w:i/>
          <w:sz w:val="24"/>
          <w:szCs w:val="24"/>
        </w:rPr>
        <w:t>Ethiopia</w:t>
      </w:r>
      <w:r w:rsidR="00106385">
        <w:rPr>
          <w:rFonts w:ascii="Times New Roman" w:hAnsi="Times New Roman" w:cs="Times New Roman"/>
          <w:i/>
          <w:sz w:val="24"/>
          <w:szCs w:val="24"/>
        </w:rPr>
        <w:t xml:space="preserve"> </w:t>
      </w:r>
      <w:r w:rsidR="00FC4162" w:rsidRPr="00A92BD0">
        <w:rPr>
          <w:rFonts w:ascii="Times New Roman" w:hAnsi="Times New Roman" w:cs="Times New Roman"/>
          <w:i/>
          <w:sz w:val="24"/>
          <w:szCs w:val="24"/>
        </w:rPr>
        <w:t>employing</w:t>
      </w:r>
      <w:r w:rsidR="00B40A9E">
        <w:rPr>
          <w:rFonts w:ascii="Times New Roman" w:hAnsi="Times New Roman" w:cs="Times New Roman"/>
          <w:i/>
          <w:sz w:val="24"/>
          <w:szCs w:val="24"/>
        </w:rPr>
        <w:t xml:space="preserve"> a</w:t>
      </w:r>
      <w:r w:rsidR="00A9586C" w:rsidRPr="00A92BD0">
        <w:rPr>
          <w:rFonts w:ascii="Times New Roman" w:hAnsi="Times New Roman" w:cs="Times New Roman"/>
          <w:i/>
          <w:sz w:val="24"/>
          <w:szCs w:val="24"/>
        </w:rPr>
        <w:t xml:space="preserve"> </w:t>
      </w:r>
      <w:r w:rsidR="00E9451D" w:rsidRPr="00A92BD0">
        <w:rPr>
          <w:rFonts w:ascii="Times New Roman" w:hAnsi="Times New Roman" w:cs="Times New Roman"/>
          <w:i/>
          <w:sz w:val="24"/>
          <w:szCs w:val="24"/>
        </w:rPr>
        <w:t>comparative</w:t>
      </w:r>
      <w:r w:rsidR="00B40A9E">
        <w:rPr>
          <w:rFonts w:ascii="Times New Roman" w:hAnsi="Times New Roman" w:cs="Times New Roman"/>
          <w:i/>
          <w:sz w:val="24"/>
          <w:szCs w:val="24"/>
        </w:rPr>
        <w:t xml:space="preserve"> </w:t>
      </w:r>
      <w:r w:rsidR="004E0678">
        <w:rPr>
          <w:rFonts w:ascii="Times New Roman" w:hAnsi="Times New Roman" w:cs="Times New Roman"/>
          <w:i/>
          <w:sz w:val="24"/>
          <w:szCs w:val="24"/>
        </w:rPr>
        <w:t xml:space="preserve">and </w:t>
      </w:r>
      <w:r w:rsidR="00B40A9E">
        <w:rPr>
          <w:rFonts w:ascii="Times New Roman" w:hAnsi="Times New Roman" w:cs="Times New Roman"/>
          <w:i/>
          <w:sz w:val="24"/>
          <w:szCs w:val="24"/>
        </w:rPr>
        <w:t xml:space="preserve">analytical </w:t>
      </w:r>
      <w:r w:rsidR="004E0678">
        <w:rPr>
          <w:rFonts w:ascii="Times New Roman" w:hAnsi="Times New Roman" w:cs="Times New Roman"/>
          <w:i/>
          <w:sz w:val="24"/>
          <w:szCs w:val="24"/>
        </w:rPr>
        <w:t>research design</w:t>
      </w:r>
      <w:r w:rsidR="00D710F2" w:rsidRPr="00A92BD0">
        <w:rPr>
          <w:rFonts w:ascii="Times New Roman" w:hAnsi="Times New Roman" w:cs="Times New Roman"/>
          <w:i/>
          <w:sz w:val="24"/>
          <w:szCs w:val="24"/>
        </w:rPr>
        <w:t xml:space="preserve">, </w:t>
      </w:r>
      <w:r w:rsidR="002670F5" w:rsidRPr="00A92BD0">
        <w:rPr>
          <w:rFonts w:ascii="Times New Roman" w:hAnsi="Times New Roman" w:cs="Times New Roman"/>
          <w:i/>
          <w:sz w:val="24"/>
          <w:szCs w:val="24"/>
        </w:rPr>
        <w:t>using</w:t>
      </w:r>
      <w:r w:rsidR="00D710F2" w:rsidRPr="00A92BD0">
        <w:rPr>
          <w:rFonts w:ascii="Times New Roman" w:hAnsi="Times New Roman" w:cs="Times New Roman"/>
          <w:i/>
          <w:sz w:val="24"/>
          <w:szCs w:val="24"/>
        </w:rPr>
        <w:t xml:space="preserve"> primary and secondary</w:t>
      </w:r>
      <w:r w:rsidR="00AF53BC" w:rsidRPr="00A92BD0">
        <w:rPr>
          <w:rFonts w:ascii="Times New Roman" w:hAnsi="Times New Roman" w:cs="Times New Roman"/>
          <w:i/>
          <w:sz w:val="24"/>
          <w:szCs w:val="24"/>
        </w:rPr>
        <w:t xml:space="preserve"> data</w:t>
      </w:r>
      <w:r w:rsidR="00EC10C9" w:rsidRPr="00A92BD0">
        <w:rPr>
          <w:rFonts w:ascii="Times New Roman" w:hAnsi="Times New Roman" w:cs="Times New Roman"/>
          <w:i/>
          <w:sz w:val="24"/>
          <w:szCs w:val="24"/>
        </w:rPr>
        <w:t xml:space="preserve"> sources</w:t>
      </w:r>
      <w:r w:rsidR="00E40597" w:rsidRPr="00A92BD0">
        <w:rPr>
          <w:rFonts w:ascii="Times New Roman" w:hAnsi="Times New Roman" w:cs="Times New Roman"/>
          <w:i/>
          <w:sz w:val="24"/>
          <w:szCs w:val="24"/>
        </w:rPr>
        <w:t>, including official documents, journal articles, books, and monographs.</w:t>
      </w:r>
      <w:r w:rsidR="00A9586C" w:rsidRPr="00A92BD0">
        <w:rPr>
          <w:rFonts w:ascii="Times New Roman" w:hAnsi="Times New Roman" w:cs="Times New Roman"/>
          <w:i/>
          <w:sz w:val="24"/>
          <w:szCs w:val="24"/>
        </w:rPr>
        <w:t xml:space="preserve"> </w:t>
      </w:r>
      <w:r w:rsidR="00106385">
        <w:rPr>
          <w:rFonts w:ascii="Times New Roman" w:hAnsi="Times New Roman" w:cs="Times New Roman"/>
          <w:i/>
          <w:sz w:val="24"/>
          <w:szCs w:val="24"/>
        </w:rPr>
        <w:t>The stud</w:t>
      </w:r>
      <w:r w:rsidR="00BF6843">
        <w:rPr>
          <w:rFonts w:ascii="Times New Roman" w:hAnsi="Times New Roman" w:cs="Times New Roman"/>
          <w:i/>
          <w:sz w:val="24"/>
          <w:szCs w:val="24"/>
        </w:rPr>
        <w:t>y assesses the</w:t>
      </w:r>
      <w:r w:rsidR="008D14F2" w:rsidRPr="008D14F2">
        <w:rPr>
          <w:rFonts w:ascii="Times New Roman" w:hAnsi="Times New Roman" w:cs="Times New Roman"/>
          <w:i/>
          <w:sz w:val="24"/>
          <w:szCs w:val="24"/>
        </w:rPr>
        <w:t xml:space="preserve"> roles, patterns, and consequ</w:t>
      </w:r>
      <w:r w:rsidR="00E4362F">
        <w:rPr>
          <w:rFonts w:ascii="Times New Roman" w:hAnsi="Times New Roman" w:cs="Times New Roman"/>
          <w:i/>
          <w:sz w:val="24"/>
          <w:szCs w:val="24"/>
        </w:rPr>
        <w:t xml:space="preserve">ences of the language policy in imperial monarchy, and </w:t>
      </w:r>
      <w:proofErr w:type="spellStart"/>
      <w:r w:rsidR="00E4362F">
        <w:rPr>
          <w:rFonts w:ascii="Times New Roman" w:hAnsi="Times New Roman" w:cs="Times New Roman"/>
          <w:i/>
          <w:sz w:val="24"/>
          <w:szCs w:val="24"/>
        </w:rPr>
        <w:t>Derg</w:t>
      </w:r>
      <w:proofErr w:type="spellEnd"/>
      <w:r w:rsidR="00E4362F">
        <w:rPr>
          <w:rFonts w:ascii="Times New Roman" w:hAnsi="Times New Roman" w:cs="Times New Roman"/>
          <w:i/>
          <w:sz w:val="24"/>
          <w:szCs w:val="24"/>
        </w:rPr>
        <w:t xml:space="preserve"> era, and </w:t>
      </w:r>
      <w:r w:rsidR="00BF6843">
        <w:rPr>
          <w:rFonts w:ascii="Times New Roman" w:hAnsi="Times New Roman" w:cs="Times New Roman"/>
          <w:i/>
          <w:sz w:val="24"/>
          <w:szCs w:val="24"/>
        </w:rPr>
        <w:t>the roles of</w:t>
      </w:r>
      <w:r w:rsidR="008D14F2" w:rsidRPr="008D14F2">
        <w:rPr>
          <w:rFonts w:ascii="Times New Roman" w:hAnsi="Times New Roman" w:cs="Times New Roman"/>
          <w:i/>
          <w:sz w:val="24"/>
          <w:szCs w:val="24"/>
        </w:rPr>
        <w:t xml:space="preserve"> federa</w:t>
      </w:r>
      <w:r w:rsidR="00BF6843">
        <w:rPr>
          <w:rFonts w:ascii="Times New Roman" w:hAnsi="Times New Roman" w:cs="Times New Roman"/>
          <w:i/>
          <w:sz w:val="24"/>
          <w:szCs w:val="24"/>
        </w:rPr>
        <w:t>lism</w:t>
      </w:r>
      <w:r w:rsidR="00106385">
        <w:rPr>
          <w:rFonts w:ascii="Times New Roman" w:hAnsi="Times New Roman" w:cs="Times New Roman"/>
          <w:i/>
          <w:sz w:val="24"/>
          <w:szCs w:val="24"/>
        </w:rPr>
        <w:t xml:space="preserve"> </w:t>
      </w:r>
      <w:r w:rsidR="00E4362F">
        <w:rPr>
          <w:rFonts w:ascii="Times New Roman" w:hAnsi="Times New Roman" w:cs="Times New Roman"/>
          <w:i/>
          <w:sz w:val="24"/>
          <w:szCs w:val="24"/>
        </w:rPr>
        <w:t>in nation-building model in EPRDF era</w:t>
      </w:r>
      <w:r w:rsidR="00BF6843">
        <w:rPr>
          <w:rFonts w:ascii="Times New Roman" w:hAnsi="Times New Roman" w:cs="Times New Roman"/>
          <w:i/>
          <w:sz w:val="24"/>
          <w:szCs w:val="24"/>
        </w:rPr>
        <w:t>; and the</w:t>
      </w:r>
      <w:r w:rsidR="00E4362F">
        <w:rPr>
          <w:rFonts w:ascii="Times New Roman" w:hAnsi="Times New Roman" w:cs="Times New Roman"/>
          <w:i/>
          <w:sz w:val="24"/>
          <w:szCs w:val="24"/>
        </w:rPr>
        <w:t xml:space="preserve"> type of nation-building</w:t>
      </w:r>
      <w:r w:rsidR="00106385">
        <w:rPr>
          <w:rFonts w:ascii="Times New Roman" w:hAnsi="Times New Roman" w:cs="Times New Roman"/>
          <w:i/>
          <w:sz w:val="24"/>
          <w:szCs w:val="24"/>
        </w:rPr>
        <w:t xml:space="preserve"> compatible with Ethiopia to ensure</w:t>
      </w:r>
      <w:r w:rsidR="004E0678">
        <w:rPr>
          <w:rFonts w:ascii="Times New Roman" w:hAnsi="Times New Roman" w:cs="Times New Roman"/>
          <w:i/>
          <w:sz w:val="24"/>
          <w:szCs w:val="24"/>
        </w:rPr>
        <w:t xml:space="preserve"> social cohesion</w:t>
      </w:r>
      <w:r w:rsidR="00BF6843">
        <w:rPr>
          <w:rFonts w:ascii="Times New Roman" w:hAnsi="Times New Roman" w:cs="Times New Roman"/>
          <w:i/>
          <w:sz w:val="24"/>
          <w:szCs w:val="24"/>
        </w:rPr>
        <w:t>.</w:t>
      </w:r>
      <w:r w:rsidR="00A92BD0" w:rsidRPr="008D14F2">
        <w:rPr>
          <w:rFonts w:ascii="Times New Roman" w:hAnsi="Times New Roman" w:cs="Times New Roman"/>
          <w:i/>
          <w:sz w:val="24"/>
          <w:szCs w:val="24"/>
        </w:rPr>
        <w:t xml:space="preserve"> </w:t>
      </w:r>
      <w:r w:rsidR="002E3762" w:rsidRPr="008D14F2">
        <w:rPr>
          <w:rFonts w:ascii="Times New Roman" w:hAnsi="Times New Roman" w:cs="Times New Roman"/>
          <w:i/>
          <w:sz w:val="24"/>
          <w:szCs w:val="24"/>
        </w:rPr>
        <w:t xml:space="preserve">The </w:t>
      </w:r>
      <w:r w:rsidR="00EC10C9" w:rsidRPr="008D14F2">
        <w:rPr>
          <w:rFonts w:ascii="Times New Roman" w:hAnsi="Times New Roman" w:cs="Times New Roman"/>
          <w:i/>
          <w:sz w:val="24"/>
          <w:szCs w:val="24"/>
        </w:rPr>
        <w:t>findings</w:t>
      </w:r>
      <w:r w:rsidR="00351425" w:rsidRPr="008D14F2">
        <w:rPr>
          <w:rFonts w:ascii="Times New Roman" w:hAnsi="Times New Roman" w:cs="Times New Roman"/>
          <w:i/>
          <w:sz w:val="24"/>
          <w:szCs w:val="24"/>
        </w:rPr>
        <w:t xml:space="preserve"> </w:t>
      </w:r>
      <w:r w:rsidR="00FA313B">
        <w:rPr>
          <w:rFonts w:ascii="Times New Roman" w:hAnsi="Times New Roman" w:cs="Times New Roman"/>
          <w:i/>
          <w:sz w:val="24"/>
          <w:szCs w:val="24"/>
        </w:rPr>
        <w:t>showed</w:t>
      </w:r>
      <w:r w:rsidR="00AF53BC" w:rsidRPr="008D14F2">
        <w:rPr>
          <w:rFonts w:ascii="Times New Roman" w:hAnsi="Times New Roman" w:cs="Times New Roman"/>
          <w:i/>
          <w:sz w:val="24"/>
          <w:szCs w:val="24"/>
        </w:rPr>
        <w:t xml:space="preserve"> </w:t>
      </w:r>
      <w:r w:rsidR="00EC10C9" w:rsidRPr="008D14F2">
        <w:rPr>
          <w:rFonts w:ascii="Times New Roman" w:hAnsi="Times New Roman" w:cs="Times New Roman"/>
          <w:i/>
          <w:sz w:val="24"/>
          <w:szCs w:val="24"/>
        </w:rPr>
        <w:t>that</w:t>
      </w:r>
      <w:r w:rsidR="00A92BD0" w:rsidRPr="008D14F2">
        <w:rPr>
          <w:rFonts w:ascii="Times New Roman" w:hAnsi="Times New Roman" w:cs="Times New Roman"/>
          <w:i/>
          <w:sz w:val="24"/>
          <w:szCs w:val="24"/>
        </w:rPr>
        <w:t xml:space="preserve"> Ethiopia’s</w:t>
      </w:r>
      <w:r w:rsidR="00AA327A" w:rsidRPr="008D14F2">
        <w:rPr>
          <w:rFonts w:ascii="Times New Roman" w:hAnsi="Times New Roman" w:cs="Times New Roman"/>
          <w:i/>
          <w:sz w:val="24"/>
          <w:szCs w:val="24"/>
        </w:rPr>
        <w:t xml:space="preserve"> </w:t>
      </w:r>
      <w:r w:rsidR="00351425" w:rsidRPr="008D14F2">
        <w:rPr>
          <w:rFonts w:ascii="Times New Roman" w:hAnsi="Times New Roman" w:cs="Times New Roman"/>
          <w:i/>
          <w:sz w:val="24"/>
          <w:szCs w:val="24"/>
        </w:rPr>
        <w:t xml:space="preserve">language policy </w:t>
      </w:r>
      <w:r w:rsidR="00EC10C9" w:rsidRPr="008D14F2">
        <w:rPr>
          <w:rFonts w:ascii="Times New Roman" w:hAnsi="Times New Roman" w:cs="Times New Roman"/>
          <w:i/>
          <w:sz w:val="24"/>
          <w:szCs w:val="24"/>
        </w:rPr>
        <w:t xml:space="preserve">remained </w:t>
      </w:r>
      <w:r w:rsidR="00106385">
        <w:rPr>
          <w:rFonts w:ascii="Times New Roman" w:hAnsi="Times New Roman" w:cs="Times New Roman"/>
          <w:i/>
          <w:sz w:val="24"/>
          <w:szCs w:val="24"/>
        </w:rPr>
        <w:t>monolingual</w:t>
      </w:r>
      <w:r w:rsidR="006E2FCC" w:rsidRPr="008D14F2">
        <w:rPr>
          <w:rFonts w:ascii="Times New Roman" w:hAnsi="Times New Roman" w:cs="Times New Roman"/>
          <w:i/>
          <w:sz w:val="24"/>
          <w:szCs w:val="24"/>
        </w:rPr>
        <w:t xml:space="preserve"> </w:t>
      </w:r>
      <w:r w:rsidR="00AA2444" w:rsidRPr="008D14F2">
        <w:rPr>
          <w:rFonts w:ascii="Times New Roman" w:hAnsi="Times New Roman" w:cs="Times New Roman"/>
          <w:i/>
          <w:sz w:val="24"/>
          <w:szCs w:val="24"/>
        </w:rPr>
        <w:t xml:space="preserve">to </w:t>
      </w:r>
      <w:r w:rsidR="003458A8">
        <w:rPr>
          <w:rFonts w:ascii="Times New Roman" w:hAnsi="Times New Roman" w:cs="Times New Roman"/>
          <w:i/>
          <w:sz w:val="24"/>
          <w:szCs w:val="24"/>
        </w:rPr>
        <w:t>achieve</w:t>
      </w:r>
      <w:r w:rsidR="00FA313B">
        <w:rPr>
          <w:rFonts w:ascii="Times New Roman" w:hAnsi="Times New Roman" w:cs="Times New Roman"/>
          <w:i/>
          <w:sz w:val="24"/>
          <w:szCs w:val="24"/>
        </w:rPr>
        <w:t xml:space="preserve"> </w:t>
      </w:r>
      <w:r w:rsidR="00112F0E" w:rsidRPr="008D14F2">
        <w:rPr>
          <w:rFonts w:ascii="Times New Roman" w:hAnsi="Times New Roman" w:cs="Times New Roman"/>
          <w:i/>
          <w:sz w:val="24"/>
          <w:szCs w:val="24"/>
        </w:rPr>
        <w:t>‘</w:t>
      </w:r>
      <w:r w:rsidR="00BF629D" w:rsidRPr="008D14F2">
        <w:rPr>
          <w:rFonts w:ascii="Times New Roman" w:hAnsi="Times New Roman" w:cs="Times New Roman"/>
          <w:i/>
          <w:sz w:val="24"/>
          <w:szCs w:val="24"/>
        </w:rPr>
        <w:t>nation-state</w:t>
      </w:r>
      <w:r w:rsidR="00106385">
        <w:rPr>
          <w:rFonts w:ascii="Times New Roman" w:hAnsi="Times New Roman" w:cs="Times New Roman"/>
          <w:i/>
          <w:sz w:val="24"/>
          <w:szCs w:val="24"/>
        </w:rPr>
        <w:t>’</w:t>
      </w:r>
      <w:r w:rsidR="003458A8">
        <w:rPr>
          <w:rFonts w:ascii="Times New Roman" w:hAnsi="Times New Roman" w:cs="Times New Roman"/>
          <w:i/>
          <w:sz w:val="24"/>
          <w:szCs w:val="24"/>
        </w:rPr>
        <w:t xml:space="preserve"> </w:t>
      </w:r>
      <w:r w:rsidR="00106385">
        <w:rPr>
          <w:rFonts w:ascii="Times New Roman" w:hAnsi="Times New Roman" w:cs="Times New Roman"/>
          <w:i/>
          <w:sz w:val="24"/>
          <w:szCs w:val="24"/>
        </w:rPr>
        <w:t xml:space="preserve">out of ethno-cultural diversity </w:t>
      </w:r>
      <w:r w:rsidR="00BF6843">
        <w:rPr>
          <w:rFonts w:ascii="Times New Roman" w:hAnsi="Times New Roman" w:cs="Times New Roman"/>
          <w:i/>
          <w:sz w:val="24"/>
          <w:szCs w:val="24"/>
        </w:rPr>
        <w:t>imposin</w:t>
      </w:r>
      <w:r w:rsidR="00E4362F">
        <w:rPr>
          <w:rFonts w:ascii="Times New Roman" w:hAnsi="Times New Roman" w:cs="Times New Roman"/>
          <w:i/>
          <w:sz w:val="24"/>
          <w:szCs w:val="24"/>
        </w:rPr>
        <w:t xml:space="preserve">g a certain state-favored public </w:t>
      </w:r>
      <w:r w:rsidR="00BF6843">
        <w:rPr>
          <w:rFonts w:ascii="Times New Roman" w:hAnsi="Times New Roman" w:cs="Times New Roman"/>
          <w:i/>
          <w:sz w:val="24"/>
          <w:szCs w:val="24"/>
        </w:rPr>
        <w:t xml:space="preserve">identity </w:t>
      </w:r>
      <w:r w:rsidR="00E4362F">
        <w:rPr>
          <w:rFonts w:ascii="Times New Roman" w:hAnsi="Times New Roman" w:cs="Times New Roman"/>
          <w:i/>
          <w:sz w:val="24"/>
          <w:szCs w:val="24"/>
        </w:rPr>
        <w:t xml:space="preserve">which has </w:t>
      </w:r>
      <w:r w:rsidR="003458A8">
        <w:rPr>
          <w:rFonts w:ascii="Times New Roman" w:hAnsi="Times New Roman" w:cs="Times New Roman"/>
          <w:i/>
          <w:sz w:val="24"/>
          <w:szCs w:val="24"/>
        </w:rPr>
        <w:t xml:space="preserve">caused </w:t>
      </w:r>
      <w:r w:rsidR="00106385">
        <w:rPr>
          <w:rFonts w:ascii="Times New Roman" w:hAnsi="Times New Roman" w:cs="Times New Roman"/>
          <w:i/>
          <w:sz w:val="24"/>
          <w:szCs w:val="24"/>
        </w:rPr>
        <w:t xml:space="preserve">tragic </w:t>
      </w:r>
      <w:r w:rsidR="00BF6843">
        <w:rPr>
          <w:rFonts w:ascii="Times New Roman" w:hAnsi="Times New Roman" w:cs="Times New Roman"/>
          <w:i/>
          <w:sz w:val="24"/>
          <w:szCs w:val="24"/>
        </w:rPr>
        <w:t>consequences</w:t>
      </w:r>
      <w:r w:rsidR="003458A8">
        <w:rPr>
          <w:rFonts w:ascii="Times New Roman" w:hAnsi="Times New Roman" w:cs="Times New Roman"/>
          <w:i/>
          <w:sz w:val="24"/>
          <w:szCs w:val="24"/>
        </w:rPr>
        <w:t xml:space="preserve"> </w:t>
      </w:r>
      <w:r w:rsidR="00106385">
        <w:rPr>
          <w:rFonts w:ascii="Times New Roman" w:hAnsi="Times New Roman" w:cs="Times New Roman"/>
          <w:i/>
          <w:sz w:val="24"/>
          <w:szCs w:val="24"/>
        </w:rPr>
        <w:t xml:space="preserve">inducing </w:t>
      </w:r>
      <w:r w:rsidR="003458A8">
        <w:rPr>
          <w:rFonts w:ascii="Times New Roman" w:hAnsi="Times New Roman" w:cs="Times New Roman"/>
          <w:i/>
          <w:sz w:val="24"/>
          <w:szCs w:val="24"/>
        </w:rPr>
        <w:t>diverse ethno-cultural groups into ethno-national forces standing against th</w:t>
      </w:r>
      <w:r w:rsidR="00BF6843">
        <w:rPr>
          <w:rFonts w:ascii="Times New Roman" w:hAnsi="Times New Roman" w:cs="Times New Roman"/>
          <w:i/>
          <w:sz w:val="24"/>
          <w:szCs w:val="24"/>
        </w:rPr>
        <w:t xml:space="preserve">e </w:t>
      </w:r>
      <w:r w:rsidR="003458A8">
        <w:rPr>
          <w:rFonts w:ascii="Times New Roman" w:hAnsi="Times New Roman" w:cs="Times New Roman"/>
          <w:i/>
          <w:sz w:val="24"/>
          <w:szCs w:val="24"/>
        </w:rPr>
        <w:t>state establishment as its</w:t>
      </w:r>
      <w:r w:rsidR="00BF6843">
        <w:rPr>
          <w:rFonts w:ascii="Times New Roman" w:hAnsi="Times New Roman" w:cs="Times New Roman"/>
          <w:i/>
          <w:sz w:val="24"/>
          <w:szCs w:val="24"/>
        </w:rPr>
        <w:t xml:space="preserve"> </w:t>
      </w:r>
      <w:r w:rsidR="003458A8">
        <w:rPr>
          <w:rFonts w:ascii="Times New Roman" w:hAnsi="Times New Roman" w:cs="Times New Roman"/>
          <w:i/>
          <w:sz w:val="24"/>
          <w:szCs w:val="24"/>
        </w:rPr>
        <w:t>antithesis demanding autonomy and inclusive multicultural policies to promote unity in di</w:t>
      </w:r>
      <w:r w:rsidR="00BF6843">
        <w:rPr>
          <w:rFonts w:ascii="Times New Roman" w:hAnsi="Times New Roman" w:cs="Times New Roman"/>
          <w:i/>
          <w:sz w:val="24"/>
          <w:szCs w:val="24"/>
        </w:rPr>
        <w:t xml:space="preserve">versity </w:t>
      </w:r>
      <w:r w:rsidR="003458A8">
        <w:rPr>
          <w:rFonts w:ascii="Times New Roman" w:hAnsi="Times New Roman" w:cs="Times New Roman"/>
          <w:i/>
          <w:sz w:val="24"/>
          <w:szCs w:val="24"/>
        </w:rPr>
        <w:t>or inclusive polity-building as an alternative</w:t>
      </w:r>
      <w:r w:rsidR="00FA313B">
        <w:rPr>
          <w:rFonts w:ascii="Times New Roman" w:hAnsi="Times New Roman" w:cs="Times New Roman"/>
          <w:i/>
          <w:sz w:val="24"/>
          <w:szCs w:val="24"/>
        </w:rPr>
        <w:t>.</w:t>
      </w:r>
      <w:r w:rsidR="00AD68F4">
        <w:rPr>
          <w:rFonts w:ascii="Times New Roman" w:hAnsi="Times New Roman" w:cs="Times New Roman"/>
          <w:i/>
          <w:sz w:val="24"/>
          <w:szCs w:val="24"/>
        </w:rPr>
        <w:t xml:space="preserve"> </w:t>
      </w:r>
      <w:r w:rsidR="00BF6843">
        <w:rPr>
          <w:rFonts w:ascii="Times New Roman" w:hAnsi="Times New Roman" w:cs="Times New Roman"/>
          <w:i/>
          <w:sz w:val="24"/>
          <w:szCs w:val="24"/>
        </w:rPr>
        <w:t xml:space="preserve">The coalition of </w:t>
      </w:r>
      <w:r w:rsidR="003458A8">
        <w:rPr>
          <w:rFonts w:ascii="Times New Roman" w:hAnsi="Times New Roman" w:cs="Times New Roman"/>
          <w:i/>
          <w:sz w:val="24"/>
          <w:szCs w:val="24"/>
        </w:rPr>
        <w:t xml:space="preserve">ethno-national </w:t>
      </w:r>
      <w:r w:rsidR="007F4857">
        <w:rPr>
          <w:rFonts w:ascii="Times New Roman" w:hAnsi="Times New Roman" w:cs="Times New Roman"/>
          <w:i/>
          <w:sz w:val="24"/>
          <w:szCs w:val="24"/>
        </w:rPr>
        <w:t xml:space="preserve">forces otherwise </w:t>
      </w:r>
      <w:r w:rsidR="00BF6843">
        <w:rPr>
          <w:rFonts w:ascii="Times New Roman" w:hAnsi="Times New Roman" w:cs="Times New Roman"/>
          <w:i/>
          <w:sz w:val="24"/>
          <w:szCs w:val="24"/>
        </w:rPr>
        <w:t>known as</w:t>
      </w:r>
      <w:r w:rsidR="007F4857">
        <w:rPr>
          <w:rFonts w:ascii="Times New Roman" w:hAnsi="Times New Roman" w:cs="Times New Roman"/>
          <w:i/>
          <w:sz w:val="24"/>
          <w:szCs w:val="24"/>
        </w:rPr>
        <w:t xml:space="preserve"> Ethiopian Peoples’ Revolutionary Democratic Front (EPRDF) came to p</w:t>
      </w:r>
      <w:r w:rsidR="00BF6843">
        <w:rPr>
          <w:rFonts w:ascii="Times New Roman" w:hAnsi="Times New Roman" w:cs="Times New Roman"/>
          <w:i/>
          <w:sz w:val="24"/>
          <w:szCs w:val="24"/>
        </w:rPr>
        <w:t>ower</w:t>
      </w:r>
      <w:r w:rsidR="007F4857">
        <w:rPr>
          <w:rFonts w:ascii="Times New Roman" w:hAnsi="Times New Roman" w:cs="Times New Roman"/>
          <w:i/>
          <w:sz w:val="24"/>
          <w:szCs w:val="24"/>
        </w:rPr>
        <w:t xml:space="preserve"> in May 1991. EPRDF</w:t>
      </w:r>
      <w:r w:rsidR="00A92B92">
        <w:rPr>
          <w:rFonts w:ascii="Times New Roman" w:hAnsi="Times New Roman" w:cs="Times New Roman"/>
          <w:i/>
          <w:sz w:val="24"/>
          <w:szCs w:val="24"/>
        </w:rPr>
        <w:t xml:space="preserve"> </w:t>
      </w:r>
      <w:r w:rsidR="000645B5">
        <w:rPr>
          <w:rFonts w:ascii="Times New Roman" w:hAnsi="Times New Roman" w:cs="Times New Roman"/>
          <w:i/>
          <w:sz w:val="24"/>
          <w:szCs w:val="24"/>
        </w:rPr>
        <w:t xml:space="preserve">federalized the state with </w:t>
      </w:r>
      <w:r w:rsidR="007F4857">
        <w:rPr>
          <w:rFonts w:ascii="Times New Roman" w:hAnsi="Times New Roman" w:cs="Times New Roman"/>
          <w:i/>
          <w:sz w:val="24"/>
          <w:szCs w:val="24"/>
        </w:rPr>
        <w:t>the intent to</w:t>
      </w:r>
      <w:r w:rsidR="00A92B92">
        <w:rPr>
          <w:rFonts w:ascii="Times New Roman" w:hAnsi="Times New Roman" w:cs="Times New Roman"/>
          <w:i/>
          <w:sz w:val="24"/>
          <w:szCs w:val="24"/>
        </w:rPr>
        <w:t xml:space="preserve"> </w:t>
      </w:r>
      <w:r w:rsidR="00E4362F">
        <w:rPr>
          <w:rFonts w:ascii="Times New Roman" w:hAnsi="Times New Roman" w:cs="Times New Roman"/>
          <w:i/>
          <w:sz w:val="24"/>
          <w:szCs w:val="24"/>
        </w:rPr>
        <w:t>address the</w:t>
      </w:r>
      <w:r w:rsidR="007F4857">
        <w:rPr>
          <w:rFonts w:ascii="Times New Roman" w:hAnsi="Times New Roman" w:cs="Times New Roman"/>
          <w:i/>
          <w:sz w:val="24"/>
          <w:szCs w:val="24"/>
        </w:rPr>
        <w:t xml:space="preserve"> various ethno-cultural groups </w:t>
      </w:r>
      <w:r w:rsidR="00E4362F">
        <w:rPr>
          <w:rFonts w:ascii="Times New Roman" w:hAnsi="Times New Roman" w:cs="Times New Roman"/>
          <w:i/>
          <w:sz w:val="24"/>
          <w:szCs w:val="24"/>
        </w:rPr>
        <w:t>demand for asserting diversity and</w:t>
      </w:r>
      <w:r w:rsidR="007F4857">
        <w:rPr>
          <w:rFonts w:ascii="Times New Roman" w:hAnsi="Times New Roman" w:cs="Times New Roman"/>
          <w:i/>
          <w:sz w:val="24"/>
          <w:szCs w:val="24"/>
        </w:rPr>
        <w:t xml:space="preserve"> ensuring inclusive multinational citizenship.</w:t>
      </w:r>
      <w:r w:rsidR="00AD68F4">
        <w:rPr>
          <w:rFonts w:ascii="Times New Roman" w:hAnsi="Times New Roman" w:cs="Times New Roman"/>
          <w:i/>
          <w:sz w:val="24"/>
          <w:szCs w:val="24"/>
        </w:rPr>
        <w:t xml:space="preserve"> </w:t>
      </w:r>
      <w:r w:rsidR="007F4857">
        <w:rPr>
          <w:rFonts w:ascii="Times New Roman" w:hAnsi="Times New Roman" w:cs="Times New Roman"/>
          <w:i/>
          <w:sz w:val="24"/>
          <w:szCs w:val="24"/>
        </w:rPr>
        <w:t>However, the findings revealed that EPRDF’s nation-building model</w:t>
      </w:r>
      <w:r w:rsidR="00E4362F">
        <w:rPr>
          <w:rFonts w:ascii="Times New Roman" w:hAnsi="Times New Roman" w:cs="Times New Roman"/>
          <w:i/>
          <w:sz w:val="24"/>
          <w:szCs w:val="24"/>
        </w:rPr>
        <w:t xml:space="preserve"> was not also </w:t>
      </w:r>
      <w:r w:rsidR="00D05D3F">
        <w:rPr>
          <w:rFonts w:ascii="Times New Roman" w:hAnsi="Times New Roman" w:cs="Times New Roman"/>
          <w:i/>
          <w:sz w:val="24"/>
          <w:szCs w:val="24"/>
        </w:rPr>
        <w:t>inclusive po</w:t>
      </w:r>
      <w:r w:rsidR="000645B5">
        <w:rPr>
          <w:rFonts w:ascii="Times New Roman" w:hAnsi="Times New Roman" w:cs="Times New Roman"/>
          <w:i/>
          <w:sz w:val="24"/>
          <w:szCs w:val="24"/>
        </w:rPr>
        <w:t>lity-building model.</w:t>
      </w:r>
      <w:r w:rsidR="00D05D3F">
        <w:rPr>
          <w:rFonts w:ascii="Times New Roman" w:hAnsi="Times New Roman" w:cs="Times New Roman"/>
          <w:i/>
          <w:sz w:val="24"/>
          <w:szCs w:val="24"/>
        </w:rPr>
        <w:t xml:space="preserve"> D</w:t>
      </w:r>
      <w:r w:rsidR="003E6F86">
        <w:rPr>
          <w:rFonts w:ascii="Times New Roman" w:hAnsi="Times New Roman" w:cs="Times New Roman"/>
          <w:i/>
          <w:sz w:val="24"/>
          <w:szCs w:val="24"/>
        </w:rPr>
        <w:t xml:space="preserve">espite </w:t>
      </w:r>
      <w:r w:rsidR="00E4362F">
        <w:rPr>
          <w:rFonts w:ascii="Times New Roman" w:hAnsi="Times New Roman" w:cs="Times New Roman"/>
          <w:i/>
          <w:sz w:val="24"/>
          <w:szCs w:val="24"/>
        </w:rPr>
        <w:t xml:space="preserve">efforts </w:t>
      </w:r>
      <w:r w:rsidR="00FA313B">
        <w:rPr>
          <w:rFonts w:ascii="Times New Roman" w:hAnsi="Times New Roman" w:cs="Times New Roman"/>
          <w:i/>
          <w:sz w:val="24"/>
          <w:szCs w:val="24"/>
        </w:rPr>
        <w:t>to</w:t>
      </w:r>
      <w:r w:rsidR="004E0678">
        <w:rPr>
          <w:rFonts w:ascii="Times New Roman" w:hAnsi="Times New Roman" w:cs="Times New Roman"/>
          <w:i/>
          <w:sz w:val="24"/>
          <w:szCs w:val="24"/>
        </w:rPr>
        <w:t xml:space="preserve"> provide</w:t>
      </w:r>
      <w:r w:rsidR="00BF6843">
        <w:rPr>
          <w:rFonts w:ascii="Times New Roman" w:hAnsi="Times New Roman" w:cs="Times New Roman"/>
          <w:i/>
          <w:sz w:val="24"/>
          <w:szCs w:val="24"/>
        </w:rPr>
        <w:t xml:space="preserve"> autonomy and multicult</w:t>
      </w:r>
      <w:r w:rsidR="00D05D3F">
        <w:rPr>
          <w:rFonts w:ascii="Times New Roman" w:hAnsi="Times New Roman" w:cs="Times New Roman"/>
          <w:i/>
          <w:sz w:val="24"/>
          <w:szCs w:val="24"/>
        </w:rPr>
        <w:t>ural policies</w:t>
      </w:r>
      <w:r w:rsidR="003E6F86">
        <w:rPr>
          <w:rFonts w:ascii="Times New Roman" w:hAnsi="Times New Roman" w:cs="Times New Roman"/>
          <w:i/>
          <w:sz w:val="24"/>
          <w:szCs w:val="24"/>
        </w:rPr>
        <w:t xml:space="preserve">, issues of </w:t>
      </w:r>
      <w:bookmarkStart w:id="0" w:name="_GoBack"/>
      <w:bookmarkEnd w:id="0"/>
      <w:r w:rsidR="003E6F86">
        <w:rPr>
          <w:rFonts w:ascii="Times New Roman" w:hAnsi="Times New Roman" w:cs="Times New Roman"/>
          <w:i/>
          <w:sz w:val="24"/>
          <w:szCs w:val="24"/>
        </w:rPr>
        <w:t>asserting dive</w:t>
      </w:r>
      <w:r w:rsidR="00D05D3F">
        <w:rPr>
          <w:rFonts w:ascii="Times New Roman" w:hAnsi="Times New Roman" w:cs="Times New Roman"/>
          <w:i/>
          <w:sz w:val="24"/>
          <w:szCs w:val="24"/>
        </w:rPr>
        <w:t xml:space="preserve">rsity </w:t>
      </w:r>
      <w:r w:rsidR="00E4362F">
        <w:rPr>
          <w:rFonts w:ascii="Times New Roman" w:hAnsi="Times New Roman" w:cs="Times New Roman"/>
          <w:i/>
          <w:sz w:val="24"/>
          <w:szCs w:val="24"/>
        </w:rPr>
        <w:t>and</w:t>
      </w:r>
      <w:r w:rsidR="00D05D3F">
        <w:rPr>
          <w:rFonts w:ascii="Times New Roman" w:hAnsi="Times New Roman" w:cs="Times New Roman"/>
          <w:i/>
          <w:sz w:val="24"/>
          <w:szCs w:val="24"/>
        </w:rPr>
        <w:t xml:space="preserve"> </w:t>
      </w:r>
      <w:r w:rsidR="00BF6843">
        <w:rPr>
          <w:rFonts w:ascii="Times New Roman" w:hAnsi="Times New Roman" w:cs="Times New Roman"/>
          <w:i/>
          <w:sz w:val="24"/>
          <w:szCs w:val="24"/>
        </w:rPr>
        <w:t xml:space="preserve">ensuring inclusive </w:t>
      </w:r>
      <w:r w:rsidR="00D05D3F">
        <w:rPr>
          <w:rFonts w:ascii="Times New Roman" w:hAnsi="Times New Roman" w:cs="Times New Roman"/>
          <w:i/>
          <w:sz w:val="24"/>
          <w:szCs w:val="24"/>
        </w:rPr>
        <w:t>citizenship remained</w:t>
      </w:r>
      <w:r w:rsidR="00957D96">
        <w:rPr>
          <w:rFonts w:ascii="Times New Roman" w:hAnsi="Times New Roman" w:cs="Times New Roman"/>
          <w:i/>
          <w:sz w:val="24"/>
          <w:szCs w:val="24"/>
        </w:rPr>
        <w:t xml:space="preserve"> </w:t>
      </w:r>
      <w:r w:rsidR="00BF6843">
        <w:rPr>
          <w:rFonts w:ascii="Times New Roman" w:hAnsi="Times New Roman" w:cs="Times New Roman"/>
          <w:i/>
          <w:sz w:val="24"/>
          <w:szCs w:val="24"/>
        </w:rPr>
        <w:t>problematic</w:t>
      </w:r>
      <w:r w:rsidR="00957D96">
        <w:rPr>
          <w:rFonts w:ascii="Times New Roman" w:hAnsi="Times New Roman" w:cs="Times New Roman"/>
          <w:i/>
          <w:sz w:val="24"/>
          <w:szCs w:val="24"/>
        </w:rPr>
        <w:t>,</w:t>
      </w:r>
      <w:r w:rsidR="003E6F86">
        <w:rPr>
          <w:rFonts w:ascii="Times New Roman" w:hAnsi="Times New Roman" w:cs="Times New Roman"/>
          <w:i/>
          <w:sz w:val="24"/>
          <w:szCs w:val="24"/>
        </w:rPr>
        <w:t xml:space="preserve"> </w:t>
      </w:r>
      <w:r w:rsidR="00957D96">
        <w:rPr>
          <w:rFonts w:ascii="Times New Roman" w:hAnsi="Times New Roman" w:cs="Times New Roman"/>
          <w:i/>
          <w:sz w:val="24"/>
          <w:szCs w:val="24"/>
        </w:rPr>
        <w:t xml:space="preserve">and </w:t>
      </w:r>
      <w:r w:rsidR="00D05D3F">
        <w:rPr>
          <w:rFonts w:ascii="Times New Roman" w:hAnsi="Times New Roman" w:cs="Times New Roman"/>
          <w:i/>
          <w:sz w:val="24"/>
          <w:szCs w:val="24"/>
        </w:rPr>
        <w:t>which has made</w:t>
      </w:r>
      <w:r w:rsidR="00BF6843">
        <w:rPr>
          <w:rFonts w:ascii="Times New Roman" w:hAnsi="Times New Roman" w:cs="Times New Roman"/>
          <w:i/>
          <w:sz w:val="24"/>
          <w:szCs w:val="24"/>
        </w:rPr>
        <w:t xml:space="preserve"> Ethiopian federalism</w:t>
      </w:r>
      <w:r w:rsidR="00E4362F">
        <w:rPr>
          <w:rFonts w:ascii="Times New Roman" w:hAnsi="Times New Roman" w:cs="Times New Roman"/>
          <w:i/>
          <w:sz w:val="24"/>
          <w:szCs w:val="24"/>
        </w:rPr>
        <w:t xml:space="preserve"> to face</w:t>
      </w:r>
      <w:r w:rsidR="00D05D3F">
        <w:rPr>
          <w:rFonts w:ascii="Times New Roman" w:hAnsi="Times New Roman" w:cs="Times New Roman"/>
          <w:i/>
          <w:sz w:val="24"/>
          <w:szCs w:val="24"/>
        </w:rPr>
        <w:t xml:space="preserve"> </w:t>
      </w:r>
      <w:r w:rsidR="00E4362F">
        <w:rPr>
          <w:rFonts w:ascii="Times New Roman" w:hAnsi="Times New Roman" w:cs="Times New Roman"/>
          <w:i/>
          <w:sz w:val="24"/>
          <w:szCs w:val="24"/>
        </w:rPr>
        <w:t xml:space="preserve">challenges of </w:t>
      </w:r>
      <w:r w:rsidR="00D05D3F">
        <w:rPr>
          <w:rFonts w:ascii="Times New Roman" w:hAnsi="Times New Roman" w:cs="Times New Roman"/>
          <w:i/>
          <w:sz w:val="24"/>
          <w:szCs w:val="24"/>
        </w:rPr>
        <w:t>social cohesion, state legitimacy, and regime stability</w:t>
      </w:r>
      <w:r w:rsidR="00BF6843">
        <w:rPr>
          <w:rFonts w:ascii="Times New Roman" w:hAnsi="Times New Roman" w:cs="Times New Roman"/>
          <w:i/>
          <w:sz w:val="24"/>
          <w:szCs w:val="24"/>
        </w:rPr>
        <w:t>.</w:t>
      </w:r>
      <w:r w:rsidR="00A92B92">
        <w:rPr>
          <w:rFonts w:ascii="Times New Roman" w:hAnsi="Times New Roman" w:cs="Times New Roman"/>
          <w:i/>
          <w:sz w:val="24"/>
          <w:szCs w:val="24"/>
        </w:rPr>
        <w:t xml:space="preserve"> T</w:t>
      </w:r>
      <w:r w:rsidR="00847BA8">
        <w:rPr>
          <w:rFonts w:ascii="Times New Roman" w:hAnsi="Times New Roman" w:cs="Times New Roman"/>
          <w:i/>
          <w:sz w:val="24"/>
          <w:szCs w:val="24"/>
        </w:rPr>
        <w:t>he</w:t>
      </w:r>
      <w:r w:rsidR="00BF6843">
        <w:rPr>
          <w:rFonts w:ascii="Times New Roman" w:hAnsi="Times New Roman" w:cs="Times New Roman"/>
          <w:i/>
          <w:sz w:val="24"/>
          <w:szCs w:val="24"/>
        </w:rPr>
        <w:t xml:space="preserve">refore, </w:t>
      </w:r>
      <w:r w:rsidR="00131DB4">
        <w:rPr>
          <w:rFonts w:ascii="Times New Roman" w:hAnsi="Times New Roman" w:cs="Times New Roman"/>
          <w:i/>
          <w:sz w:val="24"/>
          <w:szCs w:val="24"/>
        </w:rPr>
        <w:t>this study recommends</w:t>
      </w:r>
      <w:r w:rsidR="00AD68F4">
        <w:rPr>
          <w:rFonts w:ascii="Times New Roman" w:hAnsi="Times New Roman" w:cs="Times New Roman"/>
          <w:i/>
          <w:sz w:val="24"/>
          <w:szCs w:val="24"/>
        </w:rPr>
        <w:t xml:space="preserve"> </w:t>
      </w:r>
      <w:r w:rsidR="00131DB4">
        <w:rPr>
          <w:rFonts w:ascii="Times New Roman" w:hAnsi="Times New Roman" w:cs="Times New Roman"/>
          <w:i/>
          <w:sz w:val="24"/>
          <w:szCs w:val="24"/>
        </w:rPr>
        <w:t>Ethiopia to adopt</w:t>
      </w:r>
      <w:r w:rsidR="00A92B92">
        <w:rPr>
          <w:rFonts w:ascii="Times New Roman" w:hAnsi="Times New Roman" w:cs="Times New Roman"/>
          <w:i/>
          <w:sz w:val="24"/>
          <w:szCs w:val="24"/>
        </w:rPr>
        <w:t xml:space="preserve"> </w:t>
      </w:r>
      <w:r w:rsidR="00131DB4">
        <w:rPr>
          <w:rFonts w:ascii="Times New Roman" w:hAnsi="Times New Roman" w:cs="Times New Roman"/>
          <w:i/>
          <w:sz w:val="24"/>
          <w:szCs w:val="24"/>
        </w:rPr>
        <w:t xml:space="preserve">inclusive polity-building model </w:t>
      </w:r>
      <w:r w:rsidR="00957D96">
        <w:rPr>
          <w:rFonts w:ascii="Times New Roman" w:hAnsi="Times New Roman" w:cs="Times New Roman"/>
          <w:i/>
          <w:sz w:val="24"/>
          <w:szCs w:val="24"/>
        </w:rPr>
        <w:t>granting</w:t>
      </w:r>
      <w:r w:rsidR="00C80CA2" w:rsidRPr="00A92BD0">
        <w:rPr>
          <w:rFonts w:ascii="Times New Roman" w:hAnsi="Times New Roman" w:cs="Times New Roman"/>
          <w:i/>
          <w:sz w:val="24"/>
          <w:szCs w:val="24"/>
        </w:rPr>
        <w:t xml:space="preserve"> </w:t>
      </w:r>
      <w:r w:rsidR="00957D96">
        <w:rPr>
          <w:rFonts w:ascii="Times New Roman" w:hAnsi="Times New Roman" w:cs="Times New Roman"/>
          <w:i/>
          <w:sz w:val="24"/>
          <w:szCs w:val="24"/>
        </w:rPr>
        <w:t xml:space="preserve">adequate </w:t>
      </w:r>
      <w:r w:rsidR="00FE7F4B">
        <w:rPr>
          <w:rFonts w:ascii="Times New Roman" w:hAnsi="Times New Roman" w:cs="Times New Roman"/>
          <w:i/>
          <w:sz w:val="24"/>
          <w:szCs w:val="24"/>
        </w:rPr>
        <w:t xml:space="preserve">autonomy </w:t>
      </w:r>
      <w:r w:rsidR="00A92B92">
        <w:rPr>
          <w:rFonts w:ascii="Times New Roman" w:hAnsi="Times New Roman" w:cs="Times New Roman"/>
          <w:i/>
          <w:sz w:val="24"/>
          <w:szCs w:val="24"/>
        </w:rPr>
        <w:t>and</w:t>
      </w:r>
      <w:r w:rsidR="00847BA8">
        <w:rPr>
          <w:rFonts w:ascii="Times New Roman" w:hAnsi="Times New Roman" w:cs="Times New Roman"/>
          <w:i/>
          <w:sz w:val="24"/>
          <w:szCs w:val="24"/>
        </w:rPr>
        <w:t xml:space="preserve"> multicultural policies</w:t>
      </w:r>
      <w:r w:rsidR="004F6080" w:rsidRPr="00A92BD0">
        <w:rPr>
          <w:rFonts w:ascii="Times New Roman" w:hAnsi="Times New Roman" w:cs="Times New Roman"/>
          <w:i/>
          <w:sz w:val="24"/>
          <w:szCs w:val="24"/>
        </w:rPr>
        <w:t xml:space="preserve"> </w:t>
      </w:r>
      <w:r w:rsidR="00131DB4">
        <w:rPr>
          <w:rFonts w:ascii="Times New Roman" w:hAnsi="Times New Roman" w:cs="Times New Roman"/>
          <w:i/>
          <w:sz w:val="24"/>
          <w:szCs w:val="24"/>
        </w:rPr>
        <w:t>for its ethno-national groups.</w:t>
      </w:r>
    </w:p>
    <w:p w:rsidR="002270E7" w:rsidRDefault="002270E7" w:rsidP="00366721">
      <w:pPr>
        <w:spacing w:line="360" w:lineRule="auto"/>
        <w:rPr>
          <w:rFonts w:ascii="Times New Roman" w:hAnsi="Times New Roman" w:cs="Times New Roman"/>
          <w:b/>
          <w:i/>
          <w:sz w:val="24"/>
          <w:szCs w:val="24"/>
        </w:rPr>
      </w:pPr>
    </w:p>
    <w:p w:rsidR="006C6C13" w:rsidRPr="00A92BD0" w:rsidRDefault="006C6C13" w:rsidP="00366721">
      <w:pPr>
        <w:spacing w:line="360" w:lineRule="auto"/>
        <w:rPr>
          <w:rFonts w:ascii="Times New Roman" w:hAnsi="Times New Roman" w:cs="Times New Roman"/>
          <w:i/>
          <w:sz w:val="24"/>
          <w:szCs w:val="24"/>
        </w:rPr>
        <w:sectPr w:rsidR="006C6C13" w:rsidRPr="00A92BD0" w:rsidSect="0076722A">
          <w:type w:val="continuous"/>
          <w:pgSz w:w="11907" w:h="16839" w:code="9"/>
          <w:pgMar w:top="1440" w:right="1440" w:bottom="1440" w:left="1440" w:header="720" w:footer="720" w:gutter="0"/>
          <w:pgNumType w:fmt="lowerRoman" w:start="2"/>
          <w:cols w:space="720"/>
        </w:sectPr>
      </w:pPr>
      <w:r w:rsidRPr="00A92BD0">
        <w:rPr>
          <w:rFonts w:ascii="Times New Roman" w:hAnsi="Times New Roman" w:cs="Times New Roman"/>
          <w:b/>
          <w:i/>
          <w:sz w:val="24"/>
          <w:szCs w:val="24"/>
        </w:rPr>
        <w:t>Keywords:</w:t>
      </w:r>
      <w:r w:rsidR="003B5F42" w:rsidRPr="00A92BD0">
        <w:rPr>
          <w:rFonts w:ascii="Times New Roman" w:hAnsi="Times New Roman" w:cs="Times New Roman"/>
          <w:i/>
          <w:sz w:val="24"/>
          <w:szCs w:val="24"/>
        </w:rPr>
        <w:t xml:space="preserve"> </w:t>
      </w:r>
      <w:r w:rsidR="00AD68F4">
        <w:rPr>
          <w:rFonts w:ascii="Times New Roman" w:hAnsi="Times New Roman" w:cs="Times New Roman"/>
          <w:sz w:val="24"/>
          <w:szCs w:val="24"/>
        </w:rPr>
        <w:t>nation-</w:t>
      </w:r>
      <w:r w:rsidR="002270E7">
        <w:rPr>
          <w:rFonts w:ascii="Times New Roman" w:hAnsi="Times New Roman" w:cs="Times New Roman"/>
          <w:sz w:val="24"/>
          <w:szCs w:val="24"/>
        </w:rPr>
        <w:t xml:space="preserve">state </w:t>
      </w:r>
      <w:r w:rsidR="00AD68F4">
        <w:rPr>
          <w:rFonts w:ascii="Times New Roman" w:hAnsi="Times New Roman" w:cs="Times New Roman"/>
          <w:sz w:val="24"/>
          <w:szCs w:val="24"/>
        </w:rPr>
        <w:t>building</w:t>
      </w:r>
      <w:r w:rsidR="00100C69">
        <w:rPr>
          <w:rFonts w:ascii="Times New Roman" w:hAnsi="Times New Roman" w:cs="Times New Roman"/>
          <w:sz w:val="24"/>
          <w:szCs w:val="24"/>
        </w:rPr>
        <w:t xml:space="preserve"> model</w:t>
      </w:r>
      <w:r w:rsidR="007320A8" w:rsidRPr="00A92BD0">
        <w:rPr>
          <w:rFonts w:ascii="Times New Roman" w:hAnsi="Times New Roman" w:cs="Times New Roman"/>
          <w:sz w:val="24"/>
          <w:szCs w:val="24"/>
        </w:rPr>
        <w:t>,</w:t>
      </w:r>
      <w:r w:rsidR="00AD68F4">
        <w:rPr>
          <w:rFonts w:ascii="Times New Roman" w:hAnsi="Times New Roman" w:cs="Times New Roman"/>
          <w:sz w:val="24"/>
          <w:szCs w:val="24"/>
        </w:rPr>
        <w:t xml:space="preserve"> inclusive polity-building</w:t>
      </w:r>
      <w:r w:rsidR="00100C69">
        <w:rPr>
          <w:rFonts w:ascii="Times New Roman" w:hAnsi="Times New Roman" w:cs="Times New Roman"/>
          <w:sz w:val="24"/>
          <w:szCs w:val="24"/>
        </w:rPr>
        <w:t xml:space="preserve"> model</w:t>
      </w:r>
      <w:r w:rsidR="007320A8" w:rsidRPr="00A92BD0">
        <w:rPr>
          <w:rFonts w:ascii="Times New Roman" w:hAnsi="Times New Roman" w:cs="Times New Roman"/>
          <w:sz w:val="24"/>
          <w:szCs w:val="24"/>
        </w:rPr>
        <w:t xml:space="preserve">, </w:t>
      </w:r>
      <w:r w:rsidR="0055150B">
        <w:rPr>
          <w:rFonts w:ascii="Times New Roman" w:hAnsi="Times New Roman" w:cs="Times New Roman"/>
          <w:sz w:val="24"/>
          <w:szCs w:val="24"/>
        </w:rPr>
        <w:t>language policy,</w:t>
      </w:r>
      <w:r w:rsidR="00E727FE" w:rsidRPr="00A92BD0">
        <w:rPr>
          <w:rFonts w:ascii="Times New Roman" w:hAnsi="Times New Roman" w:cs="Times New Roman"/>
          <w:sz w:val="24"/>
          <w:szCs w:val="24"/>
        </w:rPr>
        <w:t xml:space="preserve"> </w:t>
      </w:r>
      <w:r w:rsidR="00A92B92">
        <w:rPr>
          <w:rFonts w:ascii="Times New Roman" w:hAnsi="Times New Roman" w:cs="Times New Roman"/>
          <w:sz w:val="24"/>
          <w:szCs w:val="24"/>
        </w:rPr>
        <w:t>federalism</w:t>
      </w:r>
    </w:p>
    <w:p w:rsidR="006C6C13" w:rsidRPr="00B639EB" w:rsidRDefault="006C6C13" w:rsidP="00366721">
      <w:pPr>
        <w:pStyle w:val="Heading1"/>
        <w:numPr>
          <w:ilvl w:val="0"/>
          <w:numId w:val="4"/>
        </w:numPr>
        <w:spacing w:after="240" w:line="360" w:lineRule="auto"/>
        <w:rPr>
          <w:color w:val="auto"/>
        </w:rPr>
      </w:pPr>
      <w:bookmarkStart w:id="1" w:name="_Toc167565678"/>
      <w:r w:rsidRPr="00B639EB">
        <w:rPr>
          <w:color w:val="auto"/>
        </w:rPr>
        <w:lastRenderedPageBreak/>
        <w:t>Introduction</w:t>
      </w:r>
      <w:bookmarkEnd w:id="1"/>
    </w:p>
    <w:p w:rsidR="00050204" w:rsidRDefault="00B70225" w:rsidP="00366721">
      <w:pPr>
        <w:spacing w:line="360" w:lineRule="auto"/>
        <w:jc w:val="both"/>
        <w:rPr>
          <w:rFonts w:ascii="Times New Roman" w:eastAsia="Times New Roman" w:hAnsi="Times New Roman" w:cs="Times New Roman"/>
          <w:sz w:val="24"/>
          <w:szCs w:val="24"/>
        </w:rPr>
      </w:pPr>
      <w:bookmarkStart w:id="2" w:name="_Toc167565679"/>
      <w:r>
        <w:rPr>
          <w:rFonts w:ascii="Times New Roman" w:eastAsia="Times New Roman" w:hAnsi="Times New Roman" w:cs="Times New Roman"/>
          <w:sz w:val="24"/>
          <w:szCs w:val="24"/>
        </w:rPr>
        <w:t xml:space="preserve">Language policy is </w:t>
      </w:r>
      <w:r w:rsidR="009335A8">
        <w:rPr>
          <w:rFonts w:ascii="Times New Roman" w:eastAsia="Times New Roman" w:hAnsi="Times New Roman" w:cs="Times New Roman"/>
          <w:sz w:val="24"/>
          <w:szCs w:val="24"/>
        </w:rPr>
        <w:t>part</w:t>
      </w:r>
      <w:r>
        <w:rPr>
          <w:rFonts w:ascii="Times New Roman" w:eastAsia="Times New Roman" w:hAnsi="Times New Roman" w:cs="Times New Roman"/>
          <w:sz w:val="24"/>
          <w:szCs w:val="24"/>
        </w:rPr>
        <w:t xml:space="preserve"> </w:t>
      </w:r>
      <w:r w:rsidR="00EE1DA7">
        <w:rPr>
          <w:rFonts w:ascii="Times New Roman" w:eastAsia="Times New Roman" w:hAnsi="Times New Roman" w:cs="Times New Roman"/>
          <w:sz w:val="24"/>
          <w:szCs w:val="24"/>
        </w:rPr>
        <w:t>of</w:t>
      </w:r>
      <w:r w:rsidR="00C10D16">
        <w:rPr>
          <w:rFonts w:ascii="Times New Roman" w:eastAsia="Times New Roman" w:hAnsi="Times New Roman" w:cs="Times New Roman"/>
          <w:sz w:val="24"/>
          <w:szCs w:val="24"/>
        </w:rPr>
        <w:t xml:space="preserve"> </w:t>
      </w:r>
      <w:r w:rsidR="00B07017">
        <w:rPr>
          <w:rFonts w:ascii="Times New Roman" w:eastAsia="Times New Roman" w:hAnsi="Times New Roman" w:cs="Times New Roman"/>
          <w:sz w:val="24"/>
          <w:szCs w:val="24"/>
        </w:rPr>
        <w:t>public</w:t>
      </w:r>
      <w:r w:rsidR="00A73215">
        <w:rPr>
          <w:rFonts w:ascii="Times New Roman" w:eastAsia="Times New Roman" w:hAnsi="Times New Roman" w:cs="Times New Roman"/>
          <w:sz w:val="24"/>
          <w:szCs w:val="24"/>
        </w:rPr>
        <w:t xml:space="preserve"> policy</w:t>
      </w:r>
      <w:r w:rsidR="00676C30">
        <w:rPr>
          <w:rFonts w:ascii="Times New Roman" w:eastAsia="Times New Roman" w:hAnsi="Times New Roman" w:cs="Times New Roman"/>
          <w:sz w:val="24"/>
          <w:szCs w:val="24"/>
        </w:rPr>
        <w:t xml:space="preserve"> which</w:t>
      </w:r>
      <w:r w:rsidR="002A7B62">
        <w:rPr>
          <w:rFonts w:ascii="Times New Roman" w:eastAsia="Times New Roman" w:hAnsi="Times New Roman" w:cs="Times New Roman"/>
          <w:sz w:val="24"/>
          <w:szCs w:val="24"/>
        </w:rPr>
        <w:t xml:space="preserve"> </w:t>
      </w:r>
      <w:r w:rsidR="00B72311">
        <w:rPr>
          <w:rFonts w:ascii="Times New Roman" w:eastAsia="Times New Roman" w:hAnsi="Times New Roman" w:cs="Times New Roman"/>
          <w:sz w:val="24"/>
          <w:szCs w:val="24"/>
        </w:rPr>
        <w:t xml:space="preserve">plays </w:t>
      </w:r>
      <w:r w:rsidR="00A01BB2">
        <w:rPr>
          <w:rFonts w:ascii="Times New Roman" w:eastAsia="Times New Roman" w:hAnsi="Times New Roman" w:cs="Times New Roman"/>
          <w:sz w:val="24"/>
          <w:szCs w:val="24"/>
        </w:rPr>
        <w:t>crucial</w:t>
      </w:r>
      <w:r w:rsidR="00676C30">
        <w:rPr>
          <w:rFonts w:ascii="Times New Roman" w:eastAsia="Times New Roman" w:hAnsi="Times New Roman" w:cs="Times New Roman"/>
          <w:sz w:val="24"/>
          <w:szCs w:val="24"/>
        </w:rPr>
        <w:t xml:space="preserve"> </w:t>
      </w:r>
      <w:r w:rsidR="009335A8">
        <w:rPr>
          <w:rFonts w:ascii="Times New Roman" w:eastAsia="Times New Roman" w:hAnsi="Times New Roman" w:cs="Times New Roman"/>
          <w:sz w:val="24"/>
          <w:szCs w:val="24"/>
        </w:rPr>
        <w:t>role</w:t>
      </w:r>
      <w:r w:rsidR="00B72311">
        <w:rPr>
          <w:rFonts w:ascii="Times New Roman" w:eastAsia="Times New Roman" w:hAnsi="Times New Roman" w:cs="Times New Roman"/>
          <w:sz w:val="24"/>
          <w:szCs w:val="24"/>
        </w:rPr>
        <w:t xml:space="preserve"> in shaping</w:t>
      </w:r>
      <w:r w:rsidR="005440CB">
        <w:rPr>
          <w:rFonts w:ascii="Times New Roman" w:eastAsia="Times New Roman" w:hAnsi="Times New Roman" w:cs="Times New Roman"/>
          <w:sz w:val="24"/>
          <w:szCs w:val="24"/>
        </w:rPr>
        <w:t xml:space="preserve"> </w:t>
      </w:r>
      <w:r w:rsidR="00B72311">
        <w:rPr>
          <w:rFonts w:ascii="Times New Roman" w:eastAsia="Times New Roman" w:hAnsi="Times New Roman" w:cs="Times New Roman"/>
          <w:sz w:val="24"/>
          <w:szCs w:val="24"/>
        </w:rPr>
        <w:t>nation-building</w:t>
      </w:r>
      <w:r w:rsidR="00BD0A5E">
        <w:rPr>
          <w:rFonts w:ascii="Times New Roman" w:eastAsia="Times New Roman" w:hAnsi="Times New Roman" w:cs="Times New Roman"/>
          <w:sz w:val="24"/>
          <w:szCs w:val="24"/>
        </w:rPr>
        <w:t>. While m</w:t>
      </w:r>
      <w:r w:rsidR="002D3CA5">
        <w:rPr>
          <w:rFonts w:ascii="Times New Roman" w:eastAsia="Times New Roman" w:hAnsi="Times New Roman" w:cs="Times New Roman"/>
          <w:sz w:val="24"/>
          <w:szCs w:val="24"/>
        </w:rPr>
        <w:t xml:space="preserve">onolingual language policy </w:t>
      </w:r>
      <w:r w:rsidR="001B72A4">
        <w:rPr>
          <w:rFonts w:ascii="Times New Roman" w:eastAsia="Times New Roman" w:hAnsi="Times New Roman" w:cs="Times New Roman"/>
          <w:sz w:val="24"/>
          <w:szCs w:val="24"/>
        </w:rPr>
        <w:t>shapes</w:t>
      </w:r>
      <w:r w:rsidR="00BD0A5E" w:rsidRPr="00FE01D5">
        <w:rPr>
          <w:rFonts w:ascii="Times New Roman" w:eastAsia="Times New Roman" w:hAnsi="Times New Roman" w:cs="Times New Roman"/>
          <w:sz w:val="24"/>
          <w:szCs w:val="24"/>
        </w:rPr>
        <w:t xml:space="preserve"> nation-</w:t>
      </w:r>
      <w:r w:rsidR="00DB5006">
        <w:rPr>
          <w:rFonts w:ascii="Times New Roman" w:eastAsia="Times New Roman" w:hAnsi="Times New Roman" w:cs="Times New Roman"/>
          <w:sz w:val="24"/>
          <w:szCs w:val="24"/>
        </w:rPr>
        <w:t>state building</w:t>
      </w:r>
      <w:r w:rsidR="00BD0A5E" w:rsidRPr="00FE01D5">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multilingual language policy fashions</w:t>
      </w:r>
      <w:r w:rsidR="005440CB">
        <w:rPr>
          <w:rFonts w:ascii="Times New Roman" w:eastAsia="Times New Roman" w:hAnsi="Times New Roman" w:cs="Times New Roman"/>
          <w:sz w:val="24"/>
          <w:szCs w:val="24"/>
        </w:rPr>
        <w:t xml:space="preserve"> </w:t>
      </w:r>
      <w:r w:rsidR="002D3CA5" w:rsidRPr="00FE01D5">
        <w:rPr>
          <w:rFonts w:ascii="Times New Roman" w:eastAsia="Times New Roman" w:hAnsi="Times New Roman" w:cs="Times New Roman"/>
          <w:sz w:val="24"/>
          <w:szCs w:val="24"/>
        </w:rPr>
        <w:t>inclus</w:t>
      </w:r>
      <w:r w:rsidR="00DB5006">
        <w:rPr>
          <w:rFonts w:ascii="Times New Roman" w:eastAsia="Times New Roman" w:hAnsi="Times New Roman" w:cs="Times New Roman"/>
          <w:sz w:val="24"/>
          <w:szCs w:val="24"/>
        </w:rPr>
        <w:t>ive polity-building</w:t>
      </w:r>
      <w:r w:rsidR="008C7FAB" w:rsidRPr="00853C64">
        <w:rPr>
          <w:rFonts w:ascii="Times New Roman" w:eastAsia="Times New Roman" w:hAnsi="Times New Roman" w:cs="Times New Roman"/>
          <w:sz w:val="24"/>
          <w:szCs w:val="24"/>
        </w:rPr>
        <w:t xml:space="preserve"> (</w:t>
      </w:r>
      <w:proofErr w:type="spellStart"/>
      <w:r w:rsidR="00110902">
        <w:rPr>
          <w:rFonts w:ascii="Times New Roman" w:eastAsia="Times New Roman" w:hAnsi="Times New Roman" w:cs="Times New Roman"/>
          <w:sz w:val="24"/>
          <w:szCs w:val="24"/>
        </w:rPr>
        <w:t>McGarry</w:t>
      </w:r>
      <w:proofErr w:type="spellEnd"/>
      <w:r w:rsidR="00110902">
        <w:rPr>
          <w:rFonts w:ascii="Times New Roman" w:eastAsia="Times New Roman" w:hAnsi="Times New Roman" w:cs="Times New Roman"/>
          <w:sz w:val="24"/>
          <w:szCs w:val="24"/>
        </w:rPr>
        <w:t xml:space="preserve"> &amp; O‘Leary, 2003</w:t>
      </w:r>
      <w:r w:rsidR="008C7FAB" w:rsidRPr="00853C64">
        <w:rPr>
          <w:rFonts w:ascii="Times New Roman" w:eastAsia="Times New Roman" w:hAnsi="Times New Roman" w:cs="Times New Roman"/>
          <w:sz w:val="24"/>
          <w:szCs w:val="24"/>
        </w:rPr>
        <w:t>)</w:t>
      </w:r>
      <w:r w:rsidR="002D3CA5" w:rsidRPr="00853C64">
        <w:rPr>
          <w:rFonts w:ascii="Times New Roman" w:eastAsia="Times New Roman" w:hAnsi="Times New Roman" w:cs="Times New Roman"/>
          <w:sz w:val="24"/>
          <w:szCs w:val="24"/>
        </w:rPr>
        <w:t>.</w:t>
      </w:r>
      <w:r w:rsidR="002D3CA5" w:rsidRPr="008C7FAB">
        <w:rPr>
          <w:rFonts w:ascii="Times New Roman" w:eastAsia="Times New Roman" w:hAnsi="Times New Roman" w:cs="Times New Roman"/>
          <w:sz w:val="24"/>
          <w:szCs w:val="24"/>
        </w:rPr>
        <w:t xml:space="preserve"> </w:t>
      </w:r>
      <w:r w:rsidR="00C95A8E">
        <w:rPr>
          <w:rFonts w:ascii="Times New Roman" w:eastAsia="Times New Roman" w:hAnsi="Times New Roman" w:cs="Times New Roman"/>
          <w:sz w:val="24"/>
          <w:szCs w:val="24"/>
        </w:rPr>
        <w:t>T</w:t>
      </w:r>
      <w:r w:rsidR="00FE01D5">
        <w:rPr>
          <w:rFonts w:ascii="Times New Roman" w:eastAsia="Times New Roman" w:hAnsi="Times New Roman" w:cs="Times New Roman"/>
          <w:sz w:val="24"/>
          <w:szCs w:val="24"/>
        </w:rPr>
        <w:t xml:space="preserve">he </w:t>
      </w:r>
      <w:r w:rsidR="00DB5006">
        <w:rPr>
          <w:rFonts w:ascii="Times New Roman" w:eastAsia="Times New Roman" w:hAnsi="Times New Roman" w:cs="Times New Roman"/>
          <w:sz w:val="24"/>
          <w:szCs w:val="24"/>
        </w:rPr>
        <w:t>nation-state building</w:t>
      </w:r>
      <w:r w:rsidR="00A01BB2">
        <w:rPr>
          <w:rFonts w:ascii="Times New Roman" w:eastAsia="Times New Roman" w:hAnsi="Times New Roman" w:cs="Times New Roman"/>
          <w:sz w:val="24"/>
          <w:szCs w:val="24"/>
        </w:rPr>
        <w:t xml:space="preserve"> intends to </w:t>
      </w:r>
      <w:r w:rsidR="001E318D">
        <w:rPr>
          <w:rFonts w:ascii="Times New Roman" w:eastAsia="Times New Roman" w:hAnsi="Times New Roman" w:cs="Times New Roman"/>
          <w:sz w:val="24"/>
          <w:szCs w:val="24"/>
        </w:rPr>
        <w:t>attain</w:t>
      </w:r>
      <w:r w:rsidR="00DB5006">
        <w:rPr>
          <w:rFonts w:ascii="Times New Roman" w:eastAsia="Times New Roman" w:hAnsi="Times New Roman" w:cs="Times New Roman"/>
          <w:sz w:val="24"/>
          <w:szCs w:val="24"/>
        </w:rPr>
        <w:t xml:space="preserve"> cultural uniformity</w:t>
      </w:r>
      <w:r w:rsidR="001E318D">
        <w:rPr>
          <w:rFonts w:ascii="Times New Roman" w:eastAsia="Times New Roman" w:hAnsi="Times New Roman" w:cs="Times New Roman"/>
          <w:sz w:val="24"/>
          <w:szCs w:val="24"/>
        </w:rPr>
        <w:t xml:space="preserve"> imposing a certain</w:t>
      </w:r>
      <w:r w:rsidR="00F9726D">
        <w:rPr>
          <w:rFonts w:ascii="Times New Roman" w:eastAsia="Times New Roman" w:hAnsi="Times New Roman" w:cs="Times New Roman"/>
          <w:sz w:val="24"/>
          <w:szCs w:val="24"/>
        </w:rPr>
        <w:t xml:space="preserve"> </w:t>
      </w:r>
      <w:r w:rsidR="00C95A8E">
        <w:rPr>
          <w:rFonts w:ascii="Times New Roman" w:eastAsia="Times New Roman" w:hAnsi="Times New Roman" w:cs="Times New Roman"/>
          <w:sz w:val="24"/>
          <w:szCs w:val="24"/>
        </w:rPr>
        <w:t>narrowly defined</w:t>
      </w:r>
      <w:r w:rsidR="001E318D">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 xml:space="preserve">public </w:t>
      </w:r>
      <w:r w:rsidR="002A7B62" w:rsidRPr="00795E04">
        <w:rPr>
          <w:rFonts w:ascii="Times New Roman" w:eastAsia="Times New Roman" w:hAnsi="Times New Roman" w:cs="Times New Roman"/>
          <w:sz w:val="24"/>
          <w:szCs w:val="24"/>
        </w:rPr>
        <w:t>identity</w:t>
      </w:r>
      <w:r w:rsidR="001B72A4">
        <w:rPr>
          <w:rFonts w:ascii="Times New Roman" w:eastAsia="Times New Roman" w:hAnsi="Times New Roman" w:cs="Times New Roman"/>
          <w:sz w:val="24"/>
          <w:szCs w:val="24"/>
        </w:rPr>
        <w:t xml:space="preserve"> </w:t>
      </w:r>
      <w:r w:rsidR="00DB5006">
        <w:rPr>
          <w:rFonts w:ascii="Times New Roman" w:eastAsia="Times New Roman" w:hAnsi="Times New Roman" w:cs="Times New Roman"/>
          <w:sz w:val="24"/>
          <w:szCs w:val="24"/>
        </w:rPr>
        <w:t>in the name of</w:t>
      </w:r>
      <w:r w:rsidR="00795E04">
        <w:rPr>
          <w:rFonts w:ascii="Times New Roman" w:eastAsia="Times New Roman" w:hAnsi="Times New Roman" w:cs="Times New Roman"/>
          <w:sz w:val="24"/>
          <w:szCs w:val="24"/>
        </w:rPr>
        <w:t xml:space="preserve"> </w:t>
      </w:r>
      <w:r w:rsidR="00795E04" w:rsidRPr="00795E04">
        <w:rPr>
          <w:rFonts w:ascii="Times New Roman" w:eastAsia="Times New Roman" w:hAnsi="Times New Roman" w:cs="Times New Roman"/>
          <w:i/>
          <w:sz w:val="24"/>
          <w:szCs w:val="24"/>
        </w:rPr>
        <w:t>civic identity</w:t>
      </w:r>
      <w:r w:rsidR="00795E04">
        <w:rPr>
          <w:rFonts w:ascii="Times New Roman" w:eastAsia="Times New Roman" w:hAnsi="Times New Roman" w:cs="Times New Roman"/>
          <w:sz w:val="24"/>
          <w:szCs w:val="24"/>
        </w:rPr>
        <w:t xml:space="preserve"> </w:t>
      </w:r>
      <w:r w:rsidR="001E318D">
        <w:rPr>
          <w:rFonts w:ascii="Times New Roman" w:eastAsia="Times New Roman" w:hAnsi="Times New Roman" w:cs="Times New Roman"/>
          <w:sz w:val="24"/>
          <w:szCs w:val="24"/>
        </w:rPr>
        <w:t>on others</w:t>
      </w:r>
      <w:r w:rsidR="001B72A4">
        <w:rPr>
          <w:rFonts w:ascii="Times New Roman" w:eastAsia="Times New Roman" w:hAnsi="Times New Roman" w:cs="Times New Roman"/>
          <w:sz w:val="24"/>
          <w:szCs w:val="24"/>
        </w:rPr>
        <w:t>,</w:t>
      </w:r>
      <w:r w:rsidR="001E318D">
        <w:rPr>
          <w:rFonts w:ascii="Times New Roman" w:eastAsia="Times New Roman" w:hAnsi="Times New Roman" w:cs="Times New Roman"/>
          <w:sz w:val="24"/>
          <w:szCs w:val="24"/>
        </w:rPr>
        <w:t xml:space="preserve"> </w:t>
      </w:r>
      <w:r w:rsidR="00C95A8E">
        <w:rPr>
          <w:rFonts w:ascii="Times New Roman" w:eastAsia="Times New Roman" w:hAnsi="Times New Roman" w:cs="Times New Roman"/>
          <w:sz w:val="24"/>
          <w:szCs w:val="24"/>
        </w:rPr>
        <w:t xml:space="preserve">which is </w:t>
      </w:r>
      <w:r w:rsidR="00DB5006">
        <w:rPr>
          <w:rFonts w:ascii="Times New Roman" w:eastAsia="Times New Roman" w:hAnsi="Times New Roman" w:cs="Times New Roman"/>
          <w:sz w:val="24"/>
          <w:szCs w:val="24"/>
        </w:rPr>
        <w:t xml:space="preserve">however </w:t>
      </w:r>
      <w:r w:rsidR="001E318D">
        <w:rPr>
          <w:rFonts w:ascii="Times New Roman" w:eastAsia="Times New Roman" w:hAnsi="Times New Roman" w:cs="Times New Roman"/>
          <w:sz w:val="24"/>
          <w:szCs w:val="24"/>
        </w:rPr>
        <w:t>often t</w:t>
      </w:r>
      <w:r w:rsidR="001B72A4">
        <w:rPr>
          <w:rFonts w:ascii="Times New Roman" w:eastAsia="Times New Roman" w:hAnsi="Times New Roman" w:cs="Times New Roman"/>
          <w:sz w:val="24"/>
          <w:szCs w:val="24"/>
        </w:rPr>
        <w:t>he values of the core nation</w:t>
      </w:r>
      <w:r w:rsidR="00DB5006">
        <w:rPr>
          <w:rFonts w:ascii="Times New Roman" w:eastAsia="Times New Roman" w:hAnsi="Times New Roman" w:cs="Times New Roman"/>
          <w:sz w:val="24"/>
          <w:szCs w:val="24"/>
        </w:rPr>
        <w:t xml:space="preserve"> in the state,</w:t>
      </w:r>
      <w:r w:rsidR="001E318D">
        <w:rPr>
          <w:rFonts w:ascii="Times New Roman" w:eastAsia="Times New Roman" w:hAnsi="Times New Roman" w:cs="Times New Roman"/>
          <w:sz w:val="24"/>
          <w:szCs w:val="24"/>
        </w:rPr>
        <w:t xml:space="preserve"> </w:t>
      </w:r>
      <w:r w:rsidR="00795E04">
        <w:rPr>
          <w:rFonts w:ascii="Times New Roman" w:eastAsia="Times New Roman" w:hAnsi="Times New Roman" w:cs="Times New Roman"/>
          <w:sz w:val="24"/>
          <w:szCs w:val="24"/>
        </w:rPr>
        <w:t xml:space="preserve">or </w:t>
      </w:r>
      <w:r w:rsidR="001B72A4">
        <w:rPr>
          <w:rFonts w:ascii="Times New Roman" w:eastAsia="Times New Roman" w:hAnsi="Times New Roman" w:cs="Times New Roman"/>
          <w:sz w:val="24"/>
          <w:szCs w:val="24"/>
        </w:rPr>
        <w:t>in its absence</w:t>
      </w:r>
      <w:r w:rsidR="00C95A8E">
        <w:rPr>
          <w:rFonts w:ascii="Times New Roman" w:eastAsia="Times New Roman" w:hAnsi="Times New Roman" w:cs="Times New Roman"/>
          <w:sz w:val="24"/>
          <w:szCs w:val="24"/>
        </w:rPr>
        <w:t xml:space="preserve"> </w:t>
      </w:r>
      <w:r w:rsidR="00DB5006">
        <w:rPr>
          <w:rFonts w:ascii="Times New Roman" w:eastAsia="Times New Roman" w:hAnsi="Times New Roman" w:cs="Times New Roman"/>
          <w:sz w:val="24"/>
          <w:szCs w:val="24"/>
        </w:rPr>
        <w:t xml:space="preserve">the values of </w:t>
      </w:r>
      <w:r w:rsidR="00C95A8E">
        <w:rPr>
          <w:rFonts w:ascii="Times New Roman" w:eastAsia="Times New Roman" w:hAnsi="Times New Roman" w:cs="Times New Roman"/>
          <w:sz w:val="24"/>
          <w:szCs w:val="24"/>
        </w:rPr>
        <w:t>titular nation in control of</w:t>
      </w:r>
      <w:r w:rsidR="001E318D">
        <w:rPr>
          <w:rFonts w:ascii="Times New Roman" w:eastAsia="Times New Roman" w:hAnsi="Times New Roman" w:cs="Times New Roman"/>
          <w:sz w:val="24"/>
          <w:szCs w:val="24"/>
        </w:rPr>
        <w:t xml:space="preserve"> </w:t>
      </w:r>
      <w:r w:rsidR="002276AF">
        <w:rPr>
          <w:rFonts w:ascii="Times New Roman" w:eastAsia="Times New Roman" w:hAnsi="Times New Roman" w:cs="Times New Roman"/>
          <w:sz w:val="24"/>
          <w:szCs w:val="24"/>
        </w:rPr>
        <w:t xml:space="preserve">the </w:t>
      </w:r>
      <w:r w:rsidR="001E318D">
        <w:rPr>
          <w:rFonts w:ascii="Times New Roman" w:eastAsia="Times New Roman" w:hAnsi="Times New Roman" w:cs="Times New Roman"/>
          <w:sz w:val="24"/>
          <w:szCs w:val="24"/>
        </w:rPr>
        <w:t>state power</w:t>
      </w:r>
      <w:r w:rsidR="00C95A8E">
        <w:rPr>
          <w:rFonts w:ascii="Times New Roman" w:eastAsia="Times New Roman" w:hAnsi="Times New Roman" w:cs="Times New Roman"/>
          <w:sz w:val="24"/>
          <w:szCs w:val="24"/>
        </w:rPr>
        <w:t>. Conversely,</w:t>
      </w:r>
      <w:r w:rsidR="001D1FA6">
        <w:rPr>
          <w:rFonts w:ascii="Times New Roman" w:eastAsia="Times New Roman" w:hAnsi="Times New Roman" w:cs="Times New Roman"/>
          <w:sz w:val="24"/>
          <w:szCs w:val="24"/>
        </w:rPr>
        <w:t xml:space="preserve"> i</w:t>
      </w:r>
      <w:r w:rsidR="00853C64">
        <w:rPr>
          <w:rFonts w:ascii="Times New Roman" w:eastAsia="Times New Roman" w:hAnsi="Times New Roman" w:cs="Times New Roman"/>
          <w:sz w:val="24"/>
          <w:szCs w:val="24"/>
        </w:rPr>
        <w:t xml:space="preserve">nclusive polity-building model promotes </w:t>
      </w:r>
      <w:r w:rsidR="001E318D">
        <w:rPr>
          <w:rFonts w:ascii="Times New Roman" w:eastAsia="Times New Roman" w:hAnsi="Times New Roman" w:cs="Times New Roman"/>
          <w:sz w:val="24"/>
          <w:szCs w:val="24"/>
        </w:rPr>
        <w:t>‘</w:t>
      </w:r>
      <w:r w:rsidR="00853C64">
        <w:rPr>
          <w:rFonts w:ascii="Times New Roman" w:eastAsia="Times New Roman" w:hAnsi="Times New Roman" w:cs="Times New Roman"/>
          <w:sz w:val="24"/>
          <w:szCs w:val="24"/>
        </w:rPr>
        <w:t>unity in diversity</w:t>
      </w:r>
      <w:r w:rsidR="001E318D">
        <w:rPr>
          <w:rFonts w:ascii="Times New Roman" w:eastAsia="Times New Roman" w:hAnsi="Times New Roman" w:cs="Times New Roman"/>
          <w:sz w:val="24"/>
          <w:szCs w:val="24"/>
        </w:rPr>
        <w:t>’</w:t>
      </w:r>
      <w:r w:rsidR="00F9726D">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granting</w:t>
      </w:r>
      <w:r w:rsidR="00853C64">
        <w:rPr>
          <w:rFonts w:ascii="Times New Roman" w:eastAsia="Times New Roman" w:hAnsi="Times New Roman" w:cs="Times New Roman"/>
          <w:sz w:val="24"/>
          <w:szCs w:val="24"/>
        </w:rPr>
        <w:t xml:space="preserve"> </w:t>
      </w:r>
      <w:r w:rsidR="00FE01D5">
        <w:rPr>
          <w:rFonts w:ascii="Times New Roman" w:eastAsia="Times New Roman" w:hAnsi="Times New Roman" w:cs="Times New Roman"/>
          <w:sz w:val="24"/>
          <w:szCs w:val="24"/>
        </w:rPr>
        <w:t>a</w:t>
      </w:r>
      <w:r w:rsidR="001E318D">
        <w:rPr>
          <w:rFonts w:ascii="Times New Roman" w:eastAsia="Times New Roman" w:hAnsi="Times New Roman" w:cs="Times New Roman"/>
          <w:sz w:val="24"/>
          <w:szCs w:val="24"/>
        </w:rPr>
        <w:t>utonomy</w:t>
      </w:r>
      <w:r w:rsidR="00006FE1">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to</w:t>
      </w:r>
      <w:r w:rsidR="00C95A8E">
        <w:rPr>
          <w:rFonts w:ascii="Times New Roman" w:eastAsia="Times New Roman" w:hAnsi="Times New Roman" w:cs="Times New Roman"/>
          <w:sz w:val="24"/>
          <w:szCs w:val="24"/>
        </w:rPr>
        <w:t xml:space="preserve"> self-rule </w:t>
      </w:r>
      <w:r w:rsidR="00853C64">
        <w:rPr>
          <w:rFonts w:ascii="Times New Roman" w:eastAsia="Times New Roman" w:hAnsi="Times New Roman" w:cs="Times New Roman"/>
          <w:sz w:val="24"/>
          <w:szCs w:val="24"/>
        </w:rPr>
        <w:t xml:space="preserve">and </w:t>
      </w:r>
      <w:r w:rsidR="001B72A4">
        <w:rPr>
          <w:rFonts w:ascii="Times New Roman" w:eastAsia="Times New Roman" w:hAnsi="Times New Roman" w:cs="Times New Roman"/>
          <w:sz w:val="24"/>
          <w:szCs w:val="24"/>
        </w:rPr>
        <w:t xml:space="preserve">promoting inclusive multicultural policies </w:t>
      </w:r>
      <w:r w:rsidR="00C95A8E">
        <w:rPr>
          <w:rFonts w:ascii="Times New Roman" w:eastAsia="Times New Roman" w:hAnsi="Times New Roman" w:cs="Times New Roman"/>
          <w:sz w:val="24"/>
          <w:szCs w:val="24"/>
        </w:rPr>
        <w:t xml:space="preserve">at shared-rule </w:t>
      </w:r>
      <w:r w:rsidR="00C35A8E">
        <w:rPr>
          <w:rFonts w:ascii="Times New Roman" w:eastAsia="Times New Roman" w:hAnsi="Times New Roman" w:cs="Times New Roman"/>
          <w:sz w:val="24"/>
          <w:szCs w:val="24"/>
        </w:rPr>
        <w:t>for asserting divers</w:t>
      </w:r>
      <w:r w:rsidR="00006FE1">
        <w:rPr>
          <w:rFonts w:ascii="Times New Roman" w:eastAsia="Times New Roman" w:hAnsi="Times New Roman" w:cs="Times New Roman"/>
          <w:sz w:val="24"/>
          <w:szCs w:val="24"/>
        </w:rPr>
        <w:t>ity</w:t>
      </w:r>
      <w:r w:rsidR="00C35A8E">
        <w:rPr>
          <w:rFonts w:ascii="Times New Roman" w:eastAsia="Times New Roman" w:hAnsi="Times New Roman" w:cs="Times New Roman"/>
          <w:sz w:val="24"/>
          <w:szCs w:val="24"/>
        </w:rPr>
        <w:t xml:space="preserve"> and</w:t>
      </w:r>
      <w:r w:rsidR="00853C64">
        <w:rPr>
          <w:rFonts w:ascii="Times New Roman" w:eastAsia="Times New Roman" w:hAnsi="Times New Roman" w:cs="Times New Roman"/>
          <w:sz w:val="24"/>
          <w:szCs w:val="24"/>
        </w:rPr>
        <w:t xml:space="preserve"> </w:t>
      </w:r>
      <w:r w:rsidR="00A01BB2">
        <w:rPr>
          <w:rFonts w:ascii="Times New Roman" w:eastAsia="Times New Roman" w:hAnsi="Times New Roman" w:cs="Times New Roman"/>
          <w:sz w:val="24"/>
          <w:szCs w:val="24"/>
        </w:rPr>
        <w:t xml:space="preserve">promoting </w:t>
      </w:r>
      <w:r w:rsidR="00853C64">
        <w:rPr>
          <w:rFonts w:ascii="Times New Roman" w:eastAsia="Times New Roman" w:hAnsi="Times New Roman" w:cs="Times New Roman"/>
          <w:sz w:val="24"/>
          <w:szCs w:val="24"/>
        </w:rPr>
        <w:t>inclusive</w:t>
      </w:r>
      <w:r w:rsidR="00844F12">
        <w:rPr>
          <w:rFonts w:ascii="Times New Roman" w:eastAsia="Times New Roman" w:hAnsi="Times New Roman" w:cs="Times New Roman"/>
          <w:sz w:val="24"/>
          <w:szCs w:val="24"/>
        </w:rPr>
        <w:t xml:space="preserve"> </w:t>
      </w:r>
      <w:r w:rsidR="004C58F5">
        <w:rPr>
          <w:rFonts w:ascii="Times New Roman" w:eastAsia="Times New Roman" w:hAnsi="Times New Roman" w:cs="Times New Roman"/>
          <w:sz w:val="24"/>
          <w:szCs w:val="24"/>
        </w:rPr>
        <w:t>citizenship</w:t>
      </w:r>
      <w:r w:rsidR="00622836">
        <w:rPr>
          <w:rFonts w:ascii="Times New Roman" w:eastAsia="Times New Roman" w:hAnsi="Times New Roman" w:cs="Times New Roman"/>
          <w:sz w:val="24"/>
          <w:szCs w:val="24"/>
        </w:rPr>
        <w:t xml:space="preserve"> </w:t>
      </w:r>
      <w:r w:rsidR="00D36A79">
        <w:rPr>
          <w:rFonts w:ascii="Times New Roman" w:eastAsia="Times New Roman" w:hAnsi="Times New Roman" w:cs="Times New Roman"/>
          <w:sz w:val="24"/>
          <w:szCs w:val="24"/>
        </w:rPr>
        <w:t>(</w:t>
      </w:r>
      <w:proofErr w:type="spellStart"/>
      <w:r w:rsidR="00C95A8E" w:rsidRPr="00853C64">
        <w:rPr>
          <w:rFonts w:ascii="Times New Roman" w:eastAsia="Times New Roman" w:hAnsi="Times New Roman" w:cs="Times New Roman"/>
          <w:sz w:val="24"/>
          <w:szCs w:val="24"/>
        </w:rPr>
        <w:t>Assefa</w:t>
      </w:r>
      <w:proofErr w:type="spellEnd"/>
      <w:r w:rsidR="00C95A8E">
        <w:rPr>
          <w:rFonts w:ascii="Times New Roman" w:eastAsia="Times New Roman" w:hAnsi="Times New Roman" w:cs="Times New Roman"/>
          <w:sz w:val="24"/>
          <w:szCs w:val="24"/>
        </w:rPr>
        <w:t>,</w:t>
      </w:r>
      <w:r w:rsidR="00C95A8E" w:rsidRPr="00853C64">
        <w:rPr>
          <w:rFonts w:ascii="Times New Roman" w:eastAsia="Times New Roman" w:hAnsi="Times New Roman" w:cs="Times New Roman"/>
          <w:sz w:val="24"/>
          <w:szCs w:val="24"/>
        </w:rPr>
        <w:t xml:space="preserve"> 2023</w:t>
      </w:r>
      <w:r w:rsidR="00C95A8E">
        <w:rPr>
          <w:rFonts w:ascii="Times New Roman" w:eastAsia="Times New Roman" w:hAnsi="Times New Roman" w:cs="Times New Roman"/>
          <w:sz w:val="24"/>
          <w:szCs w:val="24"/>
        </w:rPr>
        <w:t xml:space="preserve">; </w:t>
      </w:r>
      <w:proofErr w:type="spellStart"/>
      <w:r w:rsidR="00050204">
        <w:rPr>
          <w:rFonts w:ascii="Times New Roman" w:eastAsia="Times New Roman" w:hAnsi="Times New Roman" w:cs="Times New Roman"/>
          <w:sz w:val="24"/>
          <w:szCs w:val="24"/>
        </w:rPr>
        <w:t>Kymlicka</w:t>
      </w:r>
      <w:proofErr w:type="spellEnd"/>
      <w:r w:rsidR="00050204">
        <w:rPr>
          <w:rFonts w:ascii="Times New Roman" w:eastAsia="Times New Roman" w:hAnsi="Times New Roman" w:cs="Times New Roman"/>
          <w:sz w:val="24"/>
          <w:szCs w:val="24"/>
        </w:rPr>
        <w:t>, 1995).</w:t>
      </w:r>
      <w:r w:rsidR="00C35A8E">
        <w:rPr>
          <w:rStyle w:val="FootnoteReference"/>
          <w:rFonts w:ascii="Times New Roman" w:eastAsia="Times New Roman" w:hAnsi="Times New Roman" w:cs="Times New Roman"/>
          <w:sz w:val="24"/>
          <w:szCs w:val="24"/>
        </w:rPr>
        <w:footnoteReference w:id="2"/>
      </w:r>
      <w:r w:rsidR="00050204">
        <w:rPr>
          <w:rFonts w:ascii="Times New Roman" w:eastAsia="Times New Roman" w:hAnsi="Times New Roman" w:cs="Times New Roman"/>
          <w:sz w:val="24"/>
          <w:szCs w:val="24"/>
        </w:rPr>
        <w:t xml:space="preserve"> </w:t>
      </w:r>
    </w:p>
    <w:p w:rsidR="00490C7D" w:rsidRPr="00301DF5" w:rsidRDefault="00050204" w:rsidP="0036672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L</w:t>
      </w:r>
      <w:r w:rsidR="00DB5006">
        <w:rPr>
          <w:rFonts w:ascii="Times New Roman" w:eastAsia="Times New Roman" w:hAnsi="Times New Roman" w:cs="Times New Roman"/>
          <w:sz w:val="24"/>
          <w:szCs w:val="24"/>
        </w:rPr>
        <w:t>anguage policy comprises the followings: the</w:t>
      </w:r>
      <w:r w:rsidR="001B72A4">
        <w:rPr>
          <w:rFonts w:ascii="Times New Roman" w:eastAsia="Times New Roman" w:hAnsi="Times New Roman" w:cs="Times New Roman"/>
          <w:sz w:val="24"/>
          <w:szCs w:val="24"/>
        </w:rPr>
        <w:t xml:space="preserve"> </w:t>
      </w:r>
      <w:r w:rsidR="00DC0940" w:rsidRPr="00EB2090">
        <w:rPr>
          <w:rFonts w:ascii="Times New Roman" w:eastAsia="Times New Roman" w:hAnsi="Times New Roman" w:cs="Times New Roman"/>
          <w:sz w:val="24"/>
          <w:szCs w:val="24"/>
        </w:rPr>
        <w:t>official l</w:t>
      </w:r>
      <w:r w:rsidR="00397906">
        <w:rPr>
          <w:rFonts w:ascii="Times New Roman" w:eastAsia="Times New Roman" w:hAnsi="Times New Roman" w:cs="Times New Roman"/>
          <w:sz w:val="24"/>
          <w:szCs w:val="24"/>
        </w:rPr>
        <w:t>anguage</w:t>
      </w:r>
      <w:r w:rsidR="00DC0940">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policy that</w:t>
      </w:r>
      <w:r w:rsidR="00844F12">
        <w:rPr>
          <w:rFonts w:ascii="Times New Roman" w:eastAsia="Times New Roman" w:hAnsi="Times New Roman" w:cs="Times New Roman"/>
          <w:sz w:val="24"/>
          <w:szCs w:val="24"/>
        </w:rPr>
        <w:t xml:space="preserve"> </w:t>
      </w:r>
      <w:r w:rsidR="00397906">
        <w:rPr>
          <w:rFonts w:ascii="Times New Roman" w:eastAsia="Times New Roman" w:hAnsi="Times New Roman" w:cs="Times New Roman"/>
          <w:sz w:val="24"/>
          <w:szCs w:val="24"/>
        </w:rPr>
        <w:t xml:space="preserve">relates to </w:t>
      </w:r>
      <w:r w:rsidR="00326A4C">
        <w:rPr>
          <w:rFonts w:ascii="Times New Roman" w:eastAsia="Times New Roman" w:hAnsi="Times New Roman" w:cs="Times New Roman"/>
          <w:sz w:val="24"/>
          <w:szCs w:val="24"/>
        </w:rPr>
        <w:t xml:space="preserve">the </w:t>
      </w:r>
      <w:r w:rsidR="00A01BB2">
        <w:rPr>
          <w:rFonts w:ascii="Times New Roman" w:eastAsia="Times New Roman" w:hAnsi="Times New Roman" w:cs="Times New Roman"/>
          <w:sz w:val="24"/>
          <w:szCs w:val="24"/>
        </w:rPr>
        <w:t>working language of</w:t>
      </w:r>
      <w:r w:rsidR="00EE1DA7">
        <w:rPr>
          <w:rFonts w:ascii="Times New Roman" w:eastAsia="Times New Roman" w:hAnsi="Times New Roman" w:cs="Times New Roman"/>
          <w:sz w:val="24"/>
          <w:szCs w:val="24"/>
        </w:rPr>
        <w:t xml:space="preserve"> </w:t>
      </w:r>
      <w:r w:rsidR="00AA327A">
        <w:rPr>
          <w:rFonts w:ascii="Times New Roman" w:eastAsia="Times New Roman" w:hAnsi="Times New Roman" w:cs="Times New Roman"/>
          <w:sz w:val="24"/>
          <w:szCs w:val="24"/>
        </w:rPr>
        <w:t>government</w:t>
      </w:r>
      <w:r w:rsidR="000D343C">
        <w:rPr>
          <w:rFonts w:ascii="Times New Roman" w:eastAsia="Times New Roman" w:hAnsi="Times New Roman" w:cs="Times New Roman"/>
          <w:sz w:val="24"/>
          <w:szCs w:val="24"/>
        </w:rPr>
        <w:t xml:space="preserve"> for</w:t>
      </w:r>
      <w:r w:rsidR="00844F12">
        <w:rPr>
          <w:rFonts w:ascii="Times New Roman" w:eastAsia="Times New Roman" w:hAnsi="Times New Roman" w:cs="Times New Roman"/>
          <w:sz w:val="24"/>
          <w:szCs w:val="24"/>
        </w:rPr>
        <w:t xml:space="preserve"> public service delivery</w:t>
      </w:r>
      <w:r w:rsidR="00006FE1">
        <w:rPr>
          <w:rFonts w:ascii="Times New Roman" w:eastAsia="Times New Roman" w:hAnsi="Times New Roman" w:cs="Times New Roman"/>
          <w:sz w:val="24"/>
          <w:szCs w:val="24"/>
        </w:rPr>
        <w:t>, including</w:t>
      </w:r>
      <w:r w:rsidR="00844F12">
        <w:rPr>
          <w:rFonts w:ascii="Times New Roman" w:eastAsia="Times New Roman" w:hAnsi="Times New Roman" w:cs="Times New Roman"/>
          <w:sz w:val="24"/>
          <w:szCs w:val="24"/>
        </w:rPr>
        <w:t xml:space="preserve"> enacting, enforcing, and interpreting </w:t>
      </w:r>
      <w:r w:rsidR="00C95A8E">
        <w:rPr>
          <w:rFonts w:ascii="Times New Roman" w:eastAsia="Times New Roman" w:hAnsi="Times New Roman" w:cs="Times New Roman"/>
          <w:sz w:val="24"/>
          <w:szCs w:val="24"/>
        </w:rPr>
        <w:t>of laws</w:t>
      </w:r>
      <w:r w:rsidR="00F01F54">
        <w:rPr>
          <w:rFonts w:ascii="Times New Roman" w:eastAsia="Times New Roman" w:hAnsi="Times New Roman" w:cs="Times New Roman"/>
          <w:sz w:val="24"/>
          <w:szCs w:val="24"/>
        </w:rPr>
        <w:t>;</w:t>
      </w:r>
      <w:r w:rsidR="00C95A8E">
        <w:rPr>
          <w:rFonts w:ascii="Times New Roman" w:eastAsia="Times New Roman" w:hAnsi="Times New Roman" w:cs="Times New Roman"/>
          <w:sz w:val="24"/>
          <w:szCs w:val="24"/>
        </w:rPr>
        <w:t xml:space="preserve"> </w:t>
      </w:r>
      <w:r w:rsidR="00DB5006">
        <w:rPr>
          <w:rFonts w:ascii="Times New Roman" w:eastAsia="Times New Roman" w:hAnsi="Times New Roman" w:cs="Times New Roman"/>
          <w:sz w:val="24"/>
          <w:szCs w:val="24"/>
        </w:rPr>
        <w:t xml:space="preserve">the </w:t>
      </w:r>
      <w:r w:rsidR="00C95A8E">
        <w:rPr>
          <w:rFonts w:ascii="Times New Roman" w:eastAsia="Times New Roman" w:hAnsi="Times New Roman" w:cs="Times New Roman"/>
          <w:sz w:val="24"/>
          <w:szCs w:val="24"/>
        </w:rPr>
        <w:t>language</w:t>
      </w:r>
      <w:r w:rsidR="00DC0940">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 xml:space="preserve">policy </w:t>
      </w:r>
      <w:r w:rsidR="00073E59">
        <w:rPr>
          <w:rFonts w:ascii="Times New Roman" w:eastAsia="Times New Roman" w:hAnsi="Times New Roman" w:cs="Times New Roman"/>
          <w:sz w:val="24"/>
          <w:szCs w:val="24"/>
        </w:rPr>
        <w:t>in education</w:t>
      </w:r>
      <w:r w:rsidR="00326A4C">
        <w:rPr>
          <w:rFonts w:ascii="Times New Roman" w:eastAsia="Times New Roman" w:hAnsi="Times New Roman" w:cs="Times New Roman"/>
          <w:sz w:val="24"/>
          <w:szCs w:val="24"/>
        </w:rPr>
        <w:t xml:space="preserve"> relates to</w:t>
      </w:r>
      <w:r w:rsidR="00DC0940">
        <w:rPr>
          <w:rFonts w:ascii="Times New Roman" w:eastAsia="Times New Roman" w:hAnsi="Times New Roman" w:cs="Times New Roman"/>
          <w:sz w:val="24"/>
          <w:szCs w:val="24"/>
        </w:rPr>
        <w:t xml:space="preserve"> medium of instruction and</w:t>
      </w:r>
      <w:r w:rsidR="004772D8">
        <w:rPr>
          <w:rFonts w:ascii="Times New Roman" w:eastAsia="Times New Roman" w:hAnsi="Times New Roman" w:cs="Times New Roman"/>
          <w:sz w:val="24"/>
          <w:szCs w:val="24"/>
        </w:rPr>
        <w:t xml:space="preserve"> </w:t>
      </w:r>
      <w:r w:rsidR="00844F12">
        <w:rPr>
          <w:rFonts w:ascii="Times New Roman" w:eastAsia="Times New Roman" w:hAnsi="Times New Roman" w:cs="Times New Roman"/>
          <w:sz w:val="24"/>
          <w:szCs w:val="24"/>
        </w:rPr>
        <w:t xml:space="preserve">language </w:t>
      </w:r>
      <w:r w:rsidR="004772D8">
        <w:rPr>
          <w:rFonts w:ascii="Times New Roman" w:eastAsia="Times New Roman" w:hAnsi="Times New Roman" w:cs="Times New Roman"/>
          <w:sz w:val="24"/>
          <w:szCs w:val="24"/>
        </w:rPr>
        <w:t>subject</w:t>
      </w:r>
      <w:r w:rsidR="00397906">
        <w:rPr>
          <w:rFonts w:ascii="Times New Roman" w:eastAsia="Times New Roman" w:hAnsi="Times New Roman" w:cs="Times New Roman"/>
          <w:sz w:val="24"/>
          <w:szCs w:val="24"/>
        </w:rPr>
        <w:t>(s)</w:t>
      </w:r>
      <w:r w:rsidR="00DC0940">
        <w:rPr>
          <w:rFonts w:ascii="Times New Roman" w:eastAsia="Times New Roman" w:hAnsi="Times New Roman" w:cs="Times New Roman"/>
          <w:sz w:val="24"/>
          <w:szCs w:val="24"/>
        </w:rPr>
        <w:t xml:space="preserve"> </w:t>
      </w:r>
      <w:r w:rsidR="00326A4C">
        <w:rPr>
          <w:rFonts w:ascii="Times New Roman" w:eastAsia="Times New Roman" w:hAnsi="Times New Roman" w:cs="Times New Roman"/>
          <w:sz w:val="24"/>
          <w:szCs w:val="24"/>
        </w:rPr>
        <w:t xml:space="preserve">to be </w:t>
      </w:r>
      <w:r w:rsidR="00F01F54">
        <w:rPr>
          <w:rFonts w:ascii="Times New Roman" w:eastAsia="Times New Roman" w:hAnsi="Times New Roman" w:cs="Times New Roman"/>
          <w:sz w:val="24"/>
          <w:szCs w:val="24"/>
        </w:rPr>
        <w:t>taught in</w:t>
      </w:r>
      <w:r w:rsidR="00DC0940">
        <w:rPr>
          <w:rFonts w:ascii="Times New Roman" w:eastAsia="Times New Roman" w:hAnsi="Times New Roman" w:cs="Times New Roman"/>
          <w:sz w:val="24"/>
          <w:szCs w:val="24"/>
        </w:rPr>
        <w:t xml:space="preserve"> </w:t>
      </w:r>
      <w:r w:rsidR="00844F12">
        <w:rPr>
          <w:rFonts w:ascii="Times New Roman" w:eastAsia="Times New Roman" w:hAnsi="Times New Roman" w:cs="Times New Roman"/>
          <w:sz w:val="24"/>
          <w:szCs w:val="24"/>
        </w:rPr>
        <w:t xml:space="preserve">a </w:t>
      </w:r>
      <w:r w:rsidR="00DC0940">
        <w:rPr>
          <w:rFonts w:ascii="Times New Roman" w:eastAsia="Times New Roman" w:hAnsi="Times New Roman" w:cs="Times New Roman"/>
          <w:sz w:val="24"/>
          <w:szCs w:val="24"/>
        </w:rPr>
        <w:t>f</w:t>
      </w:r>
      <w:r w:rsidR="00326A4C">
        <w:rPr>
          <w:rFonts w:ascii="Times New Roman" w:eastAsia="Times New Roman" w:hAnsi="Times New Roman" w:cs="Times New Roman"/>
          <w:sz w:val="24"/>
          <w:szCs w:val="24"/>
        </w:rPr>
        <w:t>ormal education</w:t>
      </w:r>
      <w:r w:rsidR="00F01F54">
        <w:rPr>
          <w:rFonts w:ascii="Times New Roman" w:eastAsia="Times New Roman" w:hAnsi="Times New Roman" w:cs="Times New Roman"/>
          <w:sz w:val="24"/>
          <w:szCs w:val="24"/>
        </w:rPr>
        <w:t xml:space="preserve"> system;</w:t>
      </w:r>
      <w:r w:rsidR="00DB5006">
        <w:rPr>
          <w:rFonts w:ascii="Times New Roman" w:eastAsia="Times New Roman" w:hAnsi="Times New Roman" w:cs="Times New Roman"/>
          <w:sz w:val="24"/>
          <w:szCs w:val="24"/>
        </w:rPr>
        <w:t xml:space="preserve"> the</w:t>
      </w:r>
      <w:r w:rsidR="00DC0940">
        <w:rPr>
          <w:rFonts w:ascii="Times New Roman" w:eastAsia="Times New Roman" w:hAnsi="Times New Roman" w:cs="Times New Roman"/>
          <w:sz w:val="24"/>
          <w:szCs w:val="24"/>
        </w:rPr>
        <w:t xml:space="preserve"> </w:t>
      </w:r>
      <w:r w:rsidR="00C95A8E">
        <w:rPr>
          <w:rFonts w:ascii="Times New Roman" w:eastAsia="Times New Roman" w:hAnsi="Times New Roman" w:cs="Times New Roman"/>
          <w:sz w:val="24"/>
          <w:szCs w:val="24"/>
        </w:rPr>
        <w:t>language</w:t>
      </w:r>
      <w:r w:rsidR="00DC0940">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 xml:space="preserve">policy </w:t>
      </w:r>
      <w:r w:rsidR="00745DC3">
        <w:rPr>
          <w:rFonts w:ascii="Times New Roman" w:eastAsia="Times New Roman" w:hAnsi="Times New Roman" w:cs="Times New Roman"/>
          <w:sz w:val="24"/>
          <w:szCs w:val="24"/>
        </w:rPr>
        <w:t xml:space="preserve">in media </w:t>
      </w:r>
      <w:r w:rsidR="00DB5006">
        <w:rPr>
          <w:rFonts w:ascii="Times New Roman" w:eastAsia="Times New Roman" w:hAnsi="Times New Roman" w:cs="Times New Roman"/>
          <w:sz w:val="24"/>
          <w:szCs w:val="24"/>
        </w:rPr>
        <w:t xml:space="preserve">that </w:t>
      </w:r>
      <w:r w:rsidR="00326A4C">
        <w:rPr>
          <w:rFonts w:ascii="Times New Roman" w:eastAsia="Times New Roman" w:hAnsi="Times New Roman" w:cs="Times New Roman"/>
          <w:sz w:val="24"/>
          <w:szCs w:val="24"/>
        </w:rPr>
        <w:t>relates to</w:t>
      </w:r>
      <w:r w:rsidR="00397906">
        <w:rPr>
          <w:rFonts w:ascii="Times New Roman" w:eastAsia="Times New Roman" w:hAnsi="Times New Roman" w:cs="Times New Roman"/>
          <w:sz w:val="24"/>
          <w:szCs w:val="24"/>
        </w:rPr>
        <w:t xml:space="preserve"> medium </w:t>
      </w:r>
      <w:r w:rsidR="00BC371D">
        <w:rPr>
          <w:rFonts w:ascii="Times New Roman" w:eastAsia="Times New Roman" w:hAnsi="Times New Roman" w:cs="Times New Roman"/>
          <w:sz w:val="24"/>
          <w:szCs w:val="24"/>
        </w:rPr>
        <w:t>of</w:t>
      </w:r>
      <w:r w:rsidR="00326A4C">
        <w:rPr>
          <w:rFonts w:ascii="Times New Roman" w:eastAsia="Times New Roman" w:hAnsi="Times New Roman" w:cs="Times New Roman"/>
          <w:sz w:val="24"/>
          <w:szCs w:val="24"/>
        </w:rPr>
        <w:t xml:space="preserve"> </w:t>
      </w:r>
      <w:r w:rsidR="001B72A4">
        <w:rPr>
          <w:rFonts w:ascii="Times New Roman" w:eastAsia="Times New Roman" w:hAnsi="Times New Roman" w:cs="Times New Roman"/>
          <w:sz w:val="24"/>
          <w:szCs w:val="24"/>
        </w:rPr>
        <w:t>transmission for</w:t>
      </w:r>
      <w:r w:rsidR="00844F12">
        <w:rPr>
          <w:rFonts w:ascii="Times New Roman" w:eastAsia="Times New Roman" w:hAnsi="Times New Roman" w:cs="Times New Roman"/>
          <w:sz w:val="24"/>
          <w:szCs w:val="24"/>
        </w:rPr>
        <w:t xml:space="preserve"> </w:t>
      </w:r>
      <w:r w:rsidR="00DC0940" w:rsidRPr="00EB2090">
        <w:rPr>
          <w:rFonts w:ascii="Times New Roman" w:eastAsia="Times New Roman" w:hAnsi="Times New Roman" w:cs="Times New Roman"/>
          <w:sz w:val="24"/>
          <w:szCs w:val="24"/>
        </w:rPr>
        <w:t>mass communicatio</w:t>
      </w:r>
      <w:r w:rsidR="004772D8">
        <w:rPr>
          <w:rFonts w:ascii="Times New Roman" w:eastAsia="Times New Roman" w:hAnsi="Times New Roman" w:cs="Times New Roman"/>
          <w:sz w:val="24"/>
          <w:szCs w:val="24"/>
        </w:rPr>
        <w:t>n; and</w:t>
      </w:r>
      <w:r w:rsidR="00397906">
        <w:rPr>
          <w:rFonts w:ascii="Times New Roman" w:eastAsia="Times New Roman" w:hAnsi="Times New Roman" w:cs="Times New Roman"/>
          <w:sz w:val="24"/>
          <w:szCs w:val="24"/>
        </w:rPr>
        <w:t xml:space="preserve"> </w:t>
      </w:r>
      <w:r w:rsidR="00DB5006">
        <w:rPr>
          <w:rFonts w:ascii="Times New Roman" w:eastAsia="Times New Roman" w:hAnsi="Times New Roman" w:cs="Times New Roman"/>
          <w:sz w:val="24"/>
          <w:szCs w:val="24"/>
        </w:rPr>
        <w:t xml:space="preserve">the </w:t>
      </w:r>
      <w:r w:rsidR="00397906">
        <w:rPr>
          <w:rFonts w:ascii="Times New Roman" w:eastAsia="Times New Roman" w:hAnsi="Times New Roman" w:cs="Times New Roman"/>
          <w:sz w:val="24"/>
          <w:szCs w:val="24"/>
        </w:rPr>
        <w:t>language policy</w:t>
      </w:r>
      <w:r w:rsidR="001B72A4">
        <w:rPr>
          <w:rFonts w:ascii="Times New Roman" w:eastAsia="Times New Roman" w:hAnsi="Times New Roman" w:cs="Times New Roman"/>
          <w:sz w:val="24"/>
          <w:szCs w:val="24"/>
        </w:rPr>
        <w:t xml:space="preserve"> as</w:t>
      </w:r>
      <w:r w:rsidR="00745DC3">
        <w:rPr>
          <w:rFonts w:ascii="Times New Roman" w:eastAsia="Times New Roman" w:hAnsi="Times New Roman" w:cs="Times New Roman"/>
          <w:sz w:val="24"/>
          <w:szCs w:val="24"/>
        </w:rPr>
        <w:t xml:space="preserve"> </w:t>
      </w:r>
      <w:r w:rsidR="00397906">
        <w:rPr>
          <w:rFonts w:ascii="Times New Roman" w:eastAsia="Times New Roman" w:hAnsi="Times New Roman" w:cs="Times New Roman"/>
          <w:sz w:val="24"/>
          <w:szCs w:val="24"/>
        </w:rPr>
        <w:t>human righ</w:t>
      </w:r>
      <w:r w:rsidR="00745DC3">
        <w:rPr>
          <w:rFonts w:ascii="Times New Roman" w:eastAsia="Times New Roman" w:hAnsi="Times New Roman" w:cs="Times New Roman"/>
          <w:sz w:val="24"/>
          <w:szCs w:val="24"/>
        </w:rPr>
        <w:t>ts</w:t>
      </w:r>
      <w:r w:rsidR="001B72A4">
        <w:rPr>
          <w:rFonts w:ascii="Times New Roman" w:eastAsia="Times New Roman" w:hAnsi="Times New Roman" w:cs="Times New Roman"/>
          <w:sz w:val="24"/>
          <w:szCs w:val="24"/>
        </w:rPr>
        <w:t xml:space="preserve"> </w:t>
      </w:r>
      <w:r w:rsidR="00DB5006">
        <w:rPr>
          <w:rFonts w:ascii="Times New Roman" w:eastAsia="Times New Roman" w:hAnsi="Times New Roman" w:cs="Times New Roman"/>
          <w:sz w:val="24"/>
          <w:szCs w:val="24"/>
        </w:rPr>
        <w:t>that</w:t>
      </w:r>
      <w:r w:rsidR="00745DC3">
        <w:rPr>
          <w:rFonts w:ascii="Times New Roman" w:eastAsia="Times New Roman" w:hAnsi="Times New Roman" w:cs="Times New Roman"/>
          <w:sz w:val="24"/>
          <w:szCs w:val="24"/>
        </w:rPr>
        <w:t xml:space="preserve"> relates to</w:t>
      </w:r>
      <w:r w:rsidR="00326A4C">
        <w:rPr>
          <w:rFonts w:ascii="Times New Roman" w:eastAsia="Times New Roman" w:hAnsi="Times New Roman" w:cs="Times New Roman"/>
          <w:sz w:val="24"/>
          <w:szCs w:val="24"/>
        </w:rPr>
        <w:t xml:space="preserve"> promoting social dignity</w:t>
      </w:r>
      <w:r w:rsidR="00C95A8E">
        <w:rPr>
          <w:rFonts w:ascii="Times New Roman" w:eastAsia="Times New Roman" w:hAnsi="Times New Roman" w:cs="Times New Roman"/>
          <w:sz w:val="24"/>
          <w:szCs w:val="24"/>
        </w:rPr>
        <w:t xml:space="preserve"> recognizing diverse languages spoken in the country</w:t>
      </w:r>
      <w:r w:rsidR="00DC0940" w:rsidRPr="00C44C38">
        <w:rPr>
          <w:rFonts w:ascii="Times New Roman" w:eastAsia="Times New Roman" w:hAnsi="Times New Roman" w:cs="Times New Roman"/>
          <w:sz w:val="24"/>
          <w:szCs w:val="24"/>
        </w:rPr>
        <w:t xml:space="preserve"> (Cooper, 1989</w:t>
      </w:r>
      <w:r w:rsidR="00C44C38" w:rsidRPr="00C44C38">
        <w:rPr>
          <w:rFonts w:ascii="Times New Roman" w:eastAsia="Times New Roman" w:hAnsi="Times New Roman" w:cs="Times New Roman"/>
          <w:sz w:val="24"/>
          <w:szCs w:val="24"/>
        </w:rPr>
        <w:t>;</w:t>
      </w:r>
      <w:r w:rsidR="00C44C38" w:rsidRPr="00C44C38">
        <w:rPr>
          <w:rFonts w:ascii="Times New Roman" w:hAnsi="Times New Roman" w:cs="Times New Roman"/>
          <w:color w:val="222222"/>
          <w:sz w:val="24"/>
          <w:szCs w:val="24"/>
          <w:shd w:val="clear" w:color="auto" w:fill="FFFFFF"/>
        </w:rPr>
        <w:t xml:space="preserve"> </w:t>
      </w:r>
      <w:proofErr w:type="spellStart"/>
      <w:r w:rsidR="00C44C38" w:rsidRPr="00C44C38">
        <w:rPr>
          <w:rFonts w:ascii="Times New Roman" w:hAnsi="Times New Roman" w:cs="Times New Roman"/>
          <w:color w:val="222222"/>
          <w:sz w:val="24"/>
          <w:szCs w:val="24"/>
          <w:shd w:val="clear" w:color="auto" w:fill="FFFFFF"/>
        </w:rPr>
        <w:t>Tollefson</w:t>
      </w:r>
      <w:proofErr w:type="spellEnd"/>
      <w:r w:rsidR="00C44C38" w:rsidRPr="00C44C38">
        <w:rPr>
          <w:rFonts w:ascii="Times New Roman" w:hAnsi="Times New Roman" w:cs="Times New Roman"/>
          <w:color w:val="222222"/>
          <w:sz w:val="24"/>
          <w:szCs w:val="24"/>
          <w:shd w:val="clear" w:color="auto" w:fill="FFFFFF"/>
        </w:rPr>
        <w:t xml:space="preserve"> &amp; Pérez-</w:t>
      </w:r>
      <w:proofErr w:type="spellStart"/>
      <w:r w:rsidR="00C44C38" w:rsidRPr="00C44C38">
        <w:rPr>
          <w:rFonts w:ascii="Times New Roman" w:hAnsi="Times New Roman" w:cs="Times New Roman"/>
          <w:color w:val="222222"/>
          <w:sz w:val="24"/>
          <w:szCs w:val="24"/>
          <w:shd w:val="clear" w:color="auto" w:fill="FFFFFF"/>
        </w:rPr>
        <w:t>Milans</w:t>
      </w:r>
      <w:proofErr w:type="spellEnd"/>
      <w:r w:rsidR="00C44C38" w:rsidRPr="00C44C38">
        <w:rPr>
          <w:rFonts w:ascii="Times New Roman" w:hAnsi="Times New Roman" w:cs="Times New Roman"/>
          <w:color w:val="222222"/>
          <w:sz w:val="24"/>
          <w:szCs w:val="24"/>
          <w:shd w:val="clear" w:color="auto" w:fill="FFFFFF"/>
        </w:rPr>
        <w:t>, 2018).</w:t>
      </w:r>
      <w:r w:rsidR="001B72A4">
        <w:rPr>
          <w:rFonts w:ascii="Times New Roman" w:hAnsi="Times New Roman" w:cs="Times New Roman"/>
          <w:sz w:val="24"/>
          <w:szCs w:val="24"/>
        </w:rPr>
        <w:t xml:space="preserve"> </w:t>
      </w:r>
      <w:r w:rsidR="00787F4C">
        <w:rPr>
          <w:rFonts w:ascii="Times New Roman" w:hAnsi="Times New Roman" w:cs="Times New Roman"/>
          <w:sz w:val="24"/>
          <w:szCs w:val="24"/>
        </w:rPr>
        <w:t xml:space="preserve">Ethiopia </w:t>
      </w:r>
      <w:r w:rsidR="00046D59">
        <w:rPr>
          <w:rFonts w:ascii="Times New Roman" w:hAnsi="Times New Roman" w:cs="Times New Roman"/>
          <w:sz w:val="24"/>
          <w:szCs w:val="24"/>
        </w:rPr>
        <w:t>is not only</w:t>
      </w:r>
      <w:r w:rsidR="001D1FA6">
        <w:rPr>
          <w:rFonts w:ascii="Times New Roman" w:hAnsi="Times New Roman" w:cs="Times New Roman"/>
          <w:sz w:val="24"/>
          <w:szCs w:val="24"/>
        </w:rPr>
        <w:t xml:space="preserve"> a</w:t>
      </w:r>
      <w:r w:rsidR="00394376">
        <w:rPr>
          <w:rFonts w:ascii="Times New Roman" w:hAnsi="Times New Roman" w:cs="Times New Roman"/>
          <w:sz w:val="24"/>
          <w:szCs w:val="24"/>
        </w:rPr>
        <w:t xml:space="preserve"> </w:t>
      </w:r>
      <w:r w:rsidR="00DB5006">
        <w:rPr>
          <w:rFonts w:ascii="Times New Roman" w:hAnsi="Times New Roman" w:cs="Times New Roman"/>
          <w:sz w:val="24"/>
          <w:szCs w:val="24"/>
        </w:rPr>
        <w:t>multilingual/</w:t>
      </w:r>
      <w:r w:rsidR="0022599E">
        <w:rPr>
          <w:rFonts w:ascii="Times New Roman" w:hAnsi="Times New Roman" w:cs="Times New Roman"/>
          <w:sz w:val="24"/>
          <w:szCs w:val="24"/>
        </w:rPr>
        <w:t>multicultural</w:t>
      </w:r>
      <w:r w:rsidR="008C7FAB">
        <w:rPr>
          <w:rFonts w:ascii="Times New Roman" w:hAnsi="Times New Roman" w:cs="Times New Roman"/>
          <w:sz w:val="24"/>
          <w:szCs w:val="24"/>
        </w:rPr>
        <w:t xml:space="preserve"> </w:t>
      </w:r>
      <w:r w:rsidR="001D1FA6">
        <w:rPr>
          <w:rFonts w:ascii="Times New Roman" w:hAnsi="Times New Roman" w:cs="Times New Roman"/>
          <w:sz w:val="24"/>
          <w:szCs w:val="24"/>
        </w:rPr>
        <w:t>state but also</w:t>
      </w:r>
      <w:r w:rsidR="00394376">
        <w:rPr>
          <w:rFonts w:ascii="Times New Roman" w:hAnsi="Times New Roman" w:cs="Times New Roman"/>
          <w:sz w:val="24"/>
          <w:szCs w:val="24"/>
        </w:rPr>
        <w:t xml:space="preserve"> </w:t>
      </w:r>
      <w:r w:rsidR="001D1FA6">
        <w:rPr>
          <w:rFonts w:ascii="Times New Roman" w:hAnsi="Times New Roman" w:cs="Times New Roman"/>
          <w:sz w:val="24"/>
          <w:szCs w:val="24"/>
        </w:rPr>
        <w:t xml:space="preserve">a </w:t>
      </w:r>
      <w:r w:rsidR="008C7FAB">
        <w:rPr>
          <w:rFonts w:ascii="Times New Roman" w:hAnsi="Times New Roman" w:cs="Times New Roman"/>
          <w:sz w:val="24"/>
          <w:szCs w:val="24"/>
        </w:rPr>
        <w:t>multinational</w:t>
      </w:r>
      <w:r w:rsidR="00AA6F2C">
        <w:rPr>
          <w:rStyle w:val="FootnoteReference"/>
          <w:rFonts w:ascii="Times New Roman" w:hAnsi="Times New Roman" w:cs="Times New Roman"/>
          <w:sz w:val="24"/>
          <w:szCs w:val="24"/>
        </w:rPr>
        <w:footnoteReference w:id="3"/>
      </w:r>
      <w:r w:rsidR="001D1FA6">
        <w:rPr>
          <w:rFonts w:ascii="Times New Roman" w:hAnsi="Times New Roman" w:cs="Times New Roman"/>
          <w:sz w:val="24"/>
          <w:szCs w:val="24"/>
        </w:rPr>
        <w:t xml:space="preserve"> </w:t>
      </w:r>
      <w:r w:rsidR="001B72A4">
        <w:rPr>
          <w:rFonts w:ascii="Times New Roman" w:hAnsi="Times New Roman" w:cs="Times New Roman"/>
          <w:sz w:val="24"/>
          <w:szCs w:val="24"/>
        </w:rPr>
        <w:t xml:space="preserve">state </w:t>
      </w:r>
      <w:r w:rsidR="00DB5006">
        <w:rPr>
          <w:rFonts w:ascii="Times New Roman" w:hAnsi="Times New Roman" w:cs="Times New Roman"/>
          <w:sz w:val="24"/>
          <w:szCs w:val="24"/>
        </w:rPr>
        <w:t>which constitutes</w:t>
      </w:r>
      <w:r w:rsidR="00861A11">
        <w:rPr>
          <w:rFonts w:ascii="Times New Roman" w:hAnsi="Times New Roman" w:cs="Times New Roman"/>
          <w:sz w:val="24"/>
          <w:szCs w:val="24"/>
        </w:rPr>
        <w:t xml:space="preserve"> </w:t>
      </w:r>
      <w:r w:rsidR="00844F12">
        <w:rPr>
          <w:rFonts w:ascii="Times New Roman" w:hAnsi="Times New Roman" w:cs="Times New Roman"/>
          <w:sz w:val="24"/>
          <w:szCs w:val="24"/>
        </w:rPr>
        <w:t>dozen</w:t>
      </w:r>
      <w:r w:rsidR="00085068">
        <w:rPr>
          <w:rFonts w:ascii="Times New Roman" w:hAnsi="Times New Roman" w:cs="Times New Roman"/>
          <w:sz w:val="24"/>
          <w:szCs w:val="24"/>
        </w:rPr>
        <w:t>s</w:t>
      </w:r>
      <w:r w:rsidR="00006FE1">
        <w:rPr>
          <w:rFonts w:ascii="Times New Roman" w:hAnsi="Times New Roman" w:cs="Times New Roman"/>
          <w:sz w:val="24"/>
          <w:szCs w:val="24"/>
        </w:rPr>
        <w:t xml:space="preserve"> </w:t>
      </w:r>
      <w:r w:rsidR="00012F48">
        <w:rPr>
          <w:rFonts w:ascii="Times New Roman" w:hAnsi="Times New Roman" w:cs="Times New Roman"/>
          <w:sz w:val="24"/>
          <w:szCs w:val="24"/>
        </w:rPr>
        <w:t>of mobilized</w:t>
      </w:r>
      <w:r w:rsidR="00085068">
        <w:rPr>
          <w:rFonts w:ascii="Times New Roman" w:hAnsi="Times New Roman" w:cs="Times New Roman"/>
          <w:sz w:val="24"/>
          <w:szCs w:val="24"/>
        </w:rPr>
        <w:t xml:space="preserve"> </w:t>
      </w:r>
      <w:r w:rsidR="00844F12">
        <w:rPr>
          <w:rFonts w:ascii="Times New Roman" w:hAnsi="Times New Roman" w:cs="Times New Roman"/>
          <w:sz w:val="24"/>
          <w:szCs w:val="24"/>
        </w:rPr>
        <w:t xml:space="preserve">groups </w:t>
      </w:r>
      <w:r w:rsidR="00D36A79">
        <w:rPr>
          <w:rFonts w:ascii="Times New Roman" w:hAnsi="Times New Roman" w:cs="Times New Roman"/>
          <w:sz w:val="24"/>
          <w:szCs w:val="24"/>
        </w:rPr>
        <w:t xml:space="preserve">demanding autonomy and multicultural policies for asserting diversity and inclusive </w:t>
      </w:r>
      <w:r w:rsidR="00844F12">
        <w:rPr>
          <w:rFonts w:ascii="Times New Roman" w:hAnsi="Times New Roman" w:cs="Times New Roman"/>
          <w:sz w:val="24"/>
          <w:szCs w:val="24"/>
        </w:rPr>
        <w:t xml:space="preserve">multinational </w:t>
      </w:r>
      <w:r w:rsidR="00D36A79">
        <w:rPr>
          <w:rFonts w:ascii="Times New Roman" w:hAnsi="Times New Roman" w:cs="Times New Roman"/>
          <w:sz w:val="24"/>
          <w:szCs w:val="24"/>
        </w:rPr>
        <w:t xml:space="preserve">citizenship </w:t>
      </w:r>
      <w:r w:rsidR="00012F48">
        <w:rPr>
          <w:rFonts w:ascii="Times New Roman" w:hAnsi="Times New Roman" w:cs="Times New Roman"/>
          <w:sz w:val="24"/>
          <w:szCs w:val="24"/>
        </w:rPr>
        <w:t>resisting</w:t>
      </w:r>
      <w:r w:rsidR="00867233">
        <w:rPr>
          <w:rFonts w:ascii="Times New Roman" w:hAnsi="Times New Roman" w:cs="Times New Roman"/>
          <w:sz w:val="24"/>
          <w:szCs w:val="24"/>
        </w:rPr>
        <w:t xml:space="preserve"> </w:t>
      </w:r>
      <w:r w:rsidR="00394376">
        <w:rPr>
          <w:rFonts w:ascii="Times New Roman" w:hAnsi="Times New Roman" w:cs="Times New Roman"/>
          <w:sz w:val="24"/>
          <w:szCs w:val="24"/>
        </w:rPr>
        <w:t>nation-</w:t>
      </w:r>
      <w:r w:rsidR="00012F48">
        <w:rPr>
          <w:rFonts w:ascii="Times New Roman" w:hAnsi="Times New Roman" w:cs="Times New Roman"/>
          <w:sz w:val="24"/>
          <w:szCs w:val="24"/>
        </w:rPr>
        <w:t xml:space="preserve">state </w:t>
      </w:r>
      <w:r w:rsidR="00394376">
        <w:rPr>
          <w:rFonts w:ascii="Times New Roman" w:hAnsi="Times New Roman" w:cs="Times New Roman"/>
          <w:sz w:val="24"/>
          <w:szCs w:val="24"/>
        </w:rPr>
        <w:t>building</w:t>
      </w:r>
      <w:r w:rsidR="001B72A4">
        <w:rPr>
          <w:rFonts w:ascii="Times New Roman" w:hAnsi="Times New Roman" w:cs="Times New Roman"/>
          <w:sz w:val="24"/>
          <w:szCs w:val="24"/>
        </w:rPr>
        <w:t xml:space="preserve"> </w:t>
      </w:r>
      <w:r w:rsidR="00012F48">
        <w:rPr>
          <w:rFonts w:ascii="Times New Roman" w:hAnsi="Times New Roman" w:cs="Times New Roman"/>
          <w:sz w:val="24"/>
          <w:szCs w:val="24"/>
        </w:rPr>
        <w:t xml:space="preserve">model </w:t>
      </w:r>
      <w:r w:rsidR="00861A11">
        <w:rPr>
          <w:rFonts w:ascii="Times New Roman" w:hAnsi="Times New Roman" w:cs="Times New Roman"/>
          <w:sz w:val="24"/>
          <w:szCs w:val="24"/>
        </w:rPr>
        <w:t>that imposes</w:t>
      </w:r>
      <w:r w:rsidR="00006FE1">
        <w:rPr>
          <w:rFonts w:ascii="Times New Roman" w:hAnsi="Times New Roman" w:cs="Times New Roman"/>
          <w:sz w:val="24"/>
          <w:szCs w:val="24"/>
        </w:rPr>
        <w:t xml:space="preserve"> narrowly de</w:t>
      </w:r>
      <w:r w:rsidR="00BE4061">
        <w:rPr>
          <w:rFonts w:ascii="Times New Roman" w:hAnsi="Times New Roman" w:cs="Times New Roman"/>
          <w:sz w:val="24"/>
          <w:szCs w:val="24"/>
        </w:rPr>
        <w:t>fined public identity</w:t>
      </w:r>
      <w:r w:rsidR="00AC280E">
        <w:rPr>
          <w:rFonts w:ascii="Times New Roman" w:hAnsi="Times New Roman" w:cs="Times New Roman"/>
          <w:sz w:val="24"/>
          <w:szCs w:val="24"/>
        </w:rPr>
        <w:t>, including</w:t>
      </w:r>
      <w:r w:rsidR="00867233">
        <w:rPr>
          <w:rFonts w:ascii="Times New Roman" w:hAnsi="Times New Roman" w:cs="Times New Roman"/>
          <w:sz w:val="24"/>
          <w:szCs w:val="24"/>
        </w:rPr>
        <w:t xml:space="preserve"> </w:t>
      </w:r>
      <w:r w:rsidR="002D4379">
        <w:rPr>
          <w:rFonts w:ascii="Times New Roman" w:hAnsi="Times New Roman" w:cs="Times New Roman"/>
          <w:sz w:val="24"/>
          <w:szCs w:val="24"/>
        </w:rPr>
        <w:t>language</w:t>
      </w:r>
      <w:r w:rsidR="00012F48">
        <w:rPr>
          <w:rFonts w:ascii="Times New Roman" w:hAnsi="Times New Roman" w:cs="Times New Roman"/>
          <w:sz w:val="24"/>
          <w:szCs w:val="24"/>
        </w:rPr>
        <w:t>, culture,</w:t>
      </w:r>
      <w:r w:rsidR="006A3DEC">
        <w:rPr>
          <w:rFonts w:ascii="Times New Roman" w:hAnsi="Times New Roman" w:cs="Times New Roman"/>
          <w:sz w:val="24"/>
          <w:szCs w:val="24"/>
        </w:rPr>
        <w:t xml:space="preserve"> and religion</w:t>
      </w:r>
      <w:r w:rsidR="00BE4061">
        <w:rPr>
          <w:rFonts w:ascii="Times New Roman" w:hAnsi="Times New Roman" w:cs="Times New Roman"/>
          <w:sz w:val="24"/>
          <w:szCs w:val="24"/>
        </w:rPr>
        <w:t xml:space="preserve"> (</w:t>
      </w:r>
      <w:proofErr w:type="spellStart"/>
      <w:r w:rsidR="00BE4061">
        <w:rPr>
          <w:rFonts w:ascii="Times New Roman" w:hAnsi="Times New Roman" w:cs="Times New Roman"/>
          <w:sz w:val="24"/>
          <w:szCs w:val="24"/>
        </w:rPr>
        <w:t>Markakis</w:t>
      </w:r>
      <w:proofErr w:type="spellEnd"/>
      <w:r w:rsidR="00BE4061">
        <w:rPr>
          <w:rFonts w:ascii="Times New Roman" w:hAnsi="Times New Roman" w:cs="Times New Roman"/>
          <w:sz w:val="24"/>
          <w:szCs w:val="24"/>
        </w:rPr>
        <w:t>, 1974).</w:t>
      </w:r>
      <w:r w:rsidR="00490C7D">
        <w:rPr>
          <w:rFonts w:ascii="Times New Roman" w:eastAsia="Times New Roman" w:hAnsi="Times New Roman" w:cs="Times New Roman"/>
          <w:sz w:val="24"/>
          <w:szCs w:val="24"/>
        </w:rPr>
        <w:t xml:space="preserve"> </w:t>
      </w:r>
    </w:p>
    <w:p w:rsidR="007B61E1" w:rsidRDefault="00A0241E"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t>Modern nation-state</w:t>
      </w:r>
      <w:r w:rsidR="00545AAA">
        <w:rPr>
          <w:rFonts w:ascii="Times New Roman" w:hAnsi="Times New Roman" w:cs="Times New Roman"/>
          <w:sz w:val="24"/>
          <w:szCs w:val="24"/>
        </w:rPr>
        <w:t xml:space="preserve"> </w:t>
      </w:r>
      <w:r>
        <w:rPr>
          <w:rFonts w:ascii="Times New Roman" w:hAnsi="Times New Roman" w:cs="Times New Roman"/>
          <w:sz w:val="24"/>
          <w:szCs w:val="24"/>
        </w:rPr>
        <w:t xml:space="preserve">building </w:t>
      </w:r>
      <w:r w:rsidR="00085068">
        <w:rPr>
          <w:rFonts w:ascii="Times New Roman" w:hAnsi="Times New Roman" w:cs="Times New Roman"/>
          <w:sz w:val="24"/>
          <w:szCs w:val="24"/>
        </w:rPr>
        <w:t xml:space="preserve">process </w:t>
      </w:r>
      <w:r>
        <w:rPr>
          <w:rFonts w:ascii="Times New Roman" w:hAnsi="Times New Roman" w:cs="Times New Roman"/>
          <w:sz w:val="24"/>
          <w:szCs w:val="24"/>
        </w:rPr>
        <w:t xml:space="preserve">in Ethiopia </w:t>
      </w:r>
      <w:r w:rsidR="00545AAA">
        <w:rPr>
          <w:rFonts w:ascii="Times New Roman" w:hAnsi="Times New Roman" w:cs="Times New Roman"/>
          <w:sz w:val="24"/>
          <w:szCs w:val="24"/>
        </w:rPr>
        <w:t>evolved in the second half of the 19</w:t>
      </w:r>
      <w:r w:rsidR="00545AAA" w:rsidRPr="004C714A">
        <w:rPr>
          <w:rFonts w:ascii="Times New Roman" w:hAnsi="Times New Roman" w:cs="Times New Roman"/>
          <w:sz w:val="24"/>
          <w:szCs w:val="24"/>
          <w:vertAlign w:val="superscript"/>
        </w:rPr>
        <w:t>th</w:t>
      </w:r>
      <w:r w:rsidR="00FC0CE4">
        <w:rPr>
          <w:rFonts w:ascii="Times New Roman" w:hAnsi="Times New Roman" w:cs="Times New Roman"/>
          <w:sz w:val="24"/>
          <w:szCs w:val="24"/>
        </w:rPr>
        <w:t xml:space="preserve"> century with</w:t>
      </w:r>
      <w:r w:rsidR="00545AAA">
        <w:rPr>
          <w:rFonts w:ascii="Times New Roman" w:hAnsi="Times New Roman" w:cs="Times New Roman"/>
          <w:sz w:val="24"/>
          <w:szCs w:val="24"/>
        </w:rPr>
        <w:t xml:space="preserve"> the rise </w:t>
      </w:r>
      <w:r w:rsidR="00012F48">
        <w:rPr>
          <w:rFonts w:ascii="Times New Roman" w:hAnsi="Times New Roman" w:cs="Times New Roman"/>
          <w:sz w:val="24"/>
          <w:szCs w:val="24"/>
        </w:rPr>
        <w:t xml:space="preserve">of Emperor </w:t>
      </w:r>
      <w:proofErr w:type="spellStart"/>
      <w:r w:rsidR="00012F48">
        <w:rPr>
          <w:rFonts w:ascii="Times New Roman" w:hAnsi="Times New Roman" w:cs="Times New Roman"/>
          <w:sz w:val="24"/>
          <w:szCs w:val="24"/>
        </w:rPr>
        <w:t>Tewodros</w:t>
      </w:r>
      <w:proofErr w:type="spellEnd"/>
      <w:r w:rsidR="00012F48">
        <w:rPr>
          <w:rFonts w:ascii="Times New Roman" w:hAnsi="Times New Roman" w:cs="Times New Roman"/>
          <w:sz w:val="24"/>
          <w:szCs w:val="24"/>
        </w:rPr>
        <w:t xml:space="preserve"> II employing power</w:t>
      </w:r>
      <w:r w:rsidR="00085068">
        <w:rPr>
          <w:rFonts w:ascii="Times New Roman" w:hAnsi="Times New Roman" w:cs="Times New Roman"/>
          <w:sz w:val="24"/>
          <w:szCs w:val="24"/>
        </w:rPr>
        <w:t xml:space="preserve"> </w:t>
      </w:r>
      <w:r w:rsidR="00012F48">
        <w:rPr>
          <w:rFonts w:ascii="Times New Roman" w:hAnsi="Times New Roman" w:cs="Times New Roman"/>
          <w:sz w:val="24"/>
          <w:szCs w:val="24"/>
        </w:rPr>
        <w:t>centralization</w:t>
      </w:r>
      <w:r w:rsidR="00E97E30">
        <w:rPr>
          <w:rFonts w:ascii="Times New Roman" w:hAnsi="Times New Roman" w:cs="Times New Roman"/>
          <w:sz w:val="24"/>
          <w:szCs w:val="24"/>
        </w:rPr>
        <w:t xml:space="preserve"> policy</w:t>
      </w:r>
      <w:r w:rsidR="00C95A8E">
        <w:rPr>
          <w:rFonts w:ascii="Times New Roman" w:hAnsi="Times New Roman" w:cs="Times New Roman"/>
          <w:sz w:val="24"/>
          <w:szCs w:val="24"/>
        </w:rPr>
        <w:t xml:space="preserve"> </w:t>
      </w:r>
      <w:r w:rsidR="00E97E30">
        <w:rPr>
          <w:rFonts w:ascii="Times New Roman" w:hAnsi="Times New Roman" w:cs="Times New Roman"/>
          <w:sz w:val="24"/>
          <w:szCs w:val="24"/>
        </w:rPr>
        <w:t>(</w:t>
      </w:r>
      <w:proofErr w:type="spellStart"/>
      <w:r w:rsidR="00FC0CE4">
        <w:rPr>
          <w:rFonts w:ascii="Times New Roman" w:hAnsi="Times New Roman" w:cs="Times New Roman"/>
          <w:sz w:val="24"/>
          <w:szCs w:val="24"/>
        </w:rPr>
        <w:t>Bahru</w:t>
      </w:r>
      <w:proofErr w:type="spellEnd"/>
      <w:r w:rsidR="00FC0CE4">
        <w:rPr>
          <w:rFonts w:ascii="Times New Roman" w:hAnsi="Times New Roman" w:cs="Times New Roman"/>
          <w:sz w:val="24"/>
          <w:szCs w:val="24"/>
        </w:rPr>
        <w:t>, 2002</w:t>
      </w:r>
      <w:r w:rsidR="00E97E30">
        <w:rPr>
          <w:rFonts w:ascii="Times New Roman" w:hAnsi="Times New Roman" w:cs="Times New Roman"/>
          <w:sz w:val="24"/>
          <w:szCs w:val="24"/>
        </w:rPr>
        <w:t>)</w:t>
      </w:r>
      <w:r w:rsidR="001575B4">
        <w:rPr>
          <w:rFonts w:ascii="Times New Roman" w:hAnsi="Times New Roman" w:cs="Times New Roman"/>
          <w:sz w:val="24"/>
          <w:szCs w:val="24"/>
        </w:rPr>
        <w:t>.</w:t>
      </w:r>
      <w:r w:rsidR="00BB1A0B">
        <w:rPr>
          <w:rFonts w:ascii="Times New Roman" w:hAnsi="Times New Roman" w:cs="Times New Roman"/>
          <w:sz w:val="24"/>
          <w:szCs w:val="24"/>
        </w:rPr>
        <w:t xml:space="preserve"> </w:t>
      </w:r>
      <w:r w:rsidR="00012F48">
        <w:rPr>
          <w:rFonts w:ascii="Times New Roman" w:hAnsi="Times New Roman" w:cs="Times New Roman"/>
          <w:sz w:val="24"/>
          <w:szCs w:val="24"/>
        </w:rPr>
        <w:t>N</w:t>
      </w:r>
      <w:r w:rsidR="00430B8E">
        <w:rPr>
          <w:rFonts w:ascii="Times New Roman" w:hAnsi="Times New Roman" w:cs="Times New Roman"/>
          <w:sz w:val="24"/>
          <w:szCs w:val="24"/>
        </w:rPr>
        <w:t>ation-</w:t>
      </w:r>
      <w:r w:rsidR="00012F48">
        <w:rPr>
          <w:rFonts w:ascii="Times New Roman" w:hAnsi="Times New Roman" w:cs="Times New Roman"/>
          <w:sz w:val="24"/>
          <w:szCs w:val="24"/>
        </w:rPr>
        <w:t xml:space="preserve">state </w:t>
      </w:r>
      <w:r w:rsidR="00430B8E">
        <w:rPr>
          <w:rFonts w:ascii="Times New Roman" w:hAnsi="Times New Roman" w:cs="Times New Roman"/>
          <w:sz w:val="24"/>
          <w:szCs w:val="24"/>
        </w:rPr>
        <w:t xml:space="preserve">building </w:t>
      </w:r>
      <w:r w:rsidR="002276AF">
        <w:rPr>
          <w:rFonts w:ascii="Times New Roman" w:hAnsi="Times New Roman" w:cs="Times New Roman"/>
          <w:sz w:val="24"/>
          <w:szCs w:val="24"/>
        </w:rPr>
        <w:t>mode</w:t>
      </w:r>
      <w:r w:rsidR="00C3716D">
        <w:rPr>
          <w:rFonts w:ascii="Times New Roman" w:hAnsi="Times New Roman" w:cs="Times New Roman"/>
          <w:sz w:val="24"/>
          <w:szCs w:val="24"/>
        </w:rPr>
        <w:t>l</w:t>
      </w:r>
      <w:r w:rsidR="00847BA8">
        <w:rPr>
          <w:rFonts w:ascii="Times New Roman" w:hAnsi="Times New Roman" w:cs="Times New Roman"/>
          <w:sz w:val="24"/>
          <w:szCs w:val="24"/>
        </w:rPr>
        <w:t xml:space="preserve"> </w:t>
      </w:r>
      <w:r w:rsidR="00C3716D">
        <w:rPr>
          <w:rFonts w:ascii="Times New Roman" w:hAnsi="Times New Roman" w:cs="Times New Roman"/>
          <w:sz w:val="24"/>
          <w:szCs w:val="24"/>
        </w:rPr>
        <w:t xml:space="preserve">imposes </w:t>
      </w:r>
      <w:r>
        <w:rPr>
          <w:rFonts w:ascii="Times New Roman" w:hAnsi="Times New Roman" w:cs="Times New Roman"/>
          <w:sz w:val="24"/>
          <w:szCs w:val="24"/>
        </w:rPr>
        <w:t>a certain</w:t>
      </w:r>
      <w:r w:rsidR="00BB1A0B">
        <w:rPr>
          <w:rFonts w:ascii="Times New Roman" w:hAnsi="Times New Roman" w:cs="Times New Roman"/>
          <w:sz w:val="24"/>
          <w:szCs w:val="24"/>
        </w:rPr>
        <w:t xml:space="preserve"> public</w:t>
      </w:r>
      <w:r w:rsidR="00D20C76">
        <w:rPr>
          <w:rFonts w:ascii="Times New Roman" w:hAnsi="Times New Roman" w:cs="Times New Roman"/>
          <w:sz w:val="24"/>
          <w:szCs w:val="24"/>
        </w:rPr>
        <w:t xml:space="preserve"> identity </w:t>
      </w:r>
      <w:r w:rsidR="00BE4061">
        <w:rPr>
          <w:rFonts w:ascii="Times New Roman" w:hAnsi="Times New Roman" w:cs="Times New Roman"/>
          <w:sz w:val="24"/>
          <w:szCs w:val="24"/>
        </w:rPr>
        <w:t>on others</w:t>
      </w:r>
      <w:r w:rsidR="00FC0CE4">
        <w:rPr>
          <w:rFonts w:ascii="Times New Roman" w:hAnsi="Times New Roman" w:cs="Times New Roman"/>
          <w:sz w:val="24"/>
          <w:szCs w:val="24"/>
        </w:rPr>
        <w:t xml:space="preserve"> </w:t>
      </w:r>
      <w:r w:rsidR="00DC26FE">
        <w:rPr>
          <w:rFonts w:ascii="Times New Roman" w:hAnsi="Times New Roman" w:cs="Times New Roman"/>
          <w:sz w:val="24"/>
          <w:szCs w:val="24"/>
        </w:rPr>
        <w:t xml:space="preserve">with the intent to attain </w:t>
      </w:r>
      <w:r w:rsidR="00012F48">
        <w:rPr>
          <w:rFonts w:ascii="Times New Roman" w:hAnsi="Times New Roman" w:cs="Times New Roman"/>
          <w:sz w:val="24"/>
          <w:szCs w:val="24"/>
        </w:rPr>
        <w:t xml:space="preserve">uniformity repressing </w:t>
      </w:r>
      <w:r>
        <w:rPr>
          <w:rFonts w:ascii="Times New Roman" w:hAnsi="Times New Roman" w:cs="Times New Roman"/>
          <w:sz w:val="24"/>
          <w:szCs w:val="24"/>
        </w:rPr>
        <w:t>diversity</w:t>
      </w:r>
      <w:r w:rsidR="00BE4061">
        <w:rPr>
          <w:rFonts w:ascii="Times New Roman" w:hAnsi="Times New Roman" w:cs="Times New Roman"/>
          <w:sz w:val="24"/>
          <w:szCs w:val="24"/>
        </w:rPr>
        <w:t>,</w:t>
      </w:r>
      <w:r w:rsidR="00545AAA">
        <w:rPr>
          <w:rFonts w:ascii="Times New Roman" w:hAnsi="Times New Roman" w:cs="Times New Roman"/>
          <w:sz w:val="24"/>
          <w:szCs w:val="24"/>
        </w:rPr>
        <w:t xml:space="preserve"> </w:t>
      </w:r>
      <w:r w:rsidR="00430B8E">
        <w:rPr>
          <w:rFonts w:ascii="Times New Roman" w:hAnsi="Times New Roman" w:cs="Times New Roman"/>
          <w:sz w:val="24"/>
          <w:szCs w:val="24"/>
        </w:rPr>
        <w:t xml:space="preserve">often </w:t>
      </w:r>
      <w:r w:rsidR="00DC26FE">
        <w:rPr>
          <w:rFonts w:ascii="Times New Roman" w:hAnsi="Times New Roman" w:cs="Times New Roman"/>
          <w:sz w:val="24"/>
          <w:szCs w:val="24"/>
        </w:rPr>
        <w:t>promoting</w:t>
      </w:r>
      <w:r w:rsidR="0044374A">
        <w:rPr>
          <w:rFonts w:ascii="Times New Roman" w:hAnsi="Times New Roman" w:cs="Times New Roman"/>
          <w:sz w:val="24"/>
          <w:szCs w:val="24"/>
        </w:rPr>
        <w:t xml:space="preserve"> </w:t>
      </w:r>
      <w:r w:rsidR="00545AAA">
        <w:rPr>
          <w:rFonts w:ascii="Times New Roman" w:hAnsi="Times New Roman" w:cs="Times New Roman"/>
          <w:sz w:val="24"/>
          <w:szCs w:val="24"/>
        </w:rPr>
        <w:t>the values of</w:t>
      </w:r>
      <w:r w:rsidR="00D20C76">
        <w:rPr>
          <w:rFonts w:ascii="Times New Roman" w:hAnsi="Times New Roman" w:cs="Times New Roman"/>
          <w:sz w:val="24"/>
          <w:szCs w:val="24"/>
        </w:rPr>
        <w:t xml:space="preserve"> </w:t>
      </w:r>
      <w:r w:rsidR="00D20C76" w:rsidRPr="00DC26FE">
        <w:rPr>
          <w:rFonts w:ascii="Times New Roman" w:hAnsi="Times New Roman" w:cs="Times New Roman"/>
          <w:sz w:val="24"/>
          <w:szCs w:val="24"/>
        </w:rPr>
        <w:t xml:space="preserve">core </w:t>
      </w:r>
      <w:r w:rsidR="00825486" w:rsidRPr="00DC26FE">
        <w:rPr>
          <w:rFonts w:ascii="Times New Roman" w:hAnsi="Times New Roman" w:cs="Times New Roman"/>
          <w:sz w:val="24"/>
          <w:szCs w:val="24"/>
        </w:rPr>
        <w:t>nation</w:t>
      </w:r>
      <w:r w:rsidR="002276AF">
        <w:rPr>
          <w:rFonts w:ascii="Times New Roman" w:hAnsi="Times New Roman" w:cs="Times New Roman"/>
          <w:sz w:val="24"/>
          <w:szCs w:val="24"/>
        </w:rPr>
        <w:t>,</w:t>
      </w:r>
      <w:r w:rsidR="00DC26FE">
        <w:rPr>
          <w:rFonts w:ascii="Times New Roman" w:hAnsi="Times New Roman" w:cs="Times New Roman"/>
          <w:sz w:val="24"/>
          <w:szCs w:val="24"/>
        </w:rPr>
        <w:t xml:space="preserve"> </w:t>
      </w:r>
      <w:r w:rsidR="00D20C76">
        <w:rPr>
          <w:rFonts w:ascii="Times New Roman" w:hAnsi="Times New Roman" w:cs="Times New Roman"/>
          <w:sz w:val="24"/>
          <w:szCs w:val="24"/>
        </w:rPr>
        <w:t>or in its absence</w:t>
      </w:r>
      <w:r w:rsidR="00C3716D">
        <w:rPr>
          <w:rFonts w:ascii="Times New Roman" w:hAnsi="Times New Roman" w:cs="Times New Roman"/>
          <w:sz w:val="24"/>
          <w:szCs w:val="24"/>
        </w:rPr>
        <w:t xml:space="preserve"> the</w:t>
      </w:r>
      <w:r w:rsidR="00825486">
        <w:rPr>
          <w:rFonts w:ascii="Times New Roman" w:hAnsi="Times New Roman" w:cs="Times New Roman"/>
          <w:sz w:val="24"/>
          <w:szCs w:val="24"/>
        </w:rPr>
        <w:t xml:space="preserve"> </w:t>
      </w:r>
      <w:r w:rsidR="00012F48">
        <w:rPr>
          <w:rFonts w:ascii="Times New Roman" w:hAnsi="Times New Roman" w:cs="Times New Roman"/>
          <w:sz w:val="24"/>
          <w:szCs w:val="24"/>
        </w:rPr>
        <w:t>values of titular nation</w:t>
      </w:r>
      <w:r w:rsidR="00DC26FE">
        <w:rPr>
          <w:rFonts w:ascii="Times New Roman" w:hAnsi="Times New Roman" w:cs="Times New Roman"/>
          <w:sz w:val="24"/>
          <w:szCs w:val="24"/>
        </w:rPr>
        <w:t xml:space="preserve"> </w:t>
      </w:r>
      <w:r w:rsidR="00012F48">
        <w:rPr>
          <w:rFonts w:ascii="Times New Roman" w:hAnsi="Times New Roman" w:cs="Times New Roman"/>
          <w:sz w:val="24"/>
          <w:szCs w:val="24"/>
        </w:rPr>
        <w:t xml:space="preserve">at the helm of state power </w:t>
      </w:r>
      <w:r w:rsidR="00DC26FE">
        <w:rPr>
          <w:rFonts w:ascii="Times New Roman" w:hAnsi="Times New Roman" w:cs="Times New Roman"/>
          <w:sz w:val="24"/>
          <w:szCs w:val="24"/>
        </w:rPr>
        <w:t>(</w:t>
      </w:r>
      <w:proofErr w:type="spellStart"/>
      <w:r w:rsidR="00DC26FE">
        <w:rPr>
          <w:rFonts w:ascii="Times New Roman" w:hAnsi="Times New Roman" w:cs="Times New Roman"/>
          <w:sz w:val="24"/>
          <w:szCs w:val="24"/>
        </w:rPr>
        <w:t>Assefa</w:t>
      </w:r>
      <w:proofErr w:type="spellEnd"/>
      <w:r w:rsidR="00DC26FE">
        <w:rPr>
          <w:rFonts w:ascii="Times New Roman" w:hAnsi="Times New Roman" w:cs="Times New Roman"/>
          <w:sz w:val="24"/>
          <w:szCs w:val="24"/>
        </w:rPr>
        <w:t>, 2023)</w:t>
      </w:r>
      <w:r w:rsidR="0044374A">
        <w:rPr>
          <w:rFonts w:ascii="Times New Roman" w:hAnsi="Times New Roman" w:cs="Times New Roman"/>
          <w:sz w:val="24"/>
          <w:szCs w:val="24"/>
        </w:rPr>
        <w:t>.</w:t>
      </w:r>
      <w:r w:rsidR="00085068">
        <w:rPr>
          <w:rFonts w:ascii="Times New Roman" w:hAnsi="Times New Roman" w:cs="Times New Roman"/>
          <w:sz w:val="24"/>
          <w:szCs w:val="24"/>
        </w:rPr>
        <w:t xml:space="preserve"> </w:t>
      </w:r>
      <w:r w:rsidR="00012F48">
        <w:rPr>
          <w:rFonts w:ascii="Times New Roman" w:hAnsi="Times New Roman" w:cs="Times New Roman"/>
          <w:sz w:val="24"/>
          <w:szCs w:val="24"/>
        </w:rPr>
        <w:t>The state-led</w:t>
      </w:r>
      <w:r w:rsidR="002276AF">
        <w:rPr>
          <w:rFonts w:ascii="Times New Roman" w:hAnsi="Times New Roman" w:cs="Times New Roman"/>
          <w:sz w:val="24"/>
          <w:szCs w:val="24"/>
        </w:rPr>
        <w:t xml:space="preserve"> </w:t>
      </w:r>
      <w:r w:rsidR="00012F48">
        <w:rPr>
          <w:rFonts w:ascii="Times New Roman" w:hAnsi="Times New Roman" w:cs="Times New Roman"/>
          <w:sz w:val="24"/>
          <w:szCs w:val="24"/>
        </w:rPr>
        <w:t xml:space="preserve">monolithic </w:t>
      </w:r>
      <w:r w:rsidR="002276AF">
        <w:rPr>
          <w:rFonts w:ascii="Times New Roman" w:hAnsi="Times New Roman" w:cs="Times New Roman"/>
          <w:sz w:val="24"/>
          <w:szCs w:val="24"/>
        </w:rPr>
        <w:t>nationalism</w:t>
      </w:r>
      <w:r w:rsidR="00012F48">
        <w:rPr>
          <w:rFonts w:ascii="Times New Roman" w:hAnsi="Times New Roman" w:cs="Times New Roman"/>
          <w:sz w:val="24"/>
          <w:szCs w:val="24"/>
        </w:rPr>
        <w:t xml:space="preserve"> attempting</w:t>
      </w:r>
      <w:r w:rsidR="00795E04">
        <w:rPr>
          <w:rFonts w:ascii="Times New Roman" w:hAnsi="Times New Roman" w:cs="Times New Roman"/>
          <w:sz w:val="24"/>
          <w:szCs w:val="24"/>
        </w:rPr>
        <w:t xml:space="preserve"> to realize </w:t>
      </w:r>
      <w:r w:rsidR="00012F48">
        <w:rPr>
          <w:rFonts w:ascii="Times New Roman" w:hAnsi="Times New Roman" w:cs="Times New Roman"/>
          <w:sz w:val="24"/>
          <w:szCs w:val="24"/>
        </w:rPr>
        <w:t xml:space="preserve">nation-state </w:t>
      </w:r>
      <w:r w:rsidR="00C3716D">
        <w:rPr>
          <w:rFonts w:ascii="Times New Roman" w:hAnsi="Times New Roman" w:cs="Times New Roman"/>
          <w:sz w:val="24"/>
          <w:szCs w:val="24"/>
        </w:rPr>
        <w:t>has</w:t>
      </w:r>
      <w:r w:rsidR="0030389F">
        <w:rPr>
          <w:rFonts w:ascii="Times New Roman" w:hAnsi="Times New Roman" w:cs="Times New Roman"/>
          <w:sz w:val="24"/>
          <w:szCs w:val="24"/>
        </w:rPr>
        <w:t xml:space="preserve"> </w:t>
      </w:r>
      <w:r w:rsidR="00012F48">
        <w:rPr>
          <w:rFonts w:ascii="Times New Roman" w:hAnsi="Times New Roman" w:cs="Times New Roman"/>
          <w:sz w:val="24"/>
          <w:szCs w:val="24"/>
        </w:rPr>
        <w:t xml:space="preserve">gradually </w:t>
      </w:r>
      <w:r w:rsidR="00D94F03">
        <w:rPr>
          <w:rFonts w:ascii="Times New Roman" w:hAnsi="Times New Roman" w:cs="Times New Roman"/>
          <w:sz w:val="24"/>
          <w:szCs w:val="24"/>
        </w:rPr>
        <w:t>induced</w:t>
      </w:r>
      <w:r w:rsidR="0030389F">
        <w:rPr>
          <w:rFonts w:ascii="Times New Roman" w:hAnsi="Times New Roman" w:cs="Times New Roman"/>
          <w:sz w:val="24"/>
          <w:szCs w:val="24"/>
        </w:rPr>
        <w:t xml:space="preserve"> </w:t>
      </w:r>
      <w:r w:rsidR="00C3716D">
        <w:rPr>
          <w:rFonts w:ascii="Times New Roman" w:hAnsi="Times New Roman" w:cs="Times New Roman"/>
          <w:sz w:val="24"/>
          <w:szCs w:val="24"/>
        </w:rPr>
        <w:t>contending</w:t>
      </w:r>
      <w:r w:rsidR="00D94F03">
        <w:rPr>
          <w:rFonts w:ascii="Times New Roman" w:hAnsi="Times New Roman" w:cs="Times New Roman"/>
          <w:sz w:val="24"/>
          <w:szCs w:val="24"/>
        </w:rPr>
        <w:t xml:space="preserve"> </w:t>
      </w:r>
      <w:r w:rsidR="00012F48">
        <w:rPr>
          <w:rFonts w:ascii="Times New Roman" w:hAnsi="Times New Roman" w:cs="Times New Roman"/>
          <w:sz w:val="24"/>
          <w:szCs w:val="24"/>
        </w:rPr>
        <w:lastRenderedPageBreak/>
        <w:t xml:space="preserve">nationalism otherwise mobilized </w:t>
      </w:r>
      <w:r w:rsidR="0030389F">
        <w:rPr>
          <w:rFonts w:ascii="Times New Roman" w:hAnsi="Times New Roman" w:cs="Times New Roman"/>
          <w:sz w:val="24"/>
          <w:szCs w:val="24"/>
        </w:rPr>
        <w:t xml:space="preserve">ethno-national </w:t>
      </w:r>
      <w:r w:rsidR="00825486">
        <w:rPr>
          <w:rFonts w:ascii="Times New Roman" w:hAnsi="Times New Roman" w:cs="Times New Roman"/>
          <w:sz w:val="24"/>
          <w:szCs w:val="24"/>
        </w:rPr>
        <w:t>groups</w:t>
      </w:r>
      <w:r w:rsidR="006746DB">
        <w:rPr>
          <w:rFonts w:ascii="Times New Roman" w:hAnsi="Times New Roman" w:cs="Times New Roman"/>
          <w:sz w:val="24"/>
          <w:szCs w:val="24"/>
        </w:rPr>
        <w:t xml:space="preserve"> </w:t>
      </w:r>
      <w:r w:rsidR="002276AF">
        <w:rPr>
          <w:rFonts w:ascii="Times New Roman" w:hAnsi="Times New Roman" w:cs="Times New Roman"/>
          <w:sz w:val="24"/>
          <w:szCs w:val="24"/>
        </w:rPr>
        <w:t>for</w:t>
      </w:r>
      <w:r w:rsidR="006746DB">
        <w:rPr>
          <w:rFonts w:ascii="Times New Roman" w:hAnsi="Times New Roman" w:cs="Times New Roman"/>
          <w:sz w:val="24"/>
          <w:szCs w:val="24"/>
        </w:rPr>
        <w:t xml:space="preserve"> </w:t>
      </w:r>
      <w:r w:rsidR="00C3716D">
        <w:rPr>
          <w:rFonts w:ascii="Times New Roman" w:hAnsi="Times New Roman" w:cs="Times New Roman"/>
          <w:sz w:val="24"/>
          <w:szCs w:val="24"/>
        </w:rPr>
        <w:t>asserting diversity</w:t>
      </w:r>
      <w:r w:rsidR="006746DB">
        <w:rPr>
          <w:rFonts w:ascii="Times New Roman" w:hAnsi="Times New Roman" w:cs="Times New Roman"/>
          <w:sz w:val="24"/>
          <w:szCs w:val="24"/>
        </w:rPr>
        <w:t xml:space="preserve"> </w:t>
      </w:r>
      <w:r w:rsidR="007B10C0">
        <w:rPr>
          <w:rFonts w:ascii="Times New Roman" w:hAnsi="Times New Roman" w:cs="Times New Roman"/>
          <w:sz w:val="24"/>
          <w:szCs w:val="24"/>
        </w:rPr>
        <w:t>and i</w:t>
      </w:r>
      <w:r w:rsidR="00085068">
        <w:rPr>
          <w:rFonts w:ascii="Times New Roman" w:hAnsi="Times New Roman" w:cs="Times New Roman"/>
          <w:sz w:val="24"/>
          <w:szCs w:val="24"/>
        </w:rPr>
        <w:t xml:space="preserve">nclusive </w:t>
      </w:r>
      <w:r w:rsidR="00012F48">
        <w:rPr>
          <w:rFonts w:ascii="Times New Roman" w:hAnsi="Times New Roman" w:cs="Times New Roman"/>
          <w:sz w:val="24"/>
          <w:szCs w:val="24"/>
        </w:rPr>
        <w:t xml:space="preserve">multinational </w:t>
      </w:r>
      <w:r w:rsidR="00085068">
        <w:rPr>
          <w:rFonts w:ascii="Times New Roman" w:hAnsi="Times New Roman" w:cs="Times New Roman"/>
          <w:sz w:val="24"/>
          <w:szCs w:val="24"/>
        </w:rPr>
        <w:t>citizenship</w:t>
      </w:r>
      <w:r w:rsidR="00012F48">
        <w:rPr>
          <w:rFonts w:ascii="Times New Roman" w:hAnsi="Times New Roman" w:cs="Times New Roman"/>
          <w:sz w:val="24"/>
          <w:szCs w:val="24"/>
        </w:rPr>
        <w:t xml:space="preserve">. </w:t>
      </w:r>
      <w:r w:rsidR="009C17F9">
        <w:rPr>
          <w:rFonts w:ascii="Times New Roman" w:hAnsi="Times New Roman" w:cs="Times New Roman"/>
          <w:sz w:val="24"/>
          <w:szCs w:val="24"/>
        </w:rPr>
        <w:t>T</w:t>
      </w:r>
      <w:r w:rsidR="00B12069">
        <w:rPr>
          <w:rFonts w:ascii="Times New Roman" w:hAnsi="Times New Roman" w:cs="Times New Roman"/>
          <w:sz w:val="24"/>
          <w:szCs w:val="24"/>
        </w:rPr>
        <w:t xml:space="preserve">he monolithic </w:t>
      </w:r>
      <w:r w:rsidR="007B10C0">
        <w:rPr>
          <w:rFonts w:ascii="Times New Roman" w:hAnsi="Times New Roman" w:cs="Times New Roman"/>
          <w:sz w:val="24"/>
          <w:szCs w:val="24"/>
        </w:rPr>
        <w:t>nation-</w:t>
      </w:r>
      <w:r w:rsidR="00012F48">
        <w:rPr>
          <w:rFonts w:ascii="Times New Roman" w:hAnsi="Times New Roman" w:cs="Times New Roman"/>
          <w:sz w:val="24"/>
          <w:szCs w:val="24"/>
        </w:rPr>
        <w:t xml:space="preserve">state </w:t>
      </w:r>
      <w:r w:rsidR="007B10C0">
        <w:rPr>
          <w:rFonts w:ascii="Times New Roman" w:hAnsi="Times New Roman" w:cs="Times New Roman"/>
          <w:sz w:val="24"/>
          <w:szCs w:val="24"/>
        </w:rPr>
        <w:t xml:space="preserve">building </w:t>
      </w:r>
      <w:r w:rsidR="00B12069">
        <w:rPr>
          <w:rFonts w:ascii="Times New Roman" w:hAnsi="Times New Roman" w:cs="Times New Roman"/>
          <w:sz w:val="24"/>
          <w:szCs w:val="24"/>
        </w:rPr>
        <w:t>model</w:t>
      </w:r>
      <w:r w:rsidR="000B20E7">
        <w:rPr>
          <w:rFonts w:ascii="Times New Roman" w:hAnsi="Times New Roman" w:cs="Times New Roman"/>
          <w:sz w:val="24"/>
          <w:szCs w:val="24"/>
        </w:rPr>
        <w:t>,</w:t>
      </w:r>
      <w:r w:rsidR="00B12069">
        <w:rPr>
          <w:rFonts w:ascii="Times New Roman" w:hAnsi="Times New Roman" w:cs="Times New Roman"/>
          <w:sz w:val="24"/>
          <w:szCs w:val="24"/>
        </w:rPr>
        <w:t xml:space="preserve"> which</w:t>
      </w:r>
      <w:r w:rsidR="007C6D80">
        <w:rPr>
          <w:rFonts w:ascii="Times New Roman" w:hAnsi="Times New Roman" w:cs="Times New Roman"/>
          <w:sz w:val="24"/>
          <w:szCs w:val="24"/>
        </w:rPr>
        <w:t xml:space="preserve"> </w:t>
      </w:r>
      <w:r w:rsidR="00085068">
        <w:rPr>
          <w:rFonts w:ascii="Times New Roman" w:hAnsi="Times New Roman" w:cs="Times New Roman"/>
          <w:sz w:val="24"/>
          <w:szCs w:val="24"/>
        </w:rPr>
        <w:t>might</w:t>
      </w:r>
      <w:r w:rsidR="0083681A">
        <w:rPr>
          <w:rFonts w:ascii="Times New Roman" w:hAnsi="Times New Roman" w:cs="Times New Roman"/>
          <w:sz w:val="24"/>
          <w:szCs w:val="24"/>
        </w:rPr>
        <w:t xml:space="preserve"> </w:t>
      </w:r>
      <w:r w:rsidR="007B10C0">
        <w:rPr>
          <w:rFonts w:ascii="Times New Roman" w:hAnsi="Times New Roman" w:cs="Times New Roman"/>
          <w:sz w:val="24"/>
          <w:szCs w:val="24"/>
        </w:rPr>
        <w:t>work</w:t>
      </w:r>
      <w:r w:rsidR="00DC26FE">
        <w:rPr>
          <w:rFonts w:ascii="Times New Roman" w:hAnsi="Times New Roman" w:cs="Times New Roman"/>
          <w:sz w:val="24"/>
          <w:szCs w:val="24"/>
        </w:rPr>
        <w:t xml:space="preserve"> </w:t>
      </w:r>
      <w:r w:rsidR="007B10C0">
        <w:rPr>
          <w:rFonts w:ascii="Times New Roman" w:hAnsi="Times New Roman" w:cs="Times New Roman"/>
          <w:sz w:val="24"/>
          <w:szCs w:val="24"/>
        </w:rPr>
        <w:t xml:space="preserve">for </w:t>
      </w:r>
      <w:r w:rsidR="00DC26FE">
        <w:rPr>
          <w:rFonts w:ascii="Times New Roman" w:hAnsi="Times New Roman" w:cs="Times New Roman"/>
          <w:sz w:val="24"/>
          <w:szCs w:val="24"/>
        </w:rPr>
        <w:t>multicultural states with</w:t>
      </w:r>
      <w:r w:rsidR="00666993">
        <w:rPr>
          <w:rFonts w:ascii="Times New Roman" w:hAnsi="Times New Roman" w:cs="Times New Roman"/>
          <w:sz w:val="24"/>
          <w:szCs w:val="24"/>
        </w:rPr>
        <w:t xml:space="preserve"> </w:t>
      </w:r>
      <w:r w:rsidR="007C6D80" w:rsidRPr="00DC26FE">
        <w:rPr>
          <w:rFonts w:ascii="Times New Roman" w:hAnsi="Times New Roman" w:cs="Times New Roman"/>
          <w:sz w:val="24"/>
          <w:szCs w:val="24"/>
        </w:rPr>
        <w:t>core nation</w:t>
      </w:r>
      <w:r w:rsidR="00430B8E">
        <w:rPr>
          <w:rFonts w:ascii="Times New Roman" w:hAnsi="Times New Roman" w:cs="Times New Roman"/>
          <w:sz w:val="24"/>
          <w:szCs w:val="24"/>
        </w:rPr>
        <w:t>,</w:t>
      </w:r>
      <w:r w:rsidR="007B10C0">
        <w:rPr>
          <w:rFonts w:ascii="Times New Roman" w:hAnsi="Times New Roman" w:cs="Times New Roman"/>
          <w:sz w:val="24"/>
          <w:szCs w:val="24"/>
        </w:rPr>
        <w:t xml:space="preserve"> has</w:t>
      </w:r>
      <w:r w:rsidR="0030389F">
        <w:rPr>
          <w:rFonts w:ascii="Times New Roman" w:hAnsi="Times New Roman" w:cs="Times New Roman"/>
          <w:sz w:val="24"/>
          <w:szCs w:val="24"/>
        </w:rPr>
        <w:t xml:space="preserve"> </w:t>
      </w:r>
      <w:r w:rsidR="00D94F03">
        <w:rPr>
          <w:rFonts w:ascii="Times New Roman" w:hAnsi="Times New Roman" w:cs="Times New Roman"/>
          <w:sz w:val="24"/>
          <w:szCs w:val="24"/>
        </w:rPr>
        <w:t xml:space="preserve">failed </w:t>
      </w:r>
      <w:r w:rsidR="006746DB">
        <w:rPr>
          <w:rFonts w:ascii="Times New Roman" w:hAnsi="Times New Roman" w:cs="Times New Roman"/>
          <w:sz w:val="24"/>
          <w:szCs w:val="24"/>
        </w:rPr>
        <w:t>in</w:t>
      </w:r>
      <w:r w:rsidR="00D94F03">
        <w:rPr>
          <w:rFonts w:ascii="Times New Roman" w:hAnsi="Times New Roman" w:cs="Times New Roman"/>
          <w:sz w:val="24"/>
          <w:szCs w:val="24"/>
        </w:rPr>
        <w:t xml:space="preserve"> </w:t>
      </w:r>
      <w:r w:rsidR="000B20E7">
        <w:rPr>
          <w:rFonts w:ascii="Times New Roman" w:hAnsi="Times New Roman" w:cs="Times New Roman"/>
          <w:sz w:val="24"/>
          <w:szCs w:val="24"/>
        </w:rPr>
        <w:t>Ethiopia</w:t>
      </w:r>
      <w:r w:rsidR="00012F48">
        <w:rPr>
          <w:rFonts w:ascii="Times New Roman" w:hAnsi="Times New Roman" w:cs="Times New Roman"/>
          <w:sz w:val="24"/>
          <w:szCs w:val="24"/>
        </w:rPr>
        <w:t xml:space="preserve"> mainly because it had</w:t>
      </w:r>
      <w:r w:rsidR="0030389F">
        <w:rPr>
          <w:rFonts w:ascii="Times New Roman" w:hAnsi="Times New Roman" w:cs="Times New Roman"/>
          <w:sz w:val="24"/>
          <w:szCs w:val="24"/>
        </w:rPr>
        <w:t xml:space="preserve"> </w:t>
      </w:r>
      <w:r w:rsidR="00D94F03">
        <w:rPr>
          <w:rFonts w:ascii="Times New Roman" w:hAnsi="Times New Roman" w:cs="Times New Roman"/>
          <w:sz w:val="24"/>
          <w:szCs w:val="24"/>
        </w:rPr>
        <w:t xml:space="preserve">no </w:t>
      </w:r>
      <w:r w:rsidR="007C6D80" w:rsidRPr="00DC26FE">
        <w:rPr>
          <w:rFonts w:ascii="Times New Roman" w:hAnsi="Times New Roman" w:cs="Times New Roman"/>
          <w:sz w:val="24"/>
          <w:szCs w:val="24"/>
        </w:rPr>
        <w:t>core nation</w:t>
      </w:r>
      <w:r w:rsidR="007B10C0">
        <w:rPr>
          <w:rFonts w:ascii="Times New Roman" w:hAnsi="Times New Roman" w:cs="Times New Roman"/>
          <w:sz w:val="24"/>
          <w:szCs w:val="24"/>
        </w:rPr>
        <w:t xml:space="preserve"> </w:t>
      </w:r>
      <w:r w:rsidR="00D94F03">
        <w:rPr>
          <w:rFonts w:ascii="Times New Roman" w:hAnsi="Times New Roman" w:cs="Times New Roman"/>
          <w:sz w:val="24"/>
          <w:szCs w:val="24"/>
        </w:rPr>
        <w:t>in the state</w:t>
      </w:r>
      <w:r w:rsidR="00DC26FE">
        <w:rPr>
          <w:rFonts w:ascii="Times New Roman" w:hAnsi="Times New Roman" w:cs="Times New Roman"/>
          <w:sz w:val="24"/>
          <w:szCs w:val="24"/>
        </w:rPr>
        <w:t xml:space="preserve">. </w:t>
      </w:r>
      <w:r w:rsidR="007C6D80">
        <w:rPr>
          <w:rFonts w:ascii="Times New Roman" w:hAnsi="Times New Roman" w:cs="Times New Roman"/>
          <w:sz w:val="24"/>
          <w:szCs w:val="24"/>
        </w:rPr>
        <w:t xml:space="preserve">Ethiopia </w:t>
      </w:r>
      <w:r w:rsidR="00D94F03">
        <w:rPr>
          <w:rFonts w:ascii="Times New Roman" w:hAnsi="Times New Roman" w:cs="Times New Roman"/>
          <w:sz w:val="24"/>
          <w:szCs w:val="24"/>
        </w:rPr>
        <w:t xml:space="preserve">constitutes </w:t>
      </w:r>
      <w:r w:rsidR="00430B8E">
        <w:rPr>
          <w:rFonts w:ascii="Times New Roman" w:hAnsi="Times New Roman" w:cs="Times New Roman"/>
          <w:sz w:val="24"/>
          <w:szCs w:val="24"/>
        </w:rPr>
        <w:t xml:space="preserve">relative </w:t>
      </w:r>
      <w:r w:rsidR="00012F48">
        <w:rPr>
          <w:rFonts w:ascii="Times New Roman" w:hAnsi="Times New Roman" w:cs="Times New Roman"/>
          <w:sz w:val="24"/>
          <w:szCs w:val="24"/>
        </w:rPr>
        <w:t>ethno-cultural</w:t>
      </w:r>
      <w:r w:rsidR="00D94F03">
        <w:rPr>
          <w:rFonts w:ascii="Times New Roman" w:hAnsi="Times New Roman" w:cs="Times New Roman"/>
          <w:sz w:val="24"/>
          <w:szCs w:val="24"/>
        </w:rPr>
        <w:t xml:space="preserve"> groups such as</w:t>
      </w:r>
      <w:r w:rsidR="007C6D80">
        <w:rPr>
          <w:rFonts w:ascii="Times New Roman" w:hAnsi="Times New Roman" w:cs="Times New Roman"/>
          <w:sz w:val="24"/>
          <w:szCs w:val="24"/>
        </w:rPr>
        <w:t xml:space="preserve"> </w:t>
      </w:r>
      <w:r w:rsidR="007C6D80" w:rsidRPr="00702F8E">
        <w:rPr>
          <w:rFonts w:ascii="Times New Roman" w:hAnsi="Times New Roman" w:cs="Times New Roman"/>
          <w:sz w:val="24"/>
          <w:szCs w:val="24"/>
        </w:rPr>
        <w:t xml:space="preserve">Oromo 34.5% (25.4 million) and </w:t>
      </w:r>
      <w:proofErr w:type="spellStart"/>
      <w:r w:rsidR="007C6D80" w:rsidRPr="00702F8E">
        <w:rPr>
          <w:rFonts w:ascii="Times New Roman" w:hAnsi="Times New Roman" w:cs="Times New Roman"/>
          <w:sz w:val="24"/>
          <w:szCs w:val="24"/>
        </w:rPr>
        <w:t>Amhara</w:t>
      </w:r>
      <w:proofErr w:type="spellEnd"/>
      <w:r w:rsidR="007C6D80" w:rsidRPr="00702F8E">
        <w:rPr>
          <w:rFonts w:ascii="Times New Roman" w:hAnsi="Times New Roman" w:cs="Times New Roman"/>
          <w:sz w:val="24"/>
          <w:szCs w:val="24"/>
        </w:rPr>
        <w:t xml:space="preserve"> 26.9%</w:t>
      </w:r>
      <w:r w:rsidR="007C6D80">
        <w:rPr>
          <w:rFonts w:ascii="Times New Roman" w:hAnsi="Times New Roman" w:cs="Times New Roman"/>
          <w:sz w:val="24"/>
          <w:szCs w:val="24"/>
        </w:rPr>
        <w:t xml:space="preserve"> </w:t>
      </w:r>
      <w:r w:rsidR="007C6D80" w:rsidRPr="00702F8E">
        <w:rPr>
          <w:rFonts w:ascii="Times New Roman" w:hAnsi="Times New Roman" w:cs="Times New Roman"/>
          <w:sz w:val="24"/>
          <w:szCs w:val="24"/>
        </w:rPr>
        <w:t>(19.8 mil</w:t>
      </w:r>
      <w:r w:rsidR="007C6D80">
        <w:rPr>
          <w:rFonts w:ascii="Times New Roman" w:hAnsi="Times New Roman" w:cs="Times New Roman"/>
          <w:sz w:val="24"/>
          <w:szCs w:val="24"/>
        </w:rPr>
        <w:t>lion)</w:t>
      </w:r>
      <w:r w:rsidR="00012F48">
        <w:rPr>
          <w:rFonts w:ascii="Times New Roman" w:hAnsi="Times New Roman" w:cs="Times New Roman"/>
          <w:sz w:val="24"/>
          <w:szCs w:val="24"/>
        </w:rPr>
        <w:t>.</w:t>
      </w:r>
      <w:r w:rsidR="00430B8E">
        <w:rPr>
          <w:rFonts w:ascii="Times New Roman" w:hAnsi="Times New Roman" w:cs="Times New Roman"/>
          <w:sz w:val="24"/>
          <w:szCs w:val="24"/>
        </w:rPr>
        <w:t xml:space="preserve"> </w:t>
      </w:r>
      <w:r w:rsidR="00012F48">
        <w:rPr>
          <w:rFonts w:ascii="Times New Roman" w:hAnsi="Times New Roman" w:cs="Times New Roman"/>
          <w:sz w:val="24"/>
          <w:szCs w:val="24"/>
        </w:rPr>
        <w:t>However,</w:t>
      </w:r>
      <w:r w:rsidR="00085068">
        <w:rPr>
          <w:rFonts w:ascii="Times New Roman" w:hAnsi="Times New Roman" w:cs="Times New Roman"/>
          <w:sz w:val="24"/>
          <w:szCs w:val="24"/>
        </w:rPr>
        <w:t xml:space="preserve"> </w:t>
      </w:r>
      <w:r w:rsidR="00D94F03">
        <w:rPr>
          <w:rFonts w:ascii="Times New Roman" w:hAnsi="Times New Roman" w:cs="Times New Roman"/>
          <w:sz w:val="24"/>
          <w:szCs w:val="24"/>
        </w:rPr>
        <w:t>neither</w:t>
      </w:r>
      <w:r w:rsidR="006746DB">
        <w:rPr>
          <w:rFonts w:ascii="Times New Roman" w:hAnsi="Times New Roman" w:cs="Times New Roman"/>
          <w:sz w:val="24"/>
          <w:szCs w:val="24"/>
        </w:rPr>
        <w:t xml:space="preserve"> of them </w:t>
      </w:r>
      <w:r w:rsidR="00085068">
        <w:rPr>
          <w:rFonts w:ascii="Times New Roman" w:hAnsi="Times New Roman" w:cs="Times New Roman"/>
          <w:sz w:val="24"/>
          <w:szCs w:val="24"/>
        </w:rPr>
        <w:t>form</w:t>
      </w:r>
      <w:r w:rsidR="00D94F03">
        <w:rPr>
          <w:rFonts w:ascii="Times New Roman" w:hAnsi="Times New Roman" w:cs="Times New Roman"/>
          <w:sz w:val="24"/>
          <w:szCs w:val="24"/>
        </w:rPr>
        <w:t xml:space="preserve"> </w:t>
      </w:r>
      <w:r w:rsidR="006746DB">
        <w:rPr>
          <w:rFonts w:ascii="Times New Roman" w:hAnsi="Times New Roman" w:cs="Times New Roman"/>
          <w:sz w:val="24"/>
          <w:szCs w:val="24"/>
        </w:rPr>
        <w:t>core nation</w:t>
      </w:r>
      <w:r w:rsidR="00085068">
        <w:rPr>
          <w:rFonts w:ascii="Times New Roman" w:hAnsi="Times New Roman" w:cs="Times New Roman"/>
          <w:sz w:val="24"/>
          <w:szCs w:val="24"/>
        </w:rPr>
        <w:t xml:space="preserve"> unilaterally</w:t>
      </w:r>
      <w:r w:rsidR="007C6D80">
        <w:rPr>
          <w:rFonts w:ascii="Times New Roman" w:hAnsi="Times New Roman" w:cs="Times New Roman"/>
          <w:sz w:val="24"/>
          <w:szCs w:val="24"/>
        </w:rPr>
        <w:t>.</w:t>
      </w:r>
      <w:r w:rsidR="00046D59">
        <w:rPr>
          <w:rStyle w:val="FootnoteReference"/>
          <w:rFonts w:ascii="Times New Roman" w:hAnsi="Times New Roman" w:cs="Times New Roman"/>
          <w:sz w:val="24"/>
          <w:szCs w:val="24"/>
        </w:rPr>
        <w:footnoteReference w:id="4"/>
      </w:r>
      <w:r w:rsidR="00012F48">
        <w:rPr>
          <w:rFonts w:ascii="Times New Roman" w:hAnsi="Times New Roman" w:cs="Times New Roman"/>
          <w:sz w:val="24"/>
          <w:szCs w:val="24"/>
        </w:rPr>
        <w:t xml:space="preserve"> Opposing the i</w:t>
      </w:r>
      <w:r w:rsidR="00085068">
        <w:rPr>
          <w:rFonts w:ascii="Times New Roman" w:hAnsi="Times New Roman" w:cs="Times New Roman"/>
          <w:sz w:val="24"/>
          <w:szCs w:val="24"/>
        </w:rPr>
        <w:t>mper</w:t>
      </w:r>
      <w:r w:rsidR="00012F48">
        <w:rPr>
          <w:rFonts w:ascii="Times New Roman" w:hAnsi="Times New Roman" w:cs="Times New Roman"/>
          <w:sz w:val="24"/>
          <w:szCs w:val="24"/>
        </w:rPr>
        <w:t>ial monarchy and the subsequent</w:t>
      </w:r>
      <w:r w:rsidR="00085068">
        <w:rPr>
          <w:rFonts w:ascii="Times New Roman" w:hAnsi="Times New Roman" w:cs="Times New Roman"/>
          <w:sz w:val="24"/>
          <w:szCs w:val="24"/>
        </w:rPr>
        <w:t xml:space="preserve"> </w:t>
      </w:r>
      <w:r w:rsidR="00012F48">
        <w:rPr>
          <w:rFonts w:ascii="Times New Roman" w:hAnsi="Times New Roman" w:cs="Times New Roman"/>
          <w:sz w:val="24"/>
          <w:szCs w:val="24"/>
        </w:rPr>
        <w:t xml:space="preserve">military socialist regime commonly known as </w:t>
      </w:r>
      <w:proofErr w:type="spellStart"/>
      <w:r w:rsidR="00085068" w:rsidRPr="00085068">
        <w:rPr>
          <w:rFonts w:ascii="Times New Roman" w:hAnsi="Times New Roman" w:cs="Times New Roman"/>
          <w:i/>
          <w:sz w:val="24"/>
          <w:szCs w:val="24"/>
        </w:rPr>
        <w:t>Derg</w:t>
      </w:r>
      <w:proofErr w:type="spellEnd"/>
      <w:r w:rsidR="00D94F03">
        <w:rPr>
          <w:rFonts w:ascii="Times New Roman" w:hAnsi="Times New Roman" w:cs="Times New Roman"/>
          <w:sz w:val="24"/>
          <w:szCs w:val="24"/>
        </w:rPr>
        <w:t xml:space="preserve">, </w:t>
      </w:r>
      <w:r w:rsidR="00012F48">
        <w:rPr>
          <w:rFonts w:ascii="Times New Roman" w:hAnsi="Times New Roman" w:cs="Times New Roman"/>
          <w:sz w:val="24"/>
          <w:szCs w:val="24"/>
        </w:rPr>
        <w:t xml:space="preserve">the </w:t>
      </w:r>
      <w:r w:rsidR="00430B8E">
        <w:rPr>
          <w:rFonts w:ascii="Times New Roman" w:hAnsi="Times New Roman" w:cs="Times New Roman"/>
          <w:sz w:val="24"/>
          <w:szCs w:val="24"/>
        </w:rPr>
        <w:t>mobilized</w:t>
      </w:r>
      <w:r w:rsidR="005C3D2A">
        <w:rPr>
          <w:rFonts w:ascii="Times New Roman" w:hAnsi="Times New Roman" w:cs="Times New Roman"/>
          <w:sz w:val="24"/>
          <w:szCs w:val="24"/>
        </w:rPr>
        <w:t xml:space="preserve"> </w:t>
      </w:r>
      <w:r w:rsidR="00D94F03">
        <w:rPr>
          <w:rFonts w:ascii="Times New Roman" w:hAnsi="Times New Roman" w:cs="Times New Roman"/>
          <w:sz w:val="24"/>
          <w:szCs w:val="24"/>
        </w:rPr>
        <w:t xml:space="preserve">ethno-national </w:t>
      </w:r>
      <w:r w:rsidR="00012F48">
        <w:rPr>
          <w:rFonts w:ascii="Times New Roman" w:hAnsi="Times New Roman" w:cs="Times New Roman"/>
          <w:sz w:val="24"/>
          <w:szCs w:val="24"/>
        </w:rPr>
        <w:t xml:space="preserve">coalition forces known </w:t>
      </w:r>
      <w:r w:rsidR="0061791B">
        <w:rPr>
          <w:rFonts w:ascii="Times New Roman" w:hAnsi="Times New Roman" w:cs="Times New Roman"/>
          <w:sz w:val="24"/>
          <w:szCs w:val="24"/>
        </w:rPr>
        <w:t xml:space="preserve">as </w:t>
      </w:r>
      <w:r w:rsidR="00012F48">
        <w:rPr>
          <w:rFonts w:ascii="Times New Roman" w:hAnsi="Times New Roman" w:cs="Times New Roman"/>
          <w:sz w:val="24"/>
          <w:szCs w:val="24"/>
        </w:rPr>
        <w:t xml:space="preserve">Ethiopian Peoples’ Revolutionary Democratic Front (EPRDF) </w:t>
      </w:r>
      <w:r w:rsidR="00D94F03">
        <w:rPr>
          <w:rFonts w:ascii="Times New Roman" w:hAnsi="Times New Roman" w:cs="Times New Roman"/>
          <w:sz w:val="24"/>
          <w:szCs w:val="24"/>
        </w:rPr>
        <w:t xml:space="preserve">came to power </w:t>
      </w:r>
      <w:r w:rsidR="00B67932">
        <w:rPr>
          <w:rFonts w:ascii="Times New Roman" w:hAnsi="Times New Roman" w:cs="Times New Roman"/>
          <w:sz w:val="24"/>
          <w:szCs w:val="24"/>
        </w:rPr>
        <w:t>in the early 1990s.</w:t>
      </w:r>
      <w:r w:rsidR="000B20E7">
        <w:rPr>
          <w:rFonts w:ascii="Times New Roman" w:hAnsi="Times New Roman" w:cs="Times New Roman"/>
          <w:sz w:val="24"/>
          <w:szCs w:val="24"/>
        </w:rPr>
        <w:t xml:space="preserve"> </w:t>
      </w:r>
      <w:r w:rsidR="00085068">
        <w:rPr>
          <w:rFonts w:ascii="Times New Roman" w:hAnsi="Times New Roman" w:cs="Times New Roman"/>
          <w:sz w:val="24"/>
          <w:szCs w:val="24"/>
        </w:rPr>
        <w:t>And</w:t>
      </w:r>
      <w:r w:rsidR="007B10C0">
        <w:rPr>
          <w:rFonts w:ascii="Times New Roman" w:hAnsi="Times New Roman" w:cs="Times New Roman"/>
          <w:sz w:val="24"/>
          <w:szCs w:val="24"/>
        </w:rPr>
        <w:t xml:space="preserve">, </w:t>
      </w:r>
      <w:r w:rsidR="005440CB">
        <w:rPr>
          <w:rFonts w:ascii="Times New Roman" w:hAnsi="Times New Roman" w:cs="Times New Roman"/>
          <w:sz w:val="24"/>
          <w:szCs w:val="24"/>
        </w:rPr>
        <w:t xml:space="preserve">all </w:t>
      </w:r>
      <w:r w:rsidR="009253FE">
        <w:rPr>
          <w:rFonts w:ascii="Times New Roman" w:hAnsi="Times New Roman" w:cs="Times New Roman"/>
          <w:sz w:val="24"/>
          <w:szCs w:val="24"/>
        </w:rPr>
        <w:t>attempts</w:t>
      </w:r>
      <w:r w:rsidR="005E2A44">
        <w:rPr>
          <w:rFonts w:ascii="Times New Roman" w:hAnsi="Times New Roman" w:cs="Times New Roman"/>
          <w:sz w:val="24"/>
          <w:szCs w:val="24"/>
        </w:rPr>
        <w:t xml:space="preserve"> of</w:t>
      </w:r>
      <w:r w:rsidR="009253FE">
        <w:rPr>
          <w:rFonts w:ascii="Times New Roman" w:hAnsi="Times New Roman" w:cs="Times New Roman"/>
          <w:sz w:val="24"/>
          <w:szCs w:val="24"/>
        </w:rPr>
        <w:t xml:space="preserve"> </w:t>
      </w:r>
      <w:r w:rsidR="00B12069">
        <w:rPr>
          <w:rFonts w:ascii="Times New Roman" w:hAnsi="Times New Roman" w:cs="Times New Roman"/>
          <w:sz w:val="24"/>
          <w:szCs w:val="24"/>
        </w:rPr>
        <w:t>‘nation-state’</w:t>
      </w:r>
      <w:r w:rsidR="000B3115">
        <w:rPr>
          <w:rFonts w:ascii="Times New Roman" w:hAnsi="Times New Roman" w:cs="Times New Roman"/>
          <w:sz w:val="24"/>
          <w:szCs w:val="24"/>
        </w:rPr>
        <w:t xml:space="preserve"> building</w:t>
      </w:r>
      <w:r w:rsidR="005440CB">
        <w:rPr>
          <w:rFonts w:ascii="Times New Roman" w:hAnsi="Times New Roman" w:cs="Times New Roman"/>
          <w:sz w:val="24"/>
          <w:szCs w:val="24"/>
        </w:rPr>
        <w:t xml:space="preserve"> </w:t>
      </w:r>
      <w:r w:rsidR="00C3716D">
        <w:rPr>
          <w:rFonts w:ascii="Times New Roman" w:hAnsi="Times New Roman" w:cs="Times New Roman"/>
          <w:sz w:val="24"/>
          <w:szCs w:val="24"/>
        </w:rPr>
        <w:t>in Ethiopia</w:t>
      </w:r>
      <w:r w:rsidR="00D94F03">
        <w:rPr>
          <w:rFonts w:ascii="Times New Roman" w:hAnsi="Times New Roman" w:cs="Times New Roman"/>
          <w:sz w:val="24"/>
          <w:szCs w:val="24"/>
        </w:rPr>
        <w:t xml:space="preserve"> </w:t>
      </w:r>
      <w:r w:rsidR="00085068">
        <w:rPr>
          <w:rFonts w:ascii="Times New Roman" w:hAnsi="Times New Roman" w:cs="Times New Roman"/>
          <w:sz w:val="24"/>
          <w:szCs w:val="24"/>
        </w:rPr>
        <w:t xml:space="preserve">has </w:t>
      </w:r>
      <w:r w:rsidR="00C3716D">
        <w:rPr>
          <w:rFonts w:ascii="Times New Roman" w:hAnsi="Times New Roman" w:cs="Times New Roman"/>
          <w:sz w:val="24"/>
          <w:szCs w:val="24"/>
        </w:rPr>
        <w:t>failed</w:t>
      </w:r>
      <w:r w:rsidR="00D94F03">
        <w:rPr>
          <w:rFonts w:ascii="Times New Roman" w:hAnsi="Times New Roman" w:cs="Times New Roman"/>
          <w:sz w:val="24"/>
          <w:szCs w:val="24"/>
        </w:rPr>
        <w:t xml:space="preserve"> </w:t>
      </w:r>
      <w:r w:rsidR="00C3716D">
        <w:rPr>
          <w:rFonts w:ascii="Times New Roman" w:hAnsi="Times New Roman" w:cs="Times New Roman"/>
          <w:sz w:val="24"/>
          <w:szCs w:val="24"/>
        </w:rPr>
        <w:t xml:space="preserve">resulting </w:t>
      </w:r>
      <w:r w:rsidR="00226440">
        <w:rPr>
          <w:rFonts w:ascii="Times New Roman" w:hAnsi="Times New Roman" w:cs="Times New Roman"/>
          <w:sz w:val="24"/>
          <w:szCs w:val="24"/>
        </w:rPr>
        <w:t>in</w:t>
      </w:r>
      <w:r w:rsidR="005E2A44">
        <w:rPr>
          <w:rFonts w:ascii="Times New Roman" w:hAnsi="Times New Roman" w:cs="Times New Roman"/>
          <w:sz w:val="24"/>
          <w:szCs w:val="24"/>
        </w:rPr>
        <w:t xml:space="preserve"> </w:t>
      </w:r>
      <w:r w:rsidR="00085068">
        <w:rPr>
          <w:rFonts w:ascii="Times New Roman" w:hAnsi="Times New Roman" w:cs="Times New Roman"/>
          <w:sz w:val="24"/>
          <w:szCs w:val="24"/>
        </w:rPr>
        <w:t>tragic consequences, including</w:t>
      </w:r>
      <w:r w:rsidR="00165EAC">
        <w:rPr>
          <w:rFonts w:ascii="Times New Roman" w:hAnsi="Times New Roman" w:cs="Times New Roman"/>
          <w:sz w:val="24"/>
          <w:szCs w:val="24"/>
        </w:rPr>
        <w:t xml:space="preserve"> </w:t>
      </w:r>
      <w:r w:rsidR="00923511">
        <w:rPr>
          <w:rFonts w:ascii="Times New Roman" w:hAnsi="Times New Roman" w:cs="Times New Roman"/>
          <w:sz w:val="24"/>
          <w:szCs w:val="24"/>
        </w:rPr>
        <w:t>eroded</w:t>
      </w:r>
      <w:r w:rsidR="0083681A">
        <w:rPr>
          <w:rFonts w:ascii="Times New Roman" w:hAnsi="Times New Roman" w:cs="Times New Roman"/>
          <w:sz w:val="24"/>
          <w:szCs w:val="24"/>
        </w:rPr>
        <w:t xml:space="preserve"> state legi</w:t>
      </w:r>
      <w:r w:rsidR="00301DF5">
        <w:rPr>
          <w:rFonts w:ascii="Times New Roman" w:hAnsi="Times New Roman" w:cs="Times New Roman"/>
          <w:sz w:val="24"/>
          <w:szCs w:val="24"/>
        </w:rPr>
        <w:t xml:space="preserve">timacy, </w:t>
      </w:r>
      <w:r w:rsidR="00085068">
        <w:rPr>
          <w:rFonts w:ascii="Times New Roman" w:hAnsi="Times New Roman" w:cs="Times New Roman"/>
          <w:sz w:val="24"/>
          <w:szCs w:val="24"/>
        </w:rPr>
        <w:t xml:space="preserve">power </w:t>
      </w:r>
      <w:r w:rsidR="00301DF5">
        <w:rPr>
          <w:rFonts w:ascii="Times New Roman" w:hAnsi="Times New Roman" w:cs="Times New Roman"/>
          <w:sz w:val="24"/>
          <w:szCs w:val="24"/>
        </w:rPr>
        <w:t xml:space="preserve">struggle </w:t>
      </w:r>
      <w:r w:rsidR="0061791B">
        <w:rPr>
          <w:rFonts w:ascii="Times New Roman" w:hAnsi="Times New Roman" w:cs="Times New Roman"/>
          <w:sz w:val="24"/>
          <w:szCs w:val="24"/>
        </w:rPr>
        <w:t>along ethnic identity</w:t>
      </w:r>
      <w:r w:rsidR="005440CB">
        <w:rPr>
          <w:rFonts w:ascii="Times New Roman" w:hAnsi="Times New Roman" w:cs="Times New Roman"/>
          <w:sz w:val="24"/>
          <w:szCs w:val="24"/>
        </w:rPr>
        <w:t xml:space="preserve"> marker</w:t>
      </w:r>
      <w:r w:rsidR="005E2A44">
        <w:rPr>
          <w:rFonts w:ascii="Times New Roman" w:hAnsi="Times New Roman" w:cs="Times New Roman"/>
          <w:sz w:val="24"/>
          <w:szCs w:val="24"/>
        </w:rPr>
        <w:t xml:space="preserve"> </w:t>
      </w:r>
      <w:r w:rsidR="00923511">
        <w:rPr>
          <w:rFonts w:ascii="Times New Roman" w:hAnsi="Times New Roman" w:cs="Times New Roman"/>
          <w:sz w:val="24"/>
          <w:szCs w:val="24"/>
        </w:rPr>
        <w:t xml:space="preserve">rather </w:t>
      </w:r>
      <w:r w:rsidR="005440CB">
        <w:rPr>
          <w:rFonts w:ascii="Times New Roman" w:hAnsi="Times New Roman" w:cs="Times New Roman"/>
          <w:sz w:val="24"/>
          <w:szCs w:val="24"/>
        </w:rPr>
        <w:t xml:space="preserve">than </w:t>
      </w:r>
      <w:r w:rsidR="005E2A44">
        <w:rPr>
          <w:rFonts w:ascii="Times New Roman" w:hAnsi="Times New Roman" w:cs="Times New Roman"/>
          <w:sz w:val="24"/>
          <w:szCs w:val="24"/>
        </w:rPr>
        <w:t>ideology</w:t>
      </w:r>
      <w:r w:rsidR="0061791B">
        <w:rPr>
          <w:rFonts w:ascii="Times New Roman" w:hAnsi="Times New Roman" w:cs="Times New Roman"/>
          <w:sz w:val="24"/>
          <w:szCs w:val="24"/>
        </w:rPr>
        <w:t xml:space="preserve"> involving </w:t>
      </w:r>
      <w:r w:rsidR="005440CB">
        <w:rPr>
          <w:rFonts w:ascii="Times New Roman" w:hAnsi="Times New Roman" w:cs="Times New Roman"/>
          <w:sz w:val="24"/>
          <w:szCs w:val="24"/>
        </w:rPr>
        <w:t>regime instability</w:t>
      </w:r>
      <w:r w:rsidR="00085068">
        <w:rPr>
          <w:rFonts w:ascii="Times New Roman" w:hAnsi="Times New Roman" w:cs="Times New Roman"/>
          <w:sz w:val="24"/>
          <w:szCs w:val="24"/>
        </w:rPr>
        <w:t xml:space="preserve">, including </w:t>
      </w:r>
      <w:r w:rsidR="00923511">
        <w:rPr>
          <w:rFonts w:ascii="Times New Roman" w:hAnsi="Times New Roman" w:cs="Times New Roman"/>
          <w:sz w:val="24"/>
          <w:szCs w:val="24"/>
        </w:rPr>
        <w:t xml:space="preserve">the </w:t>
      </w:r>
      <w:r w:rsidR="005E2A44">
        <w:rPr>
          <w:rFonts w:ascii="Times New Roman" w:hAnsi="Times New Roman" w:cs="Times New Roman"/>
          <w:sz w:val="24"/>
          <w:szCs w:val="24"/>
        </w:rPr>
        <w:t>demise of the</w:t>
      </w:r>
      <w:r w:rsidR="009253FE">
        <w:rPr>
          <w:rFonts w:ascii="Times New Roman" w:hAnsi="Times New Roman" w:cs="Times New Roman"/>
          <w:sz w:val="24"/>
          <w:szCs w:val="24"/>
        </w:rPr>
        <w:t xml:space="preserve"> </w:t>
      </w:r>
      <w:r w:rsidR="00165EAC">
        <w:rPr>
          <w:rFonts w:ascii="Times New Roman" w:hAnsi="Times New Roman" w:cs="Times New Roman"/>
          <w:sz w:val="24"/>
          <w:szCs w:val="24"/>
        </w:rPr>
        <w:t>imperial</w:t>
      </w:r>
      <w:r w:rsidR="00923511">
        <w:rPr>
          <w:rFonts w:ascii="Times New Roman" w:hAnsi="Times New Roman" w:cs="Times New Roman"/>
          <w:sz w:val="24"/>
          <w:szCs w:val="24"/>
        </w:rPr>
        <w:t xml:space="preserve"> </w:t>
      </w:r>
      <w:r w:rsidR="009253FE">
        <w:rPr>
          <w:rFonts w:ascii="Times New Roman" w:hAnsi="Times New Roman" w:cs="Times New Roman"/>
          <w:sz w:val="24"/>
          <w:szCs w:val="24"/>
        </w:rPr>
        <w:t>monarchy</w:t>
      </w:r>
      <w:r w:rsidR="00F006F6">
        <w:rPr>
          <w:rFonts w:ascii="Times New Roman" w:hAnsi="Times New Roman" w:cs="Times New Roman"/>
          <w:sz w:val="24"/>
          <w:szCs w:val="24"/>
        </w:rPr>
        <w:t xml:space="preserve"> </w:t>
      </w:r>
      <w:r w:rsidR="0092716A">
        <w:rPr>
          <w:rFonts w:ascii="Times New Roman" w:hAnsi="Times New Roman" w:cs="Times New Roman"/>
          <w:sz w:val="24"/>
          <w:szCs w:val="24"/>
        </w:rPr>
        <w:t>in</w:t>
      </w:r>
      <w:r w:rsidR="008C1467">
        <w:rPr>
          <w:rFonts w:ascii="Times New Roman" w:hAnsi="Times New Roman" w:cs="Times New Roman"/>
          <w:sz w:val="24"/>
          <w:szCs w:val="24"/>
        </w:rPr>
        <w:t xml:space="preserve"> </w:t>
      </w:r>
      <w:r w:rsidR="006E53AE">
        <w:rPr>
          <w:rFonts w:ascii="Times New Roman" w:hAnsi="Times New Roman" w:cs="Times New Roman"/>
          <w:sz w:val="24"/>
          <w:szCs w:val="24"/>
        </w:rPr>
        <w:t>1974,</w:t>
      </w:r>
      <w:r w:rsidR="005E2A44">
        <w:rPr>
          <w:rFonts w:ascii="Times New Roman" w:hAnsi="Times New Roman" w:cs="Times New Roman"/>
          <w:sz w:val="24"/>
          <w:szCs w:val="24"/>
        </w:rPr>
        <w:t xml:space="preserve"> the </w:t>
      </w:r>
      <w:r w:rsidR="009253FE">
        <w:rPr>
          <w:rFonts w:ascii="Times New Roman" w:hAnsi="Times New Roman" w:cs="Times New Roman"/>
          <w:sz w:val="24"/>
          <w:szCs w:val="24"/>
        </w:rPr>
        <w:t xml:space="preserve">overthrow </w:t>
      </w:r>
      <w:r w:rsidR="005E2A44">
        <w:rPr>
          <w:rFonts w:ascii="Times New Roman" w:hAnsi="Times New Roman" w:cs="Times New Roman"/>
          <w:sz w:val="24"/>
          <w:szCs w:val="24"/>
        </w:rPr>
        <w:t xml:space="preserve">of </w:t>
      </w:r>
      <w:proofErr w:type="spellStart"/>
      <w:r w:rsidR="0083681A" w:rsidRPr="00861A11">
        <w:rPr>
          <w:rFonts w:ascii="Times New Roman" w:hAnsi="Times New Roman" w:cs="Times New Roman"/>
          <w:i/>
          <w:sz w:val="24"/>
          <w:szCs w:val="24"/>
        </w:rPr>
        <w:t>Derg</w:t>
      </w:r>
      <w:proofErr w:type="spellEnd"/>
      <w:r w:rsidR="0083681A">
        <w:rPr>
          <w:rFonts w:ascii="Times New Roman" w:hAnsi="Times New Roman" w:cs="Times New Roman"/>
          <w:sz w:val="24"/>
          <w:szCs w:val="24"/>
        </w:rPr>
        <w:t xml:space="preserve"> </w:t>
      </w:r>
      <w:r w:rsidR="008C1467">
        <w:rPr>
          <w:rFonts w:ascii="Times New Roman" w:hAnsi="Times New Roman" w:cs="Times New Roman"/>
          <w:sz w:val="24"/>
          <w:szCs w:val="24"/>
        </w:rPr>
        <w:t xml:space="preserve">in </w:t>
      </w:r>
      <w:r w:rsidR="005E2A44">
        <w:rPr>
          <w:rFonts w:ascii="Times New Roman" w:hAnsi="Times New Roman" w:cs="Times New Roman"/>
          <w:sz w:val="24"/>
          <w:szCs w:val="24"/>
        </w:rPr>
        <w:t>1991,</w:t>
      </w:r>
      <w:r w:rsidR="008375DA">
        <w:rPr>
          <w:rFonts w:ascii="Times New Roman" w:hAnsi="Times New Roman" w:cs="Times New Roman"/>
          <w:sz w:val="24"/>
          <w:szCs w:val="24"/>
        </w:rPr>
        <w:t xml:space="preserve"> and</w:t>
      </w:r>
      <w:r w:rsidR="000B3115">
        <w:rPr>
          <w:rFonts w:ascii="Times New Roman" w:hAnsi="Times New Roman" w:cs="Times New Roman"/>
          <w:sz w:val="24"/>
          <w:szCs w:val="24"/>
        </w:rPr>
        <w:t xml:space="preserve"> </w:t>
      </w:r>
      <w:r w:rsidR="003F5289">
        <w:rPr>
          <w:rFonts w:ascii="Times New Roman" w:hAnsi="Times New Roman" w:cs="Times New Roman"/>
          <w:sz w:val="24"/>
          <w:szCs w:val="24"/>
        </w:rPr>
        <w:t xml:space="preserve">even </w:t>
      </w:r>
      <w:r w:rsidR="005E2A44">
        <w:rPr>
          <w:rFonts w:ascii="Times New Roman" w:hAnsi="Times New Roman" w:cs="Times New Roman"/>
          <w:sz w:val="24"/>
          <w:szCs w:val="24"/>
        </w:rPr>
        <w:t xml:space="preserve">the </w:t>
      </w:r>
      <w:r w:rsidR="00165EAC">
        <w:rPr>
          <w:rFonts w:ascii="Times New Roman" w:hAnsi="Times New Roman" w:cs="Times New Roman"/>
          <w:sz w:val="24"/>
          <w:szCs w:val="24"/>
        </w:rPr>
        <w:t>substitution</w:t>
      </w:r>
      <w:r w:rsidR="000B3115">
        <w:rPr>
          <w:rFonts w:ascii="Times New Roman" w:hAnsi="Times New Roman" w:cs="Times New Roman"/>
          <w:sz w:val="24"/>
          <w:szCs w:val="24"/>
        </w:rPr>
        <w:t xml:space="preserve"> </w:t>
      </w:r>
      <w:r w:rsidR="00EA1156">
        <w:rPr>
          <w:rFonts w:ascii="Times New Roman" w:hAnsi="Times New Roman" w:cs="Times New Roman"/>
          <w:sz w:val="24"/>
          <w:szCs w:val="24"/>
        </w:rPr>
        <w:t>of</w:t>
      </w:r>
      <w:r w:rsidR="0083681A">
        <w:rPr>
          <w:rFonts w:ascii="Times New Roman" w:hAnsi="Times New Roman" w:cs="Times New Roman"/>
          <w:sz w:val="24"/>
          <w:szCs w:val="24"/>
        </w:rPr>
        <w:t xml:space="preserve"> </w:t>
      </w:r>
      <w:r w:rsidR="0061791B">
        <w:rPr>
          <w:rFonts w:ascii="Times New Roman" w:hAnsi="Times New Roman" w:cs="Times New Roman"/>
          <w:sz w:val="24"/>
          <w:szCs w:val="24"/>
        </w:rPr>
        <w:t xml:space="preserve">the </w:t>
      </w:r>
      <w:r w:rsidR="0083681A">
        <w:rPr>
          <w:rFonts w:ascii="Times New Roman" w:hAnsi="Times New Roman" w:cs="Times New Roman"/>
          <w:sz w:val="24"/>
          <w:szCs w:val="24"/>
        </w:rPr>
        <w:t xml:space="preserve">EPRDF </w:t>
      </w:r>
      <w:r w:rsidR="005E2A44">
        <w:rPr>
          <w:rFonts w:ascii="Times New Roman" w:hAnsi="Times New Roman" w:cs="Times New Roman"/>
          <w:sz w:val="24"/>
          <w:szCs w:val="24"/>
        </w:rPr>
        <w:t>by</w:t>
      </w:r>
      <w:r w:rsidR="0061791B">
        <w:rPr>
          <w:rFonts w:ascii="Times New Roman" w:hAnsi="Times New Roman" w:cs="Times New Roman"/>
          <w:sz w:val="24"/>
          <w:szCs w:val="24"/>
        </w:rPr>
        <w:t xml:space="preserve"> the current</w:t>
      </w:r>
      <w:r w:rsidR="00F006F6">
        <w:rPr>
          <w:rFonts w:ascii="Times New Roman" w:hAnsi="Times New Roman" w:cs="Times New Roman"/>
          <w:sz w:val="24"/>
          <w:szCs w:val="24"/>
        </w:rPr>
        <w:t xml:space="preserve"> PP</w:t>
      </w:r>
      <w:r w:rsidR="005440CB">
        <w:rPr>
          <w:rFonts w:ascii="Times New Roman" w:hAnsi="Times New Roman" w:cs="Times New Roman"/>
          <w:sz w:val="24"/>
          <w:szCs w:val="24"/>
        </w:rPr>
        <w:t xml:space="preserve"> </w:t>
      </w:r>
      <w:r w:rsidR="0061791B">
        <w:rPr>
          <w:rFonts w:ascii="Times New Roman" w:hAnsi="Times New Roman" w:cs="Times New Roman"/>
          <w:sz w:val="24"/>
          <w:szCs w:val="24"/>
        </w:rPr>
        <w:t xml:space="preserve">government </w:t>
      </w:r>
      <w:r w:rsidR="005440CB" w:rsidRPr="007B61E1">
        <w:rPr>
          <w:rFonts w:ascii="Times New Roman" w:hAnsi="Times New Roman" w:cs="Times New Roman"/>
          <w:sz w:val="24"/>
          <w:szCs w:val="24"/>
        </w:rPr>
        <w:t>in</w:t>
      </w:r>
      <w:r w:rsidR="0092716A" w:rsidRPr="007B61E1">
        <w:rPr>
          <w:rFonts w:ascii="Times New Roman" w:hAnsi="Times New Roman" w:cs="Times New Roman"/>
          <w:sz w:val="24"/>
          <w:szCs w:val="24"/>
        </w:rPr>
        <w:t xml:space="preserve"> </w:t>
      </w:r>
      <w:r w:rsidR="008C1467" w:rsidRPr="007B61E1">
        <w:rPr>
          <w:rFonts w:ascii="Times New Roman" w:hAnsi="Times New Roman" w:cs="Times New Roman"/>
          <w:sz w:val="24"/>
          <w:szCs w:val="24"/>
        </w:rPr>
        <w:t>2019</w:t>
      </w:r>
      <w:r w:rsidR="004865DE" w:rsidRPr="007B61E1">
        <w:rPr>
          <w:rFonts w:ascii="Times New Roman" w:hAnsi="Times New Roman" w:cs="Times New Roman"/>
          <w:sz w:val="24"/>
          <w:szCs w:val="24"/>
        </w:rPr>
        <w:t>.</w:t>
      </w:r>
      <w:r w:rsidR="003B1488" w:rsidRPr="007B61E1">
        <w:rPr>
          <w:rStyle w:val="FootnoteReference"/>
          <w:rFonts w:ascii="Times New Roman" w:hAnsi="Times New Roman" w:cs="Times New Roman"/>
          <w:sz w:val="24"/>
          <w:szCs w:val="24"/>
        </w:rPr>
        <w:footnoteReference w:id="5"/>
      </w:r>
      <w:r w:rsidR="005D1525" w:rsidRPr="007B61E1">
        <w:rPr>
          <w:rFonts w:ascii="Times New Roman" w:hAnsi="Times New Roman" w:cs="Times New Roman"/>
          <w:sz w:val="24"/>
          <w:szCs w:val="24"/>
        </w:rPr>
        <w:t xml:space="preserve"> </w:t>
      </w:r>
      <w:r w:rsidR="00A57E65" w:rsidRPr="007B61E1">
        <w:rPr>
          <w:rFonts w:ascii="Times New Roman" w:hAnsi="Times New Roman" w:cs="Times New Roman"/>
          <w:sz w:val="24"/>
          <w:szCs w:val="24"/>
        </w:rPr>
        <w:t xml:space="preserve"> </w:t>
      </w:r>
    </w:p>
    <w:p w:rsidR="00131B2B" w:rsidRPr="007B61E1" w:rsidRDefault="007B61E1" w:rsidP="00366721">
      <w:pPr>
        <w:pStyle w:val="Heading2"/>
        <w:numPr>
          <w:ilvl w:val="0"/>
          <w:numId w:val="4"/>
        </w:numPr>
        <w:spacing w:line="360" w:lineRule="auto"/>
        <w:rPr>
          <w:rFonts w:ascii="Times New Roman" w:hAnsi="Times New Roman" w:cs="Times New Roman"/>
          <w:color w:val="auto"/>
          <w:sz w:val="28"/>
          <w:szCs w:val="28"/>
        </w:rPr>
      </w:pPr>
      <w:r w:rsidRPr="007B61E1">
        <w:rPr>
          <w:rFonts w:ascii="Times New Roman" w:hAnsi="Times New Roman" w:cs="Times New Roman"/>
          <w:color w:val="auto"/>
          <w:sz w:val="28"/>
          <w:szCs w:val="28"/>
        </w:rPr>
        <w:t>Material</w:t>
      </w:r>
      <w:r w:rsidR="0061791B">
        <w:rPr>
          <w:rFonts w:ascii="Times New Roman" w:hAnsi="Times New Roman" w:cs="Times New Roman"/>
          <w:color w:val="auto"/>
          <w:sz w:val="28"/>
          <w:szCs w:val="28"/>
        </w:rPr>
        <w:t>s</w:t>
      </w:r>
      <w:r w:rsidR="00131B2B" w:rsidRPr="007B61E1">
        <w:rPr>
          <w:rFonts w:ascii="Times New Roman" w:hAnsi="Times New Roman" w:cs="Times New Roman"/>
          <w:color w:val="auto"/>
          <w:sz w:val="28"/>
          <w:szCs w:val="28"/>
        </w:rPr>
        <w:t xml:space="preserve"> and methods </w:t>
      </w:r>
    </w:p>
    <w:p w:rsidR="002647EE" w:rsidRPr="00226440" w:rsidRDefault="00B40A9E" w:rsidP="00366721">
      <w:pPr>
        <w:spacing w:before="240" w:line="360" w:lineRule="auto"/>
        <w:jc w:val="both"/>
        <w:rPr>
          <w:rStyle w:val="Heading2Char"/>
        </w:rPr>
      </w:pPr>
      <w:r>
        <w:rPr>
          <w:rFonts w:ascii="Times New Roman" w:hAnsi="Times New Roman" w:cs="Times New Roman"/>
          <w:sz w:val="24"/>
          <w:szCs w:val="24"/>
        </w:rPr>
        <w:t xml:space="preserve">Employing a comparative </w:t>
      </w:r>
      <w:r w:rsidR="0061791B">
        <w:rPr>
          <w:rFonts w:ascii="Times New Roman" w:hAnsi="Times New Roman" w:cs="Times New Roman"/>
          <w:sz w:val="24"/>
          <w:szCs w:val="24"/>
        </w:rPr>
        <w:t xml:space="preserve">empirical </w:t>
      </w:r>
      <w:r>
        <w:rPr>
          <w:rFonts w:ascii="Times New Roman" w:hAnsi="Times New Roman" w:cs="Times New Roman"/>
          <w:sz w:val="24"/>
          <w:szCs w:val="24"/>
        </w:rPr>
        <w:t xml:space="preserve">and analytical research </w:t>
      </w:r>
      <w:r w:rsidR="00CB06DF">
        <w:rPr>
          <w:rFonts w:ascii="Times New Roman" w:hAnsi="Times New Roman" w:cs="Times New Roman"/>
          <w:sz w:val="24"/>
          <w:szCs w:val="24"/>
        </w:rPr>
        <w:t>design</w:t>
      </w:r>
      <w:r w:rsidR="002E2E3E">
        <w:rPr>
          <w:rFonts w:ascii="Times New Roman" w:hAnsi="Times New Roman" w:cs="Times New Roman"/>
          <w:sz w:val="24"/>
          <w:szCs w:val="24"/>
        </w:rPr>
        <w:t xml:space="preserve"> </w:t>
      </w:r>
      <w:r w:rsidR="007C6D80">
        <w:rPr>
          <w:rFonts w:ascii="Times New Roman" w:hAnsi="Times New Roman" w:cs="Times New Roman"/>
          <w:sz w:val="24"/>
          <w:szCs w:val="24"/>
        </w:rPr>
        <w:t>and utilizing primary and secondary sources</w:t>
      </w:r>
      <w:r w:rsidR="000B20E7">
        <w:rPr>
          <w:rFonts w:ascii="Times New Roman" w:hAnsi="Times New Roman" w:cs="Times New Roman"/>
          <w:sz w:val="24"/>
          <w:szCs w:val="24"/>
        </w:rPr>
        <w:t xml:space="preserve"> of data</w:t>
      </w:r>
      <w:r w:rsidR="007C6D80">
        <w:rPr>
          <w:rFonts w:ascii="Times New Roman" w:hAnsi="Times New Roman" w:cs="Times New Roman"/>
          <w:sz w:val="24"/>
          <w:szCs w:val="24"/>
        </w:rPr>
        <w:t>, including official documents, books, and journal article</w:t>
      </w:r>
      <w:r w:rsidR="00923511">
        <w:rPr>
          <w:rFonts w:ascii="Times New Roman" w:eastAsia="Times New Roman" w:hAnsi="Times New Roman" w:cs="Times New Roman"/>
          <w:sz w:val="24"/>
          <w:szCs w:val="24"/>
        </w:rPr>
        <w:t>, this</w:t>
      </w:r>
      <w:r w:rsidR="00183F42">
        <w:rPr>
          <w:rFonts w:ascii="Times New Roman" w:eastAsia="Times New Roman" w:hAnsi="Times New Roman" w:cs="Times New Roman"/>
          <w:sz w:val="24"/>
          <w:szCs w:val="24"/>
        </w:rPr>
        <w:t xml:space="preserve"> </w:t>
      </w:r>
      <w:r w:rsidR="00EA1156">
        <w:rPr>
          <w:rFonts w:ascii="Times New Roman" w:eastAsia="Times New Roman" w:hAnsi="Times New Roman" w:cs="Times New Roman"/>
          <w:sz w:val="24"/>
          <w:szCs w:val="24"/>
        </w:rPr>
        <w:t>study</w:t>
      </w:r>
      <w:r w:rsidR="00DD70C9">
        <w:rPr>
          <w:rFonts w:ascii="Times New Roman" w:eastAsia="Times New Roman" w:hAnsi="Times New Roman" w:cs="Times New Roman"/>
          <w:sz w:val="24"/>
          <w:szCs w:val="24"/>
        </w:rPr>
        <w:t xml:space="preserve"> analyzes</w:t>
      </w:r>
      <w:r w:rsidR="001826D9">
        <w:rPr>
          <w:rFonts w:ascii="Times New Roman" w:eastAsia="Times New Roman" w:hAnsi="Times New Roman" w:cs="Times New Roman"/>
          <w:sz w:val="24"/>
          <w:szCs w:val="24"/>
        </w:rPr>
        <w:t xml:space="preserve"> </w:t>
      </w:r>
      <w:r w:rsidR="005469F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language policy</w:t>
      </w:r>
      <w:r w:rsidR="005469FD">
        <w:rPr>
          <w:rFonts w:ascii="Times New Roman" w:eastAsia="Times New Roman" w:hAnsi="Times New Roman" w:cs="Times New Roman"/>
          <w:sz w:val="24"/>
          <w:szCs w:val="24"/>
        </w:rPr>
        <w:t xml:space="preserve"> roles,</w:t>
      </w:r>
      <w:r w:rsidR="00365BB5">
        <w:rPr>
          <w:rFonts w:ascii="Times New Roman" w:eastAsia="Times New Roman" w:hAnsi="Times New Roman" w:cs="Times New Roman"/>
          <w:sz w:val="24"/>
          <w:szCs w:val="24"/>
        </w:rPr>
        <w:t xml:space="preserve"> p</w:t>
      </w:r>
      <w:r w:rsidR="00B421C4">
        <w:rPr>
          <w:rFonts w:ascii="Times New Roman" w:eastAsia="Times New Roman" w:hAnsi="Times New Roman" w:cs="Times New Roman"/>
          <w:sz w:val="24"/>
          <w:szCs w:val="24"/>
        </w:rPr>
        <w:t>atterns</w:t>
      </w:r>
      <w:r w:rsidR="005469FD">
        <w:rPr>
          <w:rFonts w:ascii="Times New Roman" w:eastAsia="Times New Roman" w:hAnsi="Times New Roman" w:cs="Times New Roman"/>
          <w:sz w:val="24"/>
          <w:szCs w:val="24"/>
        </w:rPr>
        <w:t>, and consequences</w:t>
      </w:r>
      <w:r w:rsidR="00DD70C9">
        <w:rPr>
          <w:rFonts w:ascii="Times New Roman" w:eastAsia="Times New Roman" w:hAnsi="Times New Roman" w:cs="Times New Roman"/>
          <w:sz w:val="24"/>
          <w:szCs w:val="24"/>
        </w:rPr>
        <w:t xml:space="preserve"> </w:t>
      </w:r>
      <w:r w:rsidR="00923511">
        <w:rPr>
          <w:rFonts w:ascii="Times New Roman" w:eastAsia="Times New Roman" w:hAnsi="Times New Roman" w:cs="Times New Roman"/>
          <w:sz w:val="24"/>
          <w:szCs w:val="24"/>
        </w:rPr>
        <w:t xml:space="preserve">in </w:t>
      </w:r>
      <w:r w:rsidR="0061791B">
        <w:rPr>
          <w:rFonts w:ascii="Times New Roman" w:eastAsia="Times New Roman" w:hAnsi="Times New Roman" w:cs="Times New Roman"/>
          <w:sz w:val="24"/>
          <w:szCs w:val="24"/>
        </w:rPr>
        <w:t xml:space="preserve">nation-building process of Ethiopia in </w:t>
      </w:r>
      <w:r>
        <w:rPr>
          <w:rFonts w:ascii="Times New Roman" w:eastAsia="Times New Roman" w:hAnsi="Times New Roman" w:cs="Times New Roman"/>
          <w:sz w:val="24"/>
          <w:szCs w:val="24"/>
        </w:rPr>
        <w:t xml:space="preserve">pre federal and federal </w:t>
      </w:r>
      <w:r w:rsidR="0061791B">
        <w:rPr>
          <w:rFonts w:ascii="Times New Roman" w:eastAsia="Times New Roman" w:hAnsi="Times New Roman" w:cs="Times New Roman"/>
          <w:sz w:val="24"/>
          <w:szCs w:val="24"/>
        </w:rPr>
        <w:t>eras</w:t>
      </w:r>
      <w:r>
        <w:rPr>
          <w:rFonts w:ascii="Times New Roman" w:eastAsia="Times New Roman" w:hAnsi="Times New Roman" w:cs="Times New Roman"/>
          <w:sz w:val="24"/>
          <w:szCs w:val="24"/>
        </w:rPr>
        <w:t xml:space="preserve"> spanning</w:t>
      </w:r>
      <w:r w:rsidR="00DD70C9">
        <w:rPr>
          <w:rFonts w:ascii="Times New Roman" w:eastAsia="Times New Roman" w:hAnsi="Times New Roman" w:cs="Times New Roman"/>
          <w:sz w:val="24"/>
          <w:szCs w:val="24"/>
        </w:rPr>
        <w:t xml:space="preserve"> </w:t>
      </w:r>
      <w:r w:rsidR="0061791B">
        <w:rPr>
          <w:rFonts w:ascii="Times New Roman" w:eastAsia="Times New Roman" w:hAnsi="Times New Roman" w:cs="Times New Roman"/>
          <w:sz w:val="24"/>
          <w:szCs w:val="24"/>
        </w:rPr>
        <w:t>the</w:t>
      </w:r>
      <w:r w:rsidR="00DD70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modern </w:t>
      </w:r>
      <w:r w:rsidR="00923511">
        <w:rPr>
          <w:rFonts w:ascii="Times New Roman" w:eastAsia="Times New Roman" w:hAnsi="Times New Roman" w:cs="Times New Roman"/>
          <w:sz w:val="24"/>
          <w:szCs w:val="24"/>
        </w:rPr>
        <w:t>i</w:t>
      </w:r>
      <w:r w:rsidR="00B421C4">
        <w:rPr>
          <w:rFonts w:ascii="Times New Roman" w:eastAsia="Times New Roman" w:hAnsi="Times New Roman" w:cs="Times New Roman"/>
          <w:sz w:val="24"/>
          <w:szCs w:val="24"/>
        </w:rPr>
        <w:t xml:space="preserve">mperial </w:t>
      </w:r>
      <w:r w:rsidR="00DD70C9">
        <w:rPr>
          <w:rFonts w:ascii="Times New Roman" w:eastAsia="Times New Roman" w:hAnsi="Times New Roman" w:cs="Times New Roman"/>
          <w:sz w:val="24"/>
          <w:szCs w:val="24"/>
        </w:rPr>
        <w:t>m</w:t>
      </w:r>
      <w:r w:rsidR="00BF629D">
        <w:rPr>
          <w:rFonts w:ascii="Times New Roman" w:eastAsia="Times New Roman" w:hAnsi="Times New Roman" w:cs="Times New Roman"/>
          <w:sz w:val="24"/>
          <w:szCs w:val="24"/>
        </w:rPr>
        <w:t>onarchy</w:t>
      </w:r>
      <w:r w:rsidR="0061791B">
        <w:rPr>
          <w:rFonts w:ascii="Times New Roman" w:eastAsia="Times New Roman" w:hAnsi="Times New Roman" w:cs="Times New Roman"/>
          <w:sz w:val="24"/>
          <w:szCs w:val="24"/>
        </w:rPr>
        <w:t xml:space="preserve"> era</w:t>
      </w:r>
      <w:r w:rsidR="00B969A6">
        <w:rPr>
          <w:rFonts w:ascii="Times New Roman" w:eastAsia="Times New Roman" w:hAnsi="Times New Roman" w:cs="Times New Roman"/>
          <w:sz w:val="24"/>
          <w:szCs w:val="24"/>
        </w:rPr>
        <w:t xml:space="preserve"> (1855-1974)</w:t>
      </w:r>
      <w:r w:rsidR="00EA1156">
        <w:rPr>
          <w:rFonts w:ascii="Times New Roman" w:eastAsia="Times New Roman" w:hAnsi="Times New Roman" w:cs="Times New Roman"/>
          <w:sz w:val="24"/>
          <w:szCs w:val="24"/>
        </w:rPr>
        <w:t xml:space="preserve">, </w:t>
      </w:r>
      <w:proofErr w:type="spellStart"/>
      <w:r w:rsidR="00B421C4" w:rsidRPr="00B421C4">
        <w:rPr>
          <w:rFonts w:ascii="Times New Roman" w:eastAsia="Times New Roman" w:hAnsi="Times New Roman" w:cs="Times New Roman"/>
          <w:i/>
          <w:sz w:val="24"/>
          <w:szCs w:val="24"/>
        </w:rPr>
        <w:t>Derg</w:t>
      </w:r>
      <w:proofErr w:type="spellEnd"/>
      <w:r w:rsidR="0061791B">
        <w:rPr>
          <w:rFonts w:ascii="Times New Roman" w:eastAsia="Times New Roman" w:hAnsi="Times New Roman" w:cs="Times New Roman"/>
          <w:i/>
          <w:sz w:val="24"/>
          <w:szCs w:val="24"/>
        </w:rPr>
        <w:t xml:space="preserve"> </w:t>
      </w:r>
      <w:r w:rsidR="0061791B" w:rsidRPr="0061791B">
        <w:rPr>
          <w:rFonts w:ascii="Times New Roman" w:eastAsia="Times New Roman" w:hAnsi="Times New Roman" w:cs="Times New Roman"/>
          <w:sz w:val="24"/>
          <w:szCs w:val="24"/>
        </w:rPr>
        <w:t>era</w:t>
      </w:r>
      <w:r w:rsidR="00DD70C9">
        <w:rPr>
          <w:rFonts w:ascii="Times New Roman" w:eastAsia="Times New Roman" w:hAnsi="Times New Roman" w:cs="Times New Roman"/>
          <w:i/>
          <w:sz w:val="24"/>
          <w:szCs w:val="24"/>
        </w:rPr>
        <w:t xml:space="preserve"> </w:t>
      </w:r>
      <w:r w:rsidR="00B969A6">
        <w:rPr>
          <w:rFonts w:ascii="Times New Roman" w:eastAsia="Times New Roman" w:hAnsi="Times New Roman" w:cs="Times New Roman"/>
          <w:sz w:val="24"/>
          <w:szCs w:val="24"/>
        </w:rPr>
        <w:t>(1974-1991)</w:t>
      </w:r>
      <w:r w:rsidR="00DD70C9">
        <w:rPr>
          <w:rFonts w:ascii="Times New Roman" w:eastAsia="Times New Roman" w:hAnsi="Times New Roman" w:cs="Times New Roman"/>
          <w:sz w:val="24"/>
          <w:szCs w:val="24"/>
        </w:rPr>
        <w:t>, and</w:t>
      </w:r>
      <w:r w:rsidR="00BF629D">
        <w:rPr>
          <w:rFonts w:ascii="Times New Roman" w:eastAsia="Times New Roman" w:hAnsi="Times New Roman" w:cs="Times New Roman"/>
          <w:sz w:val="24"/>
          <w:szCs w:val="24"/>
        </w:rPr>
        <w:t xml:space="preserve"> </w:t>
      </w:r>
      <w:r w:rsidR="00B421C4">
        <w:rPr>
          <w:rFonts w:ascii="Times New Roman" w:eastAsia="Times New Roman" w:hAnsi="Times New Roman" w:cs="Times New Roman"/>
          <w:sz w:val="24"/>
          <w:szCs w:val="24"/>
        </w:rPr>
        <w:t>EPRFD</w:t>
      </w:r>
      <w:r w:rsidR="00DD70C9">
        <w:rPr>
          <w:rFonts w:ascii="Times New Roman" w:eastAsia="Times New Roman" w:hAnsi="Times New Roman" w:cs="Times New Roman"/>
          <w:sz w:val="24"/>
          <w:szCs w:val="24"/>
        </w:rPr>
        <w:t xml:space="preserve"> </w:t>
      </w:r>
      <w:r w:rsidR="0061791B">
        <w:rPr>
          <w:rFonts w:ascii="Times New Roman" w:eastAsia="Times New Roman" w:hAnsi="Times New Roman" w:cs="Times New Roman"/>
          <w:sz w:val="24"/>
          <w:szCs w:val="24"/>
        </w:rPr>
        <w:t xml:space="preserve">era </w:t>
      </w:r>
      <w:r w:rsidR="00B969A6">
        <w:rPr>
          <w:rFonts w:ascii="Times New Roman" w:eastAsia="Times New Roman" w:hAnsi="Times New Roman" w:cs="Times New Roman"/>
          <w:sz w:val="24"/>
          <w:szCs w:val="24"/>
        </w:rPr>
        <w:t>(1991-2019)</w:t>
      </w:r>
      <w:r w:rsidR="001168CC" w:rsidRPr="00D7031E">
        <w:rPr>
          <w:rFonts w:ascii="Times New Roman" w:eastAsia="Times New Roman" w:hAnsi="Times New Roman" w:cs="Times New Roman"/>
          <w:sz w:val="24"/>
          <w:szCs w:val="24"/>
        </w:rPr>
        <w:t>.</w:t>
      </w:r>
      <w:bookmarkEnd w:id="2"/>
      <w:r w:rsidR="00F44C07" w:rsidRPr="00D7031E">
        <w:rPr>
          <w:rFonts w:ascii="Times New Roman" w:eastAsia="Times New Roman" w:hAnsi="Times New Roman" w:cs="Times New Roman"/>
          <w:sz w:val="24"/>
          <w:szCs w:val="24"/>
        </w:rPr>
        <w:t xml:space="preserve"> </w:t>
      </w:r>
      <w:r w:rsidR="00DD70C9">
        <w:rPr>
          <w:rFonts w:ascii="Times New Roman" w:eastAsia="Times New Roman" w:hAnsi="Times New Roman" w:cs="Times New Roman"/>
          <w:sz w:val="24"/>
          <w:szCs w:val="24"/>
        </w:rPr>
        <w:t>The</w:t>
      </w:r>
      <w:r w:rsidR="00DD70C9">
        <w:rPr>
          <w:rFonts w:ascii="Times New Roman" w:hAnsi="Times New Roman" w:cs="Times New Roman"/>
          <w:sz w:val="24"/>
          <w:szCs w:val="24"/>
        </w:rPr>
        <w:t xml:space="preserve"> s</w:t>
      </w:r>
      <w:r w:rsidR="00BF629D">
        <w:rPr>
          <w:rFonts w:ascii="Times New Roman" w:hAnsi="Times New Roman" w:cs="Times New Roman"/>
          <w:sz w:val="24"/>
          <w:szCs w:val="24"/>
        </w:rPr>
        <w:t xml:space="preserve">cope </w:t>
      </w:r>
      <w:r>
        <w:rPr>
          <w:rFonts w:ascii="Times New Roman" w:hAnsi="Times New Roman" w:cs="Times New Roman"/>
          <w:sz w:val="24"/>
          <w:szCs w:val="24"/>
        </w:rPr>
        <w:t>of the language policy</w:t>
      </w:r>
      <w:r w:rsidR="00BF629D">
        <w:rPr>
          <w:rFonts w:ascii="Times New Roman" w:hAnsi="Times New Roman" w:cs="Times New Roman"/>
          <w:sz w:val="24"/>
          <w:szCs w:val="24"/>
        </w:rPr>
        <w:t xml:space="preserve"> </w:t>
      </w:r>
      <w:r>
        <w:rPr>
          <w:rFonts w:ascii="Times New Roman" w:hAnsi="Times New Roman" w:cs="Times New Roman"/>
          <w:sz w:val="24"/>
          <w:szCs w:val="24"/>
        </w:rPr>
        <w:t>covers</w:t>
      </w:r>
      <w:r w:rsidR="00BF629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F629D">
        <w:rPr>
          <w:rFonts w:ascii="Times New Roman" w:hAnsi="Times New Roman" w:cs="Times New Roman"/>
          <w:sz w:val="24"/>
          <w:szCs w:val="24"/>
        </w:rPr>
        <w:t>official language and</w:t>
      </w:r>
      <w:r w:rsidR="00DD70C9">
        <w:rPr>
          <w:rFonts w:ascii="Times New Roman" w:hAnsi="Times New Roman" w:cs="Times New Roman"/>
          <w:sz w:val="24"/>
          <w:szCs w:val="24"/>
        </w:rPr>
        <w:t xml:space="preserve"> </w:t>
      </w:r>
      <w:r w:rsidR="00923511">
        <w:rPr>
          <w:rFonts w:ascii="Times New Roman" w:hAnsi="Times New Roman" w:cs="Times New Roman"/>
          <w:sz w:val="24"/>
          <w:szCs w:val="24"/>
        </w:rPr>
        <w:t>language in education policies.</w:t>
      </w:r>
      <w:r>
        <w:rPr>
          <w:rFonts w:ascii="Times New Roman" w:hAnsi="Times New Roman" w:cs="Times New Roman"/>
          <w:sz w:val="24"/>
          <w:szCs w:val="24"/>
        </w:rPr>
        <w:t xml:space="preserve"> </w:t>
      </w:r>
      <w:r w:rsidR="00923511">
        <w:rPr>
          <w:rFonts w:ascii="Times New Roman" w:hAnsi="Times New Roman" w:cs="Times New Roman"/>
          <w:sz w:val="24"/>
          <w:szCs w:val="24"/>
        </w:rPr>
        <w:t>T</w:t>
      </w:r>
      <w:r w:rsidR="007C6D80">
        <w:rPr>
          <w:rFonts w:ascii="Times New Roman" w:hAnsi="Times New Roman" w:cs="Times New Roman"/>
          <w:sz w:val="24"/>
          <w:szCs w:val="24"/>
        </w:rPr>
        <w:t>he study</w:t>
      </w:r>
      <w:r w:rsidR="00DB534E" w:rsidRPr="00D7031E">
        <w:rPr>
          <w:rFonts w:ascii="Times New Roman" w:hAnsi="Times New Roman" w:cs="Times New Roman"/>
          <w:sz w:val="24"/>
          <w:szCs w:val="24"/>
        </w:rPr>
        <w:t xml:space="preserve"> a</w:t>
      </w:r>
      <w:r w:rsidR="00E1471E">
        <w:rPr>
          <w:rFonts w:ascii="Times New Roman" w:hAnsi="Times New Roman" w:cs="Times New Roman"/>
          <w:sz w:val="24"/>
          <w:szCs w:val="24"/>
        </w:rPr>
        <w:t>ddress</w:t>
      </w:r>
      <w:r w:rsidR="007C6D80">
        <w:rPr>
          <w:rFonts w:ascii="Times New Roman" w:hAnsi="Times New Roman" w:cs="Times New Roman"/>
          <w:sz w:val="24"/>
          <w:szCs w:val="24"/>
        </w:rPr>
        <w:t>es</w:t>
      </w:r>
      <w:r w:rsidR="00E1471E">
        <w:rPr>
          <w:rFonts w:ascii="Times New Roman" w:hAnsi="Times New Roman" w:cs="Times New Roman"/>
          <w:sz w:val="24"/>
          <w:szCs w:val="24"/>
        </w:rPr>
        <w:t xml:space="preserve"> the following</w:t>
      </w:r>
      <w:r w:rsidR="00BF629D">
        <w:rPr>
          <w:rFonts w:ascii="Times New Roman" w:hAnsi="Times New Roman" w:cs="Times New Roman"/>
          <w:sz w:val="24"/>
          <w:szCs w:val="24"/>
        </w:rPr>
        <w:t xml:space="preserve"> </w:t>
      </w:r>
      <w:r>
        <w:rPr>
          <w:rFonts w:ascii="Times New Roman" w:hAnsi="Times New Roman" w:cs="Times New Roman"/>
          <w:sz w:val="24"/>
          <w:szCs w:val="24"/>
        </w:rPr>
        <w:t xml:space="preserve">research </w:t>
      </w:r>
      <w:r w:rsidR="00923511">
        <w:rPr>
          <w:rFonts w:ascii="Times New Roman" w:hAnsi="Times New Roman" w:cs="Times New Roman"/>
          <w:sz w:val="24"/>
          <w:szCs w:val="24"/>
        </w:rPr>
        <w:t>questions: w</w:t>
      </w:r>
      <w:r w:rsidR="00DB534E" w:rsidRPr="00D7031E">
        <w:rPr>
          <w:rFonts w:ascii="Times New Roman" w:hAnsi="Times New Roman" w:cs="Times New Roman"/>
          <w:sz w:val="24"/>
          <w:szCs w:val="24"/>
        </w:rPr>
        <w:t>hat were the roles</w:t>
      </w:r>
      <w:r w:rsidR="005469FD">
        <w:rPr>
          <w:rFonts w:ascii="Times New Roman" w:hAnsi="Times New Roman" w:cs="Times New Roman"/>
          <w:sz w:val="24"/>
          <w:szCs w:val="24"/>
        </w:rPr>
        <w:t xml:space="preserve">, </w:t>
      </w:r>
      <w:r w:rsidR="00B969A6">
        <w:rPr>
          <w:rFonts w:ascii="Times New Roman" w:hAnsi="Times New Roman" w:cs="Times New Roman"/>
          <w:sz w:val="24"/>
          <w:szCs w:val="24"/>
        </w:rPr>
        <w:t>patterns</w:t>
      </w:r>
      <w:r w:rsidR="005469FD">
        <w:rPr>
          <w:rFonts w:ascii="Times New Roman" w:hAnsi="Times New Roman" w:cs="Times New Roman"/>
          <w:sz w:val="24"/>
          <w:szCs w:val="24"/>
        </w:rPr>
        <w:t>, and consequences</w:t>
      </w:r>
      <w:r w:rsidR="00B969A6">
        <w:rPr>
          <w:rFonts w:ascii="Times New Roman" w:hAnsi="Times New Roman" w:cs="Times New Roman"/>
          <w:sz w:val="24"/>
          <w:szCs w:val="24"/>
        </w:rPr>
        <w:t xml:space="preserve"> </w:t>
      </w:r>
      <w:r w:rsidR="00DB534E" w:rsidRPr="00D7031E">
        <w:rPr>
          <w:rFonts w:ascii="Times New Roman" w:hAnsi="Times New Roman" w:cs="Times New Roman"/>
          <w:sz w:val="24"/>
          <w:szCs w:val="24"/>
        </w:rPr>
        <w:t>of the language po</w:t>
      </w:r>
      <w:r>
        <w:rPr>
          <w:rFonts w:ascii="Times New Roman" w:hAnsi="Times New Roman" w:cs="Times New Roman"/>
          <w:sz w:val="24"/>
          <w:szCs w:val="24"/>
        </w:rPr>
        <w:t>licy</w:t>
      </w:r>
      <w:r w:rsidR="00236E6A">
        <w:rPr>
          <w:rFonts w:ascii="Times New Roman" w:hAnsi="Times New Roman" w:cs="Times New Roman"/>
          <w:sz w:val="24"/>
          <w:szCs w:val="24"/>
        </w:rPr>
        <w:t xml:space="preserve"> </w:t>
      </w:r>
      <w:r w:rsidR="00BF629D">
        <w:rPr>
          <w:rFonts w:ascii="Times New Roman" w:hAnsi="Times New Roman" w:cs="Times New Roman"/>
          <w:sz w:val="24"/>
          <w:szCs w:val="24"/>
        </w:rPr>
        <w:t>in</w:t>
      </w:r>
      <w:r w:rsidR="00B969A6">
        <w:rPr>
          <w:rFonts w:ascii="Times New Roman" w:hAnsi="Times New Roman" w:cs="Times New Roman"/>
          <w:sz w:val="24"/>
          <w:szCs w:val="24"/>
        </w:rPr>
        <w:t xml:space="preserve"> </w:t>
      </w:r>
      <w:r w:rsidR="0061791B">
        <w:rPr>
          <w:rFonts w:ascii="Times New Roman" w:hAnsi="Times New Roman" w:cs="Times New Roman"/>
          <w:sz w:val="24"/>
          <w:szCs w:val="24"/>
        </w:rPr>
        <w:t xml:space="preserve">Ethiopia’s nation-building process in </w:t>
      </w:r>
      <w:r w:rsidR="005469FD">
        <w:rPr>
          <w:rFonts w:ascii="Times New Roman" w:hAnsi="Times New Roman" w:cs="Times New Roman"/>
          <w:sz w:val="24"/>
          <w:szCs w:val="24"/>
        </w:rPr>
        <w:t xml:space="preserve">three </w:t>
      </w:r>
      <w:r w:rsidR="00861A11">
        <w:rPr>
          <w:rFonts w:ascii="Times New Roman" w:hAnsi="Times New Roman" w:cs="Times New Roman"/>
          <w:sz w:val="24"/>
          <w:szCs w:val="24"/>
        </w:rPr>
        <w:t>consecutive</w:t>
      </w:r>
      <w:r w:rsidR="00B969A6">
        <w:rPr>
          <w:rFonts w:ascii="Times New Roman" w:hAnsi="Times New Roman" w:cs="Times New Roman"/>
          <w:sz w:val="24"/>
          <w:szCs w:val="24"/>
        </w:rPr>
        <w:t xml:space="preserve"> eras</w:t>
      </w:r>
      <w:r w:rsidR="00923511">
        <w:rPr>
          <w:rFonts w:ascii="Times New Roman" w:hAnsi="Times New Roman" w:cs="Times New Roman"/>
          <w:sz w:val="24"/>
          <w:szCs w:val="24"/>
        </w:rPr>
        <w:t>? Has f</w:t>
      </w:r>
      <w:r>
        <w:rPr>
          <w:rFonts w:ascii="Times New Roman" w:hAnsi="Times New Roman" w:cs="Times New Roman"/>
          <w:sz w:val="24"/>
          <w:szCs w:val="24"/>
        </w:rPr>
        <w:t>ederalism made any significant change</w:t>
      </w:r>
      <w:r w:rsidR="00923511">
        <w:rPr>
          <w:rFonts w:ascii="Times New Roman" w:hAnsi="Times New Roman" w:cs="Times New Roman"/>
          <w:sz w:val="24"/>
          <w:szCs w:val="24"/>
        </w:rPr>
        <w:t xml:space="preserve"> in</w:t>
      </w:r>
      <w:r w:rsidR="00BF629D">
        <w:rPr>
          <w:rFonts w:ascii="Times New Roman" w:hAnsi="Times New Roman" w:cs="Times New Roman"/>
          <w:sz w:val="24"/>
          <w:szCs w:val="24"/>
        </w:rPr>
        <w:t xml:space="preserve"> </w:t>
      </w:r>
      <w:r w:rsidR="0061791B">
        <w:rPr>
          <w:rFonts w:ascii="Times New Roman" w:hAnsi="Times New Roman" w:cs="Times New Roman"/>
          <w:sz w:val="24"/>
          <w:szCs w:val="24"/>
        </w:rPr>
        <w:t>Ethiopia’s nation-building model</w:t>
      </w:r>
      <w:r w:rsidR="00BF629D">
        <w:rPr>
          <w:rFonts w:ascii="Times New Roman" w:hAnsi="Times New Roman" w:cs="Times New Roman"/>
          <w:sz w:val="24"/>
          <w:szCs w:val="24"/>
        </w:rPr>
        <w:t xml:space="preserve">? </w:t>
      </w:r>
      <w:r w:rsidR="0061791B">
        <w:rPr>
          <w:rFonts w:ascii="Times New Roman" w:hAnsi="Times New Roman" w:cs="Times New Roman"/>
          <w:sz w:val="24"/>
          <w:szCs w:val="24"/>
        </w:rPr>
        <w:t>What</w:t>
      </w:r>
      <w:r w:rsidR="00DD70C9">
        <w:rPr>
          <w:rFonts w:ascii="Times New Roman" w:hAnsi="Times New Roman" w:cs="Times New Roman"/>
          <w:sz w:val="24"/>
          <w:szCs w:val="24"/>
        </w:rPr>
        <w:t xml:space="preserve"> type of</w:t>
      </w:r>
      <w:r w:rsidR="00861A11">
        <w:rPr>
          <w:rFonts w:ascii="Times New Roman" w:hAnsi="Times New Roman" w:cs="Times New Roman"/>
          <w:sz w:val="24"/>
          <w:szCs w:val="24"/>
        </w:rPr>
        <w:t xml:space="preserve"> nation-building model</w:t>
      </w:r>
      <w:r w:rsidR="00046D59" w:rsidRPr="00046D59">
        <w:rPr>
          <w:rFonts w:ascii="Times New Roman" w:hAnsi="Times New Roman" w:cs="Times New Roman"/>
          <w:sz w:val="24"/>
          <w:szCs w:val="24"/>
        </w:rPr>
        <w:t xml:space="preserve"> </w:t>
      </w:r>
      <w:r w:rsidR="00923511">
        <w:rPr>
          <w:rFonts w:ascii="Times New Roman" w:hAnsi="Times New Roman" w:cs="Times New Roman"/>
          <w:sz w:val="24"/>
          <w:szCs w:val="24"/>
        </w:rPr>
        <w:t>fits for</w:t>
      </w:r>
      <w:r w:rsidR="00046D59" w:rsidRPr="00046D59">
        <w:rPr>
          <w:rFonts w:ascii="Times New Roman" w:hAnsi="Times New Roman" w:cs="Times New Roman"/>
          <w:sz w:val="24"/>
          <w:szCs w:val="24"/>
        </w:rPr>
        <w:t xml:space="preserve"> </w:t>
      </w:r>
      <w:r w:rsidR="0061791B">
        <w:rPr>
          <w:rFonts w:ascii="Times New Roman" w:hAnsi="Times New Roman" w:cs="Times New Roman"/>
          <w:sz w:val="24"/>
          <w:szCs w:val="24"/>
        </w:rPr>
        <w:t xml:space="preserve">multinational </w:t>
      </w:r>
      <w:r w:rsidR="00046D59" w:rsidRPr="00046D59">
        <w:rPr>
          <w:rFonts w:ascii="Times New Roman" w:hAnsi="Times New Roman" w:cs="Times New Roman"/>
          <w:sz w:val="24"/>
          <w:szCs w:val="24"/>
        </w:rPr>
        <w:t>Ethiopia</w:t>
      </w:r>
      <w:r w:rsidR="0061791B">
        <w:rPr>
          <w:rFonts w:ascii="Times New Roman" w:hAnsi="Times New Roman" w:cs="Times New Roman"/>
          <w:sz w:val="24"/>
          <w:szCs w:val="24"/>
        </w:rPr>
        <w:t xml:space="preserve"> for ensuring social cohesion and regime stability?</w:t>
      </w:r>
    </w:p>
    <w:p w:rsidR="00226440" w:rsidRPr="00226440" w:rsidRDefault="00226440" w:rsidP="00366721">
      <w:pPr>
        <w:pStyle w:val="Heading1"/>
        <w:numPr>
          <w:ilvl w:val="0"/>
          <w:numId w:val="4"/>
        </w:numPr>
        <w:spacing w:before="240" w:after="200" w:line="360" w:lineRule="auto"/>
        <w:rPr>
          <w:rFonts w:eastAsia="Calibri"/>
          <w:color w:val="auto"/>
          <w:lang w:val="en-GB"/>
        </w:rPr>
      </w:pPr>
      <w:r w:rsidRPr="00226440">
        <w:rPr>
          <w:rFonts w:eastAsia="Calibri"/>
          <w:color w:val="auto"/>
          <w:lang w:val="en-GB"/>
        </w:rPr>
        <w:lastRenderedPageBreak/>
        <w:t>Theoretical framework</w:t>
      </w:r>
    </w:p>
    <w:p w:rsidR="00BD0A5E" w:rsidRPr="00BD0A5E" w:rsidRDefault="002E60F0" w:rsidP="00366721">
      <w:pPr>
        <w:autoSpaceDE w:val="0"/>
        <w:autoSpaceDN w:val="0"/>
        <w:adjustRightInd w:val="0"/>
        <w:spacing w:before="24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GB"/>
        </w:rPr>
        <w:t>Al</w:t>
      </w:r>
      <w:r w:rsidR="00BD0A5E" w:rsidRPr="00BD0A5E">
        <w:rPr>
          <w:rFonts w:ascii="Times New Roman" w:eastAsia="Calibri" w:hAnsi="Times New Roman" w:cs="Times New Roman"/>
          <w:sz w:val="24"/>
          <w:szCs w:val="24"/>
          <w:lang w:val="en-GB"/>
        </w:rPr>
        <w:t xml:space="preserve">though the </w:t>
      </w:r>
      <w:r w:rsidR="00676C30">
        <w:rPr>
          <w:rFonts w:ascii="Times New Roman" w:hAnsi="Times New Roman" w:cs="Times New Roman"/>
          <w:sz w:val="24"/>
          <w:szCs w:val="24"/>
        </w:rPr>
        <w:t xml:space="preserve">origin of nationalism </w:t>
      </w:r>
      <w:r w:rsidR="00BD0A5E" w:rsidRPr="00BD0A5E">
        <w:rPr>
          <w:rFonts w:ascii="Times New Roman" w:hAnsi="Times New Roman" w:cs="Times New Roman"/>
          <w:sz w:val="24"/>
          <w:szCs w:val="24"/>
        </w:rPr>
        <w:t>trace</w:t>
      </w:r>
      <w:r w:rsidR="000B3115">
        <w:rPr>
          <w:rFonts w:ascii="Times New Roman" w:hAnsi="Times New Roman" w:cs="Times New Roman"/>
          <w:sz w:val="24"/>
          <w:szCs w:val="24"/>
        </w:rPr>
        <w:t>s</w:t>
      </w:r>
      <w:r w:rsidR="00BD0A5E" w:rsidRPr="00BD0A5E">
        <w:rPr>
          <w:rFonts w:ascii="Times New Roman" w:hAnsi="Times New Roman" w:cs="Times New Roman"/>
          <w:sz w:val="24"/>
          <w:szCs w:val="24"/>
        </w:rPr>
        <w:t xml:space="preserve"> to </w:t>
      </w:r>
      <w:r w:rsidR="008B67D3">
        <w:rPr>
          <w:rFonts w:ascii="Times New Roman" w:hAnsi="Times New Roman" w:cs="Times New Roman"/>
          <w:sz w:val="24"/>
          <w:szCs w:val="24"/>
        </w:rPr>
        <w:t xml:space="preserve">back to </w:t>
      </w:r>
      <w:r w:rsidR="00BD0A5E" w:rsidRPr="00BD0A5E">
        <w:rPr>
          <w:rFonts w:ascii="Times New Roman" w:hAnsi="Times New Roman" w:cs="Times New Roman"/>
          <w:sz w:val="24"/>
          <w:szCs w:val="24"/>
        </w:rPr>
        <w:t>the late 18</w:t>
      </w:r>
      <w:r w:rsidR="00BD0A5E" w:rsidRPr="00BD0A5E">
        <w:rPr>
          <w:rFonts w:ascii="Times New Roman" w:hAnsi="Times New Roman" w:cs="Times New Roman"/>
          <w:sz w:val="24"/>
          <w:szCs w:val="24"/>
          <w:vertAlign w:val="superscript"/>
        </w:rPr>
        <w:t>th</w:t>
      </w:r>
      <w:r w:rsidR="00BD0A5E" w:rsidRPr="00BD0A5E">
        <w:rPr>
          <w:rFonts w:ascii="Times New Roman" w:hAnsi="Times New Roman" w:cs="Times New Roman"/>
          <w:sz w:val="24"/>
          <w:szCs w:val="24"/>
        </w:rPr>
        <w:t xml:space="preserve"> century with the American </w:t>
      </w:r>
      <w:r w:rsidR="008B67D3">
        <w:rPr>
          <w:rFonts w:ascii="Times New Roman" w:hAnsi="Times New Roman" w:cs="Times New Roman"/>
          <w:sz w:val="24"/>
          <w:szCs w:val="24"/>
        </w:rPr>
        <w:t>Revolution (1775</w:t>
      </w:r>
      <w:r w:rsidR="00BD0A5E" w:rsidRPr="00BD0A5E">
        <w:rPr>
          <w:rFonts w:ascii="Times New Roman" w:hAnsi="Times New Roman" w:cs="Times New Roman"/>
          <w:sz w:val="24"/>
          <w:szCs w:val="24"/>
        </w:rPr>
        <w:t xml:space="preserve">) and </w:t>
      </w:r>
      <w:r w:rsidR="000B3115">
        <w:rPr>
          <w:rFonts w:ascii="Times New Roman" w:hAnsi="Times New Roman" w:cs="Times New Roman"/>
          <w:sz w:val="24"/>
          <w:szCs w:val="24"/>
        </w:rPr>
        <w:t xml:space="preserve">the </w:t>
      </w:r>
      <w:r w:rsidR="008B67D3">
        <w:rPr>
          <w:rFonts w:ascii="Times New Roman" w:hAnsi="Times New Roman" w:cs="Times New Roman"/>
          <w:sz w:val="24"/>
          <w:szCs w:val="24"/>
        </w:rPr>
        <w:t>French Revolution (1789</w:t>
      </w:r>
      <w:r w:rsidR="00BD0A5E" w:rsidRPr="00BD0A5E">
        <w:rPr>
          <w:rFonts w:ascii="Times New Roman" w:hAnsi="Times New Roman" w:cs="Times New Roman"/>
          <w:sz w:val="24"/>
          <w:szCs w:val="24"/>
        </w:rPr>
        <w:t>)</w:t>
      </w:r>
      <w:r w:rsidR="000645B5">
        <w:rPr>
          <w:rFonts w:ascii="Times New Roman" w:hAnsi="Times New Roman" w:cs="Times New Roman"/>
          <w:sz w:val="24"/>
          <w:szCs w:val="24"/>
        </w:rPr>
        <w:t xml:space="preserve"> </w:t>
      </w:r>
      <w:r w:rsidR="0061791B">
        <w:rPr>
          <w:rFonts w:ascii="Times New Roman" w:hAnsi="Times New Roman" w:cs="Times New Roman"/>
          <w:sz w:val="24"/>
          <w:szCs w:val="24"/>
        </w:rPr>
        <w:t xml:space="preserve">shading light on </w:t>
      </w:r>
      <w:r w:rsidR="000645B5">
        <w:rPr>
          <w:rFonts w:ascii="Times New Roman" w:hAnsi="Times New Roman" w:cs="Times New Roman"/>
          <w:sz w:val="24"/>
          <w:szCs w:val="24"/>
        </w:rPr>
        <w:t xml:space="preserve">the concept of popular sovereignty </w:t>
      </w:r>
      <w:r w:rsidR="008B67D3">
        <w:rPr>
          <w:rFonts w:ascii="Times New Roman" w:hAnsi="Times New Roman" w:cs="Times New Roman"/>
          <w:sz w:val="24"/>
          <w:szCs w:val="24"/>
        </w:rPr>
        <w:t>opposing</w:t>
      </w:r>
      <w:r w:rsidR="000645B5">
        <w:rPr>
          <w:rFonts w:ascii="Times New Roman" w:hAnsi="Times New Roman" w:cs="Times New Roman"/>
          <w:sz w:val="24"/>
          <w:szCs w:val="24"/>
        </w:rPr>
        <w:t xml:space="preserve"> </w:t>
      </w:r>
      <w:r w:rsidR="008B67D3">
        <w:rPr>
          <w:rFonts w:ascii="Times New Roman" w:hAnsi="Times New Roman" w:cs="Times New Roman"/>
          <w:sz w:val="24"/>
          <w:szCs w:val="24"/>
        </w:rPr>
        <w:t xml:space="preserve">imperialism and </w:t>
      </w:r>
      <w:r w:rsidR="0061791B">
        <w:rPr>
          <w:rFonts w:ascii="Times New Roman" w:hAnsi="Times New Roman" w:cs="Times New Roman"/>
          <w:sz w:val="24"/>
          <w:szCs w:val="24"/>
        </w:rPr>
        <w:t>absolute monarchy respectively,</w:t>
      </w:r>
      <w:r w:rsidR="00BD0A5E" w:rsidRPr="00BD0A5E">
        <w:rPr>
          <w:rFonts w:ascii="Times New Roman" w:hAnsi="Times New Roman" w:cs="Times New Roman"/>
          <w:sz w:val="24"/>
          <w:szCs w:val="24"/>
        </w:rPr>
        <w:t xml:space="preserve"> </w:t>
      </w:r>
      <w:r w:rsidR="000D478E" w:rsidRPr="00BD0A5E">
        <w:rPr>
          <w:rFonts w:ascii="Times New Roman" w:eastAsia="Calibri" w:hAnsi="Times New Roman" w:cs="Times New Roman"/>
          <w:sz w:val="24"/>
          <w:szCs w:val="24"/>
          <w:lang w:val="en-GB"/>
        </w:rPr>
        <w:t>nationalism</w:t>
      </w:r>
      <w:r w:rsidR="000D478E" w:rsidRPr="00BD0A5E">
        <w:rPr>
          <w:rFonts w:ascii="Times New Roman" w:hAnsi="Times New Roman" w:cs="Times New Roman"/>
          <w:sz w:val="24"/>
          <w:szCs w:val="24"/>
        </w:rPr>
        <w:t xml:space="preserve"> as</w:t>
      </w:r>
      <w:r>
        <w:rPr>
          <w:rFonts w:ascii="Times New Roman" w:eastAsia="Calibri" w:hAnsi="Times New Roman" w:cs="Times New Roman"/>
          <w:sz w:val="24"/>
          <w:szCs w:val="24"/>
          <w:lang w:val="en-GB"/>
        </w:rPr>
        <w:t xml:space="preserve"> </w:t>
      </w:r>
      <w:r w:rsidR="00C3716D">
        <w:rPr>
          <w:rFonts w:ascii="Times New Roman" w:eastAsia="Calibri" w:hAnsi="Times New Roman" w:cs="Times New Roman"/>
          <w:sz w:val="24"/>
          <w:szCs w:val="24"/>
          <w:lang w:val="en-GB"/>
        </w:rPr>
        <w:t>force</w:t>
      </w:r>
      <w:r w:rsidR="008B67D3">
        <w:rPr>
          <w:rFonts w:ascii="Times New Roman" w:eastAsia="Calibri" w:hAnsi="Times New Roman" w:cs="Times New Roman"/>
          <w:sz w:val="24"/>
          <w:szCs w:val="24"/>
          <w:lang w:val="en-GB"/>
        </w:rPr>
        <w:t>s of</w:t>
      </w:r>
      <w:r w:rsidR="000645B5">
        <w:rPr>
          <w:rFonts w:ascii="Times New Roman" w:eastAsia="Calibri" w:hAnsi="Times New Roman" w:cs="Times New Roman"/>
          <w:sz w:val="24"/>
          <w:szCs w:val="24"/>
          <w:lang w:val="en-GB"/>
        </w:rPr>
        <w:t xml:space="preserve"> </w:t>
      </w:r>
      <w:r w:rsidR="00C05065">
        <w:rPr>
          <w:rFonts w:ascii="Times New Roman" w:eastAsia="Calibri" w:hAnsi="Times New Roman" w:cs="Times New Roman"/>
          <w:sz w:val="24"/>
          <w:szCs w:val="24"/>
          <w:lang w:val="en-GB"/>
        </w:rPr>
        <w:t>nation-state</w:t>
      </w:r>
      <w:r w:rsidR="00C3716D">
        <w:rPr>
          <w:rFonts w:ascii="Times New Roman" w:eastAsia="Calibri" w:hAnsi="Times New Roman" w:cs="Times New Roman"/>
          <w:sz w:val="24"/>
          <w:szCs w:val="24"/>
          <w:lang w:val="en-GB"/>
        </w:rPr>
        <w:t xml:space="preserve"> building</w:t>
      </w:r>
      <w:r w:rsidR="000D478E" w:rsidRPr="00BD0A5E">
        <w:rPr>
          <w:rFonts w:ascii="Times New Roman" w:eastAsia="Calibri" w:hAnsi="Times New Roman" w:cs="Times New Roman"/>
          <w:sz w:val="24"/>
          <w:szCs w:val="24"/>
          <w:lang w:val="en-GB"/>
        </w:rPr>
        <w:t xml:space="preserve"> began </w:t>
      </w:r>
      <w:r w:rsidR="001E3385">
        <w:rPr>
          <w:rFonts w:ascii="Times New Roman" w:eastAsia="Calibri" w:hAnsi="Times New Roman" w:cs="Times New Roman"/>
          <w:sz w:val="24"/>
          <w:szCs w:val="24"/>
          <w:lang w:val="en-GB"/>
        </w:rPr>
        <w:t xml:space="preserve">to </w:t>
      </w:r>
      <w:r w:rsidR="0061791B">
        <w:rPr>
          <w:rFonts w:ascii="Times New Roman" w:eastAsia="Calibri" w:hAnsi="Times New Roman" w:cs="Times New Roman"/>
          <w:sz w:val="24"/>
          <w:szCs w:val="24"/>
          <w:lang w:val="en-GB"/>
        </w:rPr>
        <w:t>evolve</w:t>
      </w:r>
      <w:r w:rsidR="001E3385">
        <w:rPr>
          <w:rFonts w:ascii="Times New Roman" w:eastAsia="Calibri" w:hAnsi="Times New Roman" w:cs="Times New Roman"/>
          <w:sz w:val="24"/>
          <w:szCs w:val="24"/>
          <w:lang w:val="en-GB"/>
        </w:rPr>
        <w:t xml:space="preserve"> in Europe </w:t>
      </w:r>
      <w:r w:rsidR="000D478E" w:rsidRPr="00BD0A5E">
        <w:rPr>
          <w:rFonts w:ascii="Times New Roman" w:eastAsia="Calibri" w:hAnsi="Times New Roman" w:cs="Times New Roman"/>
          <w:sz w:val="24"/>
          <w:szCs w:val="24"/>
          <w:lang w:val="en-GB"/>
        </w:rPr>
        <w:t>in the mid-19</w:t>
      </w:r>
      <w:r w:rsidR="000D478E" w:rsidRPr="00BD0A5E">
        <w:rPr>
          <w:rFonts w:ascii="Times New Roman" w:eastAsia="Calibri" w:hAnsi="Times New Roman" w:cs="Times New Roman"/>
          <w:sz w:val="24"/>
          <w:szCs w:val="24"/>
          <w:vertAlign w:val="superscript"/>
          <w:lang w:val="en-GB"/>
        </w:rPr>
        <w:t>th</w:t>
      </w:r>
      <w:r w:rsidR="000D478E" w:rsidRPr="00BD0A5E">
        <w:rPr>
          <w:rFonts w:ascii="Times New Roman" w:eastAsia="Calibri" w:hAnsi="Times New Roman" w:cs="Times New Roman"/>
          <w:sz w:val="24"/>
          <w:szCs w:val="24"/>
          <w:lang w:val="en-GB"/>
        </w:rPr>
        <w:t xml:space="preserve"> century</w:t>
      </w:r>
      <w:r w:rsidR="001E3385">
        <w:rPr>
          <w:rFonts w:ascii="Times New Roman" w:eastAsia="Calibri" w:hAnsi="Times New Roman" w:cs="Times New Roman"/>
          <w:sz w:val="24"/>
          <w:szCs w:val="24"/>
          <w:lang w:val="en-GB"/>
        </w:rPr>
        <w:t>, particularly</w:t>
      </w:r>
      <w:r w:rsidR="000D478E" w:rsidRPr="00BD0A5E">
        <w:rPr>
          <w:rFonts w:ascii="Times New Roman" w:eastAsia="Calibri" w:hAnsi="Times New Roman" w:cs="Times New Roman"/>
          <w:sz w:val="24"/>
          <w:szCs w:val="24"/>
          <w:lang w:val="en-GB"/>
        </w:rPr>
        <w:t xml:space="preserve"> </w:t>
      </w:r>
      <w:r w:rsidR="00676C30">
        <w:rPr>
          <w:rFonts w:ascii="Times New Roman" w:eastAsia="Calibri" w:hAnsi="Times New Roman" w:cs="Times New Roman"/>
          <w:sz w:val="24"/>
          <w:szCs w:val="24"/>
          <w:lang w:val="en-GB"/>
        </w:rPr>
        <w:t>with the</w:t>
      </w:r>
      <w:r w:rsidR="003F5289">
        <w:rPr>
          <w:rFonts w:ascii="Times New Roman" w:eastAsia="Calibri" w:hAnsi="Times New Roman" w:cs="Times New Roman"/>
          <w:sz w:val="24"/>
          <w:szCs w:val="24"/>
          <w:lang w:val="en-GB"/>
        </w:rPr>
        <w:t xml:space="preserve"> German and Italian unification </w:t>
      </w:r>
      <w:r w:rsidR="0061791B">
        <w:rPr>
          <w:rFonts w:ascii="Times New Roman" w:eastAsia="Calibri" w:hAnsi="Times New Roman" w:cs="Times New Roman"/>
          <w:sz w:val="24"/>
          <w:szCs w:val="24"/>
          <w:lang w:val="en-GB"/>
        </w:rPr>
        <w:t xml:space="preserve">which </w:t>
      </w:r>
      <w:r w:rsidR="003F5289">
        <w:rPr>
          <w:rFonts w:ascii="Times New Roman" w:eastAsia="Calibri" w:hAnsi="Times New Roman" w:cs="Times New Roman"/>
          <w:sz w:val="24"/>
          <w:szCs w:val="24"/>
          <w:lang w:val="en-GB"/>
        </w:rPr>
        <w:t xml:space="preserve">was </w:t>
      </w:r>
      <w:r w:rsidR="001E3385">
        <w:rPr>
          <w:rFonts w:ascii="Times New Roman" w:eastAsia="Calibri" w:hAnsi="Times New Roman" w:cs="Times New Roman"/>
          <w:sz w:val="24"/>
          <w:szCs w:val="24"/>
          <w:lang w:val="en-GB"/>
        </w:rPr>
        <w:t xml:space="preserve">achieved </w:t>
      </w:r>
      <w:r w:rsidR="000D478E" w:rsidRPr="00BD0A5E">
        <w:rPr>
          <w:rFonts w:ascii="Times New Roman" w:eastAsia="Calibri" w:hAnsi="Times New Roman" w:cs="Times New Roman"/>
          <w:sz w:val="24"/>
          <w:szCs w:val="24"/>
          <w:lang w:val="en-GB"/>
        </w:rPr>
        <w:t>in 1871</w:t>
      </w:r>
      <w:r w:rsidR="00C05065">
        <w:rPr>
          <w:rFonts w:ascii="Times New Roman" w:eastAsia="Calibri" w:hAnsi="Times New Roman" w:cs="Times New Roman"/>
          <w:sz w:val="24"/>
          <w:szCs w:val="24"/>
          <w:lang w:val="en-GB"/>
        </w:rPr>
        <w:t xml:space="preserve"> </w:t>
      </w:r>
      <w:r w:rsidR="00EA1156" w:rsidRPr="00BD0A5E">
        <w:rPr>
          <w:rFonts w:ascii="Times New Roman" w:hAnsi="Times New Roman" w:cs="Times New Roman"/>
          <w:sz w:val="24"/>
          <w:szCs w:val="24"/>
        </w:rPr>
        <w:t>(</w:t>
      </w:r>
      <w:proofErr w:type="spellStart"/>
      <w:r w:rsidR="00EA1156" w:rsidRPr="00BD0A5E">
        <w:rPr>
          <w:rFonts w:ascii="Times New Roman" w:hAnsi="Times New Roman" w:cs="Times New Roman"/>
          <w:color w:val="222222"/>
          <w:sz w:val="24"/>
          <w:szCs w:val="24"/>
          <w:shd w:val="clear" w:color="auto" w:fill="FFFFFF"/>
        </w:rPr>
        <w:t>Hyslop</w:t>
      </w:r>
      <w:proofErr w:type="spellEnd"/>
      <w:r w:rsidR="00EA1156" w:rsidRPr="00BD0A5E">
        <w:rPr>
          <w:rFonts w:ascii="Times New Roman" w:hAnsi="Times New Roman" w:cs="Times New Roman"/>
          <w:color w:val="222222"/>
          <w:sz w:val="24"/>
          <w:szCs w:val="24"/>
          <w:shd w:val="clear" w:color="auto" w:fill="FFFFFF"/>
        </w:rPr>
        <w:t>, 1960)</w:t>
      </w:r>
      <w:r w:rsidR="00BD0A5E" w:rsidRPr="00BD0A5E">
        <w:rPr>
          <w:rFonts w:ascii="Times New Roman" w:hAnsi="Times New Roman" w:cs="Times New Roman"/>
          <w:color w:val="222222"/>
          <w:sz w:val="24"/>
          <w:szCs w:val="24"/>
          <w:shd w:val="clear" w:color="auto" w:fill="FFFFFF"/>
        </w:rPr>
        <w:t>.</w:t>
      </w:r>
      <w:r w:rsidR="0061791B">
        <w:rPr>
          <w:rFonts w:ascii="Times New Roman" w:hAnsi="Times New Roman" w:cs="Times New Roman"/>
          <w:sz w:val="24"/>
          <w:szCs w:val="24"/>
        </w:rPr>
        <w:t xml:space="preserve"> A</w:t>
      </w:r>
      <w:r w:rsidR="00C05065">
        <w:rPr>
          <w:rFonts w:ascii="Times New Roman" w:hAnsi="Times New Roman" w:cs="Times New Roman"/>
          <w:sz w:val="24"/>
          <w:szCs w:val="24"/>
        </w:rPr>
        <w:t>fter</w:t>
      </w:r>
      <w:r w:rsidR="00C3716D">
        <w:rPr>
          <w:rFonts w:ascii="Times New Roman" w:eastAsia="Calibri" w:hAnsi="Times New Roman" w:cs="Times New Roman"/>
          <w:sz w:val="24"/>
          <w:szCs w:val="24"/>
          <w:lang w:val="en-GB"/>
        </w:rPr>
        <w:t xml:space="preserve"> the</w:t>
      </w:r>
      <w:r w:rsidR="00165EAC">
        <w:rPr>
          <w:rFonts w:ascii="Times New Roman" w:eastAsia="Calibri" w:hAnsi="Times New Roman" w:cs="Times New Roman"/>
          <w:sz w:val="24"/>
          <w:szCs w:val="24"/>
          <w:lang w:val="en-GB"/>
        </w:rPr>
        <w:t xml:space="preserve"> </w:t>
      </w:r>
      <w:r w:rsidR="0061791B">
        <w:rPr>
          <w:rFonts w:ascii="Times New Roman" w:eastAsia="Calibri" w:hAnsi="Times New Roman" w:cs="Times New Roman"/>
          <w:sz w:val="24"/>
          <w:szCs w:val="24"/>
          <w:lang w:val="en-GB"/>
        </w:rPr>
        <w:t xml:space="preserve">defeat of socialism and </w:t>
      </w:r>
      <w:r w:rsidR="00BD0A5E" w:rsidRPr="00BD0A5E">
        <w:rPr>
          <w:rFonts w:ascii="Times New Roman" w:eastAsia="Calibri" w:hAnsi="Times New Roman" w:cs="Times New Roman"/>
          <w:sz w:val="24"/>
          <w:szCs w:val="24"/>
          <w:lang w:val="en-GB"/>
        </w:rPr>
        <w:t>collaps</w:t>
      </w:r>
      <w:r w:rsidR="001E3385">
        <w:rPr>
          <w:rFonts w:ascii="Times New Roman" w:eastAsia="Calibri" w:hAnsi="Times New Roman" w:cs="Times New Roman"/>
          <w:sz w:val="24"/>
          <w:szCs w:val="24"/>
          <w:lang w:val="en-GB"/>
        </w:rPr>
        <w:t>e of the Soviet Empire</w:t>
      </w:r>
      <w:r w:rsidR="001E3385" w:rsidRPr="001E3385">
        <w:rPr>
          <w:rFonts w:ascii="Times New Roman" w:eastAsia="Calibri" w:hAnsi="Times New Roman" w:cs="Times New Roman"/>
          <w:sz w:val="24"/>
          <w:szCs w:val="24"/>
          <w:lang w:val="en-GB"/>
        </w:rPr>
        <w:t xml:space="preserve"> </w:t>
      </w:r>
      <w:r w:rsidR="00165EAC">
        <w:rPr>
          <w:rFonts w:ascii="Times New Roman" w:eastAsia="Calibri" w:hAnsi="Times New Roman" w:cs="Times New Roman"/>
          <w:sz w:val="24"/>
          <w:szCs w:val="24"/>
          <w:lang w:val="en-GB"/>
        </w:rPr>
        <w:t>and thereby</w:t>
      </w:r>
      <w:r w:rsidR="00F35F74">
        <w:rPr>
          <w:rFonts w:ascii="Times New Roman" w:eastAsia="Calibri" w:hAnsi="Times New Roman" w:cs="Times New Roman"/>
          <w:sz w:val="24"/>
          <w:szCs w:val="24"/>
          <w:lang w:val="en-GB"/>
        </w:rPr>
        <w:t xml:space="preserve"> the breach</w:t>
      </w:r>
      <w:r w:rsidR="001E3385">
        <w:rPr>
          <w:rFonts w:ascii="Times New Roman" w:eastAsia="Calibri" w:hAnsi="Times New Roman" w:cs="Times New Roman"/>
          <w:sz w:val="24"/>
          <w:szCs w:val="24"/>
          <w:lang w:val="en-GB"/>
        </w:rPr>
        <w:t xml:space="preserve"> of the Berlin Wall in 1989,</w:t>
      </w:r>
      <w:r w:rsidR="00C05065">
        <w:rPr>
          <w:rFonts w:ascii="Times New Roman" w:eastAsia="Calibri" w:hAnsi="Times New Roman" w:cs="Times New Roman"/>
          <w:sz w:val="24"/>
          <w:szCs w:val="24"/>
          <w:lang w:val="en-GB"/>
        </w:rPr>
        <w:t xml:space="preserve"> </w:t>
      </w:r>
      <w:r w:rsidR="003F5289">
        <w:rPr>
          <w:rFonts w:ascii="Times New Roman" w:eastAsia="Calibri" w:hAnsi="Times New Roman" w:cs="Times New Roman"/>
          <w:sz w:val="24"/>
          <w:szCs w:val="24"/>
          <w:lang w:val="en-GB"/>
        </w:rPr>
        <w:t xml:space="preserve">while </w:t>
      </w:r>
      <w:r w:rsidR="00C05065">
        <w:rPr>
          <w:rFonts w:ascii="Times New Roman" w:eastAsia="Calibri" w:hAnsi="Times New Roman" w:cs="Times New Roman"/>
          <w:sz w:val="24"/>
          <w:szCs w:val="24"/>
          <w:lang w:val="en-GB"/>
        </w:rPr>
        <w:t xml:space="preserve">Czechoslovakia </w:t>
      </w:r>
      <w:r w:rsidR="00C3716D">
        <w:rPr>
          <w:rFonts w:ascii="Times New Roman" w:eastAsia="Calibri" w:hAnsi="Times New Roman" w:cs="Times New Roman"/>
          <w:sz w:val="24"/>
          <w:szCs w:val="24"/>
          <w:lang w:val="en-GB"/>
        </w:rPr>
        <w:t>was split</w:t>
      </w:r>
      <w:r w:rsidR="00BD0A5E" w:rsidRPr="00BD0A5E">
        <w:rPr>
          <w:rFonts w:ascii="Times New Roman" w:eastAsia="Calibri" w:hAnsi="Times New Roman" w:cs="Times New Roman"/>
          <w:sz w:val="24"/>
          <w:szCs w:val="24"/>
          <w:lang w:val="en-GB"/>
        </w:rPr>
        <w:t xml:space="preserve"> i</w:t>
      </w:r>
      <w:r w:rsidR="000D478E">
        <w:rPr>
          <w:rFonts w:ascii="Times New Roman" w:eastAsia="Calibri" w:hAnsi="Times New Roman" w:cs="Times New Roman"/>
          <w:sz w:val="24"/>
          <w:szCs w:val="24"/>
          <w:lang w:val="en-GB"/>
        </w:rPr>
        <w:t xml:space="preserve">nto Czechs and Slovaks as they conceived </w:t>
      </w:r>
      <w:r w:rsidR="00BD0A5E" w:rsidRPr="00BD0A5E">
        <w:rPr>
          <w:rFonts w:ascii="Times New Roman" w:eastAsia="Calibri" w:hAnsi="Times New Roman" w:cs="Times New Roman"/>
          <w:sz w:val="24"/>
          <w:szCs w:val="24"/>
          <w:lang w:val="en-GB"/>
        </w:rPr>
        <w:t>themsel</w:t>
      </w:r>
      <w:r w:rsidR="00C05065">
        <w:rPr>
          <w:rFonts w:ascii="Times New Roman" w:eastAsia="Calibri" w:hAnsi="Times New Roman" w:cs="Times New Roman"/>
          <w:sz w:val="24"/>
          <w:szCs w:val="24"/>
          <w:lang w:val="en-GB"/>
        </w:rPr>
        <w:t xml:space="preserve">ves as different nations, </w:t>
      </w:r>
      <w:r w:rsidR="003F5289">
        <w:rPr>
          <w:rFonts w:ascii="Times New Roman" w:eastAsia="Calibri" w:hAnsi="Times New Roman" w:cs="Times New Roman"/>
          <w:sz w:val="24"/>
          <w:szCs w:val="24"/>
          <w:lang w:val="en-GB"/>
        </w:rPr>
        <w:t>the east and w</w:t>
      </w:r>
      <w:r w:rsidR="00BD0A5E" w:rsidRPr="00BD0A5E">
        <w:rPr>
          <w:rFonts w:ascii="Times New Roman" w:eastAsia="Calibri" w:hAnsi="Times New Roman" w:cs="Times New Roman"/>
          <w:sz w:val="24"/>
          <w:szCs w:val="24"/>
          <w:lang w:val="en-GB"/>
        </w:rPr>
        <w:t xml:space="preserve">est Germans were (re)united </w:t>
      </w:r>
      <w:r w:rsidR="00C3716D">
        <w:rPr>
          <w:rFonts w:ascii="Times New Roman" w:eastAsia="Calibri" w:hAnsi="Times New Roman" w:cs="Times New Roman"/>
          <w:sz w:val="24"/>
          <w:szCs w:val="24"/>
          <w:lang w:val="en-GB"/>
        </w:rPr>
        <w:t>for</w:t>
      </w:r>
      <w:r w:rsidR="00C05065">
        <w:rPr>
          <w:rFonts w:ascii="Times New Roman" w:eastAsia="Calibri" w:hAnsi="Times New Roman" w:cs="Times New Roman"/>
          <w:sz w:val="24"/>
          <w:szCs w:val="24"/>
          <w:lang w:val="en-GB"/>
        </w:rPr>
        <w:t xml:space="preserve"> the</w:t>
      </w:r>
      <w:r w:rsidR="00070B23">
        <w:rPr>
          <w:rFonts w:ascii="Times New Roman" w:eastAsia="Calibri" w:hAnsi="Times New Roman" w:cs="Times New Roman"/>
          <w:sz w:val="24"/>
          <w:szCs w:val="24"/>
          <w:lang w:val="en-GB"/>
        </w:rPr>
        <w:t>y</w:t>
      </w:r>
      <w:r w:rsidR="00C05065">
        <w:rPr>
          <w:rFonts w:ascii="Times New Roman" w:eastAsia="Calibri" w:hAnsi="Times New Roman" w:cs="Times New Roman"/>
          <w:sz w:val="24"/>
          <w:szCs w:val="24"/>
          <w:lang w:val="en-GB"/>
        </w:rPr>
        <w:t xml:space="preserve"> </w:t>
      </w:r>
      <w:r w:rsidR="0061791B">
        <w:rPr>
          <w:rFonts w:ascii="Times New Roman" w:eastAsia="Calibri" w:hAnsi="Times New Roman" w:cs="Times New Roman"/>
          <w:sz w:val="24"/>
          <w:szCs w:val="24"/>
          <w:lang w:val="en-GB"/>
        </w:rPr>
        <w:t xml:space="preserve">believe to </w:t>
      </w:r>
      <w:r w:rsidR="00C3716D">
        <w:rPr>
          <w:rFonts w:ascii="Times New Roman" w:eastAsia="Calibri" w:hAnsi="Times New Roman" w:cs="Times New Roman"/>
          <w:sz w:val="24"/>
          <w:szCs w:val="24"/>
          <w:lang w:val="en-GB"/>
        </w:rPr>
        <w:t xml:space="preserve">be </w:t>
      </w:r>
      <w:r w:rsidR="00BD0A5E" w:rsidRPr="00BD0A5E">
        <w:rPr>
          <w:rFonts w:ascii="Times New Roman" w:eastAsia="Calibri" w:hAnsi="Times New Roman" w:cs="Times New Roman"/>
          <w:sz w:val="24"/>
          <w:szCs w:val="24"/>
          <w:lang w:val="en-GB"/>
        </w:rPr>
        <w:t xml:space="preserve">belonging to the same nation </w:t>
      </w:r>
      <w:r w:rsidR="00BD0A5E" w:rsidRPr="00BD0A5E">
        <w:rPr>
          <w:rFonts w:ascii="Times New Roman" w:hAnsi="Times New Roman" w:cs="Times New Roman"/>
          <w:sz w:val="24"/>
          <w:szCs w:val="24"/>
        </w:rPr>
        <w:t>(</w:t>
      </w:r>
      <w:r w:rsidR="00BD0A5E" w:rsidRPr="00BD0A5E">
        <w:rPr>
          <w:rFonts w:ascii="Times New Roman" w:eastAsia="Times New Roman" w:hAnsi="Times New Roman" w:cs="Times New Roman"/>
          <w:sz w:val="24"/>
          <w:szCs w:val="24"/>
        </w:rPr>
        <w:t>Moore, 1998</w:t>
      </w:r>
      <w:r w:rsidR="00BD0A5E" w:rsidRPr="00BD0A5E">
        <w:rPr>
          <w:rFonts w:ascii="Times New Roman" w:hAnsi="Times New Roman" w:cs="Times New Roman"/>
          <w:sz w:val="24"/>
          <w:szCs w:val="24"/>
        </w:rPr>
        <w:t>)</w:t>
      </w:r>
      <w:r w:rsidR="00BD0A5E" w:rsidRPr="00BD0A5E">
        <w:rPr>
          <w:rFonts w:ascii="Times New Roman" w:eastAsia="Calibri" w:hAnsi="Times New Roman" w:cs="Times New Roman"/>
          <w:sz w:val="24"/>
          <w:szCs w:val="24"/>
          <w:lang w:val="en-GB"/>
        </w:rPr>
        <w:t>.</w:t>
      </w:r>
      <w:r w:rsidR="00BD0A5E" w:rsidRPr="00BD0A5E">
        <w:rPr>
          <w:rFonts w:ascii="Times New Roman" w:hAnsi="Times New Roman" w:cs="Times New Roman"/>
          <w:sz w:val="24"/>
          <w:szCs w:val="24"/>
        </w:rPr>
        <w:t xml:space="preserve"> </w:t>
      </w:r>
    </w:p>
    <w:p w:rsidR="00BD0A5E" w:rsidRPr="00BD0A5E" w:rsidRDefault="00C3716D" w:rsidP="00366721">
      <w:pPr>
        <w:autoSpaceDE w:val="0"/>
        <w:autoSpaceDN w:val="0"/>
        <w:adjustRightInd w:val="0"/>
        <w:spacing w:before="24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On the other hand,</w:t>
      </w:r>
      <w:r w:rsidR="00BD0A5E" w:rsidRPr="005D67E2">
        <w:rPr>
          <w:rFonts w:ascii="Times New Roman" w:hAnsi="Times New Roman" w:cs="Times New Roman"/>
          <w:sz w:val="24"/>
          <w:szCs w:val="24"/>
        </w:rPr>
        <w:t xml:space="preserve"> nationalism</w:t>
      </w:r>
      <w:r w:rsidR="005D67E2" w:rsidRPr="005D67E2">
        <w:rPr>
          <w:rFonts w:ascii="Times New Roman" w:hAnsi="Times New Roman" w:cs="Times New Roman"/>
          <w:sz w:val="24"/>
          <w:szCs w:val="24"/>
        </w:rPr>
        <w:t xml:space="preserve"> </w:t>
      </w:r>
      <w:r w:rsidR="00BD0A5E" w:rsidRPr="005D67E2">
        <w:rPr>
          <w:rFonts w:ascii="Times New Roman" w:hAnsi="Times New Roman" w:cs="Times New Roman"/>
          <w:sz w:val="24"/>
          <w:szCs w:val="24"/>
        </w:rPr>
        <w:t>as a doctr</w:t>
      </w:r>
      <w:r w:rsidR="000D478E" w:rsidRPr="005D67E2">
        <w:rPr>
          <w:rFonts w:ascii="Times New Roman" w:hAnsi="Times New Roman" w:cs="Times New Roman"/>
          <w:sz w:val="24"/>
          <w:szCs w:val="24"/>
        </w:rPr>
        <w:t xml:space="preserve">ine </w:t>
      </w:r>
      <w:r w:rsidR="00676C30" w:rsidRPr="005D67E2">
        <w:rPr>
          <w:rFonts w:ascii="Times New Roman" w:hAnsi="Times New Roman" w:cs="Times New Roman"/>
          <w:sz w:val="24"/>
          <w:szCs w:val="24"/>
        </w:rPr>
        <w:t>of nation-building</w:t>
      </w:r>
      <w:r w:rsidR="00B67932" w:rsidRPr="00B67932">
        <w:rPr>
          <w:rFonts w:ascii="Times New Roman" w:hAnsi="Times New Roman" w:cs="Times New Roman"/>
          <w:sz w:val="24"/>
          <w:szCs w:val="24"/>
        </w:rPr>
        <w:t xml:space="preserve"> </w:t>
      </w:r>
      <w:r>
        <w:rPr>
          <w:rFonts w:ascii="Times New Roman" w:hAnsi="Times New Roman" w:cs="Times New Roman"/>
          <w:sz w:val="24"/>
          <w:szCs w:val="24"/>
        </w:rPr>
        <w:t>in Africa</w:t>
      </w:r>
      <w:r w:rsidR="00795E04">
        <w:rPr>
          <w:rFonts w:ascii="Times New Roman" w:hAnsi="Times New Roman" w:cs="Times New Roman"/>
          <w:sz w:val="24"/>
          <w:szCs w:val="24"/>
        </w:rPr>
        <w:t xml:space="preserve">n </w:t>
      </w:r>
      <w:r w:rsidR="00A5491C">
        <w:rPr>
          <w:rFonts w:ascii="Times New Roman" w:hAnsi="Times New Roman" w:cs="Times New Roman"/>
          <w:sz w:val="24"/>
          <w:szCs w:val="24"/>
        </w:rPr>
        <w:t>was</w:t>
      </w:r>
      <w:r w:rsidR="00795E04">
        <w:rPr>
          <w:rFonts w:ascii="Times New Roman" w:hAnsi="Times New Roman" w:cs="Times New Roman"/>
          <w:sz w:val="24"/>
          <w:szCs w:val="24"/>
        </w:rPr>
        <w:t xml:space="preserve"> introduced </w:t>
      </w:r>
      <w:r w:rsidR="00637CA0">
        <w:rPr>
          <w:rFonts w:ascii="Times New Roman" w:hAnsi="Times New Roman" w:cs="Times New Roman"/>
          <w:sz w:val="24"/>
          <w:szCs w:val="24"/>
        </w:rPr>
        <w:t xml:space="preserve">even later </w:t>
      </w:r>
      <w:r w:rsidR="00A5491C">
        <w:rPr>
          <w:rFonts w:ascii="Times New Roman" w:hAnsi="Times New Roman" w:cs="Times New Roman"/>
          <w:sz w:val="24"/>
          <w:szCs w:val="24"/>
        </w:rPr>
        <w:t>in</w:t>
      </w:r>
      <w:r w:rsidR="001E3385">
        <w:rPr>
          <w:rFonts w:ascii="Times New Roman" w:hAnsi="Times New Roman" w:cs="Times New Roman"/>
          <w:sz w:val="24"/>
          <w:szCs w:val="24"/>
        </w:rPr>
        <w:t xml:space="preserve"> </w:t>
      </w:r>
      <w:r w:rsidR="0055150B">
        <w:rPr>
          <w:rFonts w:ascii="Times New Roman" w:hAnsi="Times New Roman" w:cs="Times New Roman"/>
          <w:sz w:val="24"/>
          <w:szCs w:val="24"/>
        </w:rPr>
        <w:t xml:space="preserve">the </w:t>
      </w:r>
      <w:r w:rsidR="00795E04">
        <w:rPr>
          <w:rFonts w:ascii="Times New Roman" w:hAnsi="Times New Roman" w:cs="Times New Roman"/>
          <w:sz w:val="24"/>
          <w:szCs w:val="24"/>
        </w:rPr>
        <w:t>mid-</w:t>
      </w:r>
      <w:r w:rsidR="00BD0A5E" w:rsidRPr="00BD0A5E">
        <w:rPr>
          <w:rFonts w:ascii="Times New Roman" w:hAnsi="Times New Roman" w:cs="Times New Roman"/>
          <w:sz w:val="24"/>
          <w:szCs w:val="24"/>
        </w:rPr>
        <w:t>20</w:t>
      </w:r>
      <w:r w:rsidR="00BD0A5E" w:rsidRPr="00BD0A5E">
        <w:rPr>
          <w:rFonts w:ascii="Times New Roman" w:hAnsi="Times New Roman" w:cs="Times New Roman"/>
          <w:sz w:val="24"/>
          <w:szCs w:val="24"/>
          <w:vertAlign w:val="superscript"/>
        </w:rPr>
        <w:t>th</w:t>
      </w:r>
      <w:r w:rsidR="00676C30">
        <w:rPr>
          <w:rFonts w:ascii="Times New Roman" w:hAnsi="Times New Roman" w:cs="Times New Roman"/>
          <w:sz w:val="24"/>
          <w:szCs w:val="24"/>
        </w:rPr>
        <w:t xml:space="preserve"> century</w:t>
      </w:r>
      <w:r w:rsidR="00A5491C">
        <w:rPr>
          <w:rFonts w:ascii="Times New Roman" w:hAnsi="Times New Roman" w:cs="Times New Roman"/>
          <w:sz w:val="24"/>
          <w:szCs w:val="24"/>
        </w:rPr>
        <w:t xml:space="preserve"> </w:t>
      </w:r>
      <w:r w:rsidR="00BD0A5E" w:rsidRPr="00BD0A5E">
        <w:rPr>
          <w:rFonts w:ascii="Times New Roman" w:hAnsi="Times New Roman" w:cs="Times New Roman"/>
          <w:sz w:val="24"/>
          <w:szCs w:val="24"/>
        </w:rPr>
        <w:t>a</w:t>
      </w:r>
      <w:r w:rsidR="0018044A">
        <w:rPr>
          <w:rFonts w:ascii="Times New Roman" w:hAnsi="Times New Roman" w:cs="Times New Roman"/>
          <w:sz w:val="24"/>
          <w:szCs w:val="24"/>
        </w:rPr>
        <w:t>fter World War II</w:t>
      </w:r>
      <w:r w:rsidR="00A5491C">
        <w:rPr>
          <w:rFonts w:ascii="Times New Roman" w:hAnsi="Times New Roman" w:cs="Times New Roman"/>
          <w:sz w:val="24"/>
          <w:szCs w:val="24"/>
        </w:rPr>
        <w:t xml:space="preserve"> in the</w:t>
      </w:r>
      <w:r>
        <w:rPr>
          <w:rFonts w:ascii="Times New Roman" w:hAnsi="Times New Roman" w:cs="Times New Roman"/>
          <w:sz w:val="24"/>
          <w:szCs w:val="24"/>
        </w:rPr>
        <w:t xml:space="preserve"> struggle for independence</w:t>
      </w:r>
      <w:r w:rsidR="003F5289">
        <w:rPr>
          <w:rFonts w:ascii="Times New Roman" w:hAnsi="Times New Roman" w:cs="Times New Roman"/>
          <w:sz w:val="24"/>
          <w:szCs w:val="24"/>
        </w:rPr>
        <w:t xml:space="preserve"> </w:t>
      </w:r>
      <w:r w:rsidR="00795E04">
        <w:rPr>
          <w:rFonts w:ascii="Times New Roman" w:hAnsi="Times New Roman" w:cs="Times New Roman"/>
          <w:sz w:val="24"/>
          <w:szCs w:val="24"/>
        </w:rPr>
        <w:t xml:space="preserve">from colonialism </w:t>
      </w:r>
      <w:r w:rsidR="0018044A">
        <w:rPr>
          <w:rFonts w:ascii="Times New Roman" w:hAnsi="Times New Roman" w:cs="Times New Roman"/>
          <w:sz w:val="24"/>
          <w:szCs w:val="24"/>
        </w:rPr>
        <w:t>(</w:t>
      </w:r>
      <w:proofErr w:type="spellStart"/>
      <w:r w:rsidR="0018044A">
        <w:rPr>
          <w:rFonts w:ascii="Times New Roman" w:hAnsi="Times New Roman" w:cs="Times New Roman"/>
          <w:sz w:val="24"/>
          <w:szCs w:val="24"/>
        </w:rPr>
        <w:t>Hannum</w:t>
      </w:r>
      <w:proofErr w:type="spellEnd"/>
      <w:r w:rsidR="0018044A">
        <w:rPr>
          <w:rFonts w:ascii="Times New Roman" w:hAnsi="Times New Roman" w:cs="Times New Roman"/>
          <w:sz w:val="24"/>
          <w:szCs w:val="24"/>
        </w:rPr>
        <w:t>,</w:t>
      </w:r>
      <w:r w:rsidR="00C05065">
        <w:rPr>
          <w:rFonts w:ascii="Times New Roman" w:hAnsi="Times New Roman" w:cs="Times New Roman"/>
          <w:sz w:val="24"/>
          <w:szCs w:val="24"/>
        </w:rPr>
        <w:t xml:space="preserve"> </w:t>
      </w:r>
      <w:r w:rsidR="0018044A">
        <w:rPr>
          <w:rFonts w:ascii="Times New Roman" w:hAnsi="Times New Roman" w:cs="Times New Roman"/>
          <w:sz w:val="24"/>
          <w:szCs w:val="24"/>
        </w:rPr>
        <w:t>1996</w:t>
      </w:r>
      <w:r w:rsidR="00923511">
        <w:rPr>
          <w:rFonts w:ascii="Times New Roman" w:hAnsi="Times New Roman" w:cs="Times New Roman"/>
          <w:color w:val="222222"/>
          <w:sz w:val="24"/>
          <w:szCs w:val="24"/>
          <w:shd w:val="clear" w:color="auto" w:fill="FFFFFF"/>
        </w:rPr>
        <w:t xml:space="preserve">). </w:t>
      </w:r>
      <w:r w:rsidR="00795E04">
        <w:rPr>
          <w:rFonts w:ascii="Times New Roman" w:hAnsi="Times New Roman" w:cs="Times New Roman"/>
          <w:color w:val="222222"/>
          <w:sz w:val="24"/>
          <w:szCs w:val="24"/>
          <w:shd w:val="clear" w:color="auto" w:fill="FFFFFF"/>
        </w:rPr>
        <w:t>U</w:t>
      </w:r>
      <w:r w:rsidR="00165EAC">
        <w:rPr>
          <w:rFonts w:ascii="Times New Roman" w:hAnsi="Times New Roman" w:cs="Times New Roman"/>
          <w:color w:val="222222"/>
          <w:sz w:val="24"/>
          <w:szCs w:val="24"/>
          <w:shd w:val="clear" w:color="auto" w:fill="FFFFFF"/>
        </w:rPr>
        <w:t xml:space="preserve">nlike </w:t>
      </w:r>
      <w:r w:rsidR="00795E04">
        <w:rPr>
          <w:rFonts w:ascii="Times New Roman" w:hAnsi="Times New Roman" w:cs="Times New Roman"/>
          <w:color w:val="222222"/>
          <w:sz w:val="24"/>
          <w:szCs w:val="24"/>
          <w:shd w:val="clear" w:color="auto" w:fill="FFFFFF"/>
        </w:rPr>
        <w:t xml:space="preserve">the </w:t>
      </w:r>
      <w:r w:rsidR="00165EAC">
        <w:rPr>
          <w:rFonts w:ascii="Times New Roman" w:hAnsi="Times New Roman" w:cs="Times New Roman"/>
          <w:color w:val="222222"/>
          <w:sz w:val="24"/>
          <w:szCs w:val="24"/>
          <w:shd w:val="clear" w:color="auto" w:fill="FFFFFF"/>
        </w:rPr>
        <w:t xml:space="preserve">European states </w:t>
      </w:r>
      <w:r w:rsidR="00637CA0">
        <w:rPr>
          <w:rFonts w:ascii="Times New Roman" w:hAnsi="Times New Roman" w:cs="Times New Roman"/>
          <w:color w:val="222222"/>
          <w:sz w:val="24"/>
          <w:szCs w:val="24"/>
          <w:shd w:val="clear" w:color="auto" w:fill="FFFFFF"/>
        </w:rPr>
        <w:t>constituting</w:t>
      </w:r>
      <w:r>
        <w:rPr>
          <w:rFonts w:ascii="Times New Roman" w:hAnsi="Times New Roman" w:cs="Times New Roman"/>
          <w:color w:val="222222"/>
          <w:sz w:val="24"/>
          <w:szCs w:val="24"/>
          <w:shd w:val="clear" w:color="auto" w:fill="FFFFFF"/>
        </w:rPr>
        <w:t xml:space="preserve"> </w:t>
      </w:r>
      <w:r w:rsidR="006746DB" w:rsidRPr="00923511">
        <w:rPr>
          <w:rFonts w:ascii="Times New Roman" w:hAnsi="Times New Roman" w:cs="Times New Roman"/>
          <w:color w:val="222222"/>
          <w:sz w:val="24"/>
          <w:szCs w:val="24"/>
          <w:shd w:val="clear" w:color="auto" w:fill="FFFFFF"/>
        </w:rPr>
        <w:t>core nations</w:t>
      </w:r>
      <w:r w:rsidR="00A5491C">
        <w:rPr>
          <w:rFonts w:ascii="Times New Roman" w:hAnsi="Times New Roman" w:cs="Times New Roman"/>
          <w:color w:val="222222"/>
          <w:sz w:val="24"/>
          <w:szCs w:val="24"/>
          <w:shd w:val="clear" w:color="auto" w:fill="FFFFFF"/>
        </w:rPr>
        <w:t xml:space="preserve"> </w:t>
      </w:r>
      <w:r w:rsidR="00637CA0">
        <w:rPr>
          <w:rFonts w:ascii="Times New Roman" w:hAnsi="Times New Roman" w:cs="Times New Roman"/>
          <w:color w:val="222222"/>
          <w:sz w:val="24"/>
          <w:szCs w:val="24"/>
          <w:shd w:val="clear" w:color="auto" w:fill="FFFFFF"/>
        </w:rPr>
        <w:t>in most cases</w:t>
      </w:r>
      <w:r w:rsidR="00A5491C">
        <w:rPr>
          <w:rFonts w:ascii="Times New Roman" w:hAnsi="Times New Roman" w:cs="Times New Roman"/>
          <w:color w:val="222222"/>
          <w:sz w:val="24"/>
          <w:szCs w:val="24"/>
          <w:shd w:val="clear" w:color="auto" w:fill="FFFFFF"/>
        </w:rPr>
        <w:t>,</w:t>
      </w:r>
      <w:r w:rsidR="00085068">
        <w:rPr>
          <w:rFonts w:ascii="Times New Roman" w:hAnsi="Times New Roman" w:cs="Times New Roman"/>
          <w:color w:val="222222"/>
          <w:sz w:val="24"/>
          <w:szCs w:val="24"/>
          <w:shd w:val="clear" w:color="auto" w:fill="FFFFFF"/>
        </w:rPr>
        <w:t xml:space="preserve"> Africa</w:t>
      </w:r>
      <w:r w:rsidR="00A5491C">
        <w:rPr>
          <w:rFonts w:ascii="Times New Roman" w:hAnsi="Times New Roman" w:cs="Times New Roman"/>
          <w:color w:val="222222"/>
          <w:sz w:val="24"/>
          <w:szCs w:val="24"/>
          <w:shd w:val="clear" w:color="auto" w:fill="FFFFFF"/>
        </w:rPr>
        <w:t xml:space="preserve">n states lacked such core nation </w:t>
      </w:r>
      <w:r w:rsidR="00637CA0">
        <w:rPr>
          <w:rFonts w:ascii="Times New Roman" w:hAnsi="Times New Roman" w:cs="Times New Roman"/>
          <w:color w:val="222222"/>
          <w:sz w:val="24"/>
          <w:szCs w:val="24"/>
          <w:shd w:val="clear" w:color="auto" w:fill="FFFFFF"/>
        </w:rPr>
        <w:t xml:space="preserve">in the state </w:t>
      </w:r>
      <w:r w:rsidR="00A5491C">
        <w:rPr>
          <w:rFonts w:ascii="Times New Roman" w:hAnsi="Times New Roman" w:cs="Times New Roman"/>
          <w:color w:val="222222"/>
          <w:sz w:val="24"/>
          <w:szCs w:val="24"/>
          <w:shd w:val="clear" w:color="auto" w:fill="FFFFFF"/>
        </w:rPr>
        <w:t xml:space="preserve">to promote nation-state </w:t>
      </w:r>
      <w:r w:rsidR="00637CA0">
        <w:rPr>
          <w:rFonts w:ascii="Times New Roman" w:hAnsi="Times New Roman" w:cs="Times New Roman"/>
          <w:color w:val="222222"/>
          <w:sz w:val="24"/>
          <w:szCs w:val="24"/>
          <w:shd w:val="clear" w:color="auto" w:fill="FFFFFF"/>
        </w:rPr>
        <w:t xml:space="preserve">building </w:t>
      </w:r>
      <w:r w:rsidR="00A5491C">
        <w:rPr>
          <w:rFonts w:ascii="Times New Roman" w:hAnsi="Times New Roman" w:cs="Times New Roman"/>
          <w:color w:val="222222"/>
          <w:sz w:val="24"/>
          <w:szCs w:val="24"/>
          <w:shd w:val="clear" w:color="auto" w:fill="FFFFFF"/>
        </w:rPr>
        <w:t>due to the fact that African states were drawn by</w:t>
      </w:r>
      <w:r w:rsidR="00DF317A">
        <w:rPr>
          <w:rFonts w:ascii="Times New Roman" w:hAnsi="Times New Roman" w:cs="Times New Roman"/>
          <w:color w:val="222222"/>
          <w:sz w:val="24"/>
          <w:szCs w:val="24"/>
          <w:shd w:val="clear" w:color="auto" w:fill="FFFFFF"/>
        </w:rPr>
        <w:t xml:space="preserve"> the</w:t>
      </w:r>
      <w:r w:rsidR="00A5491C">
        <w:rPr>
          <w:rFonts w:ascii="Times New Roman" w:hAnsi="Times New Roman" w:cs="Times New Roman"/>
          <w:color w:val="222222"/>
          <w:sz w:val="24"/>
          <w:szCs w:val="24"/>
          <w:shd w:val="clear" w:color="auto" w:fill="FFFFFF"/>
        </w:rPr>
        <w:t xml:space="preserve"> colonial maters without due </w:t>
      </w:r>
      <w:r w:rsidR="00DF317A">
        <w:rPr>
          <w:rFonts w:ascii="Times New Roman" w:hAnsi="Times New Roman" w:cs="Times New Roman"/>
          <w:color w:val="222222"/>
          <w:sz w:val="24"/>
          <w:szCs w:val="24"/>
          <w:shd w:val="clear" w:color="auto" w:fill="FFFFFF"/>
        </w:rPr>
        <w:t>regard</w:t>
      </w:r>
      <w:r w:rsidR="00637CA0">
        <w:rPr>
          <w:rFonts w:ascii="Times New Roman" w:hAnsi="Times New Roman" w:cs="Times New Roman"/>
          <w:color w:val="222222"/>
          <w:sz w:val="24"/>
          <w:szCs w:val="24"/>
          <w:shd w:val="clear" w:color="auto" w:fill="FFFFFF"/>
        </w:rPr>
        <w:t xml:space="preserve"> for ethno-cultural</w:t>
      </w:r>
      <w:r w:rsidR="00DF317A">
        <w:rPr>
          <w:rFonts w:ascii="Times New Roman" w:hAnsi="Times New Roman" w:cs="Times New Roman"/>
          <w:color w:val="222222"/>
          <w:sz w:val="24"/>
          <w:szCs w:val="24"/>
          <w:shd w:val="clear" w:color="auto" w:fill="FFFFFF"/>
        </w:rPr>
        <w:t xml:space="preserve"> </w:t>
      </w:r>
      <w:r w:rsidR="00A5491C">
        <w:rPr>
          <w:rFonts w:ascii="Times New Roman" w:hAnsi="Times New Roman" w:cs="Times New Roman"/>
          <w:color w:val="222222"/>
          <w:sz w:val="24"/>
          <w:szCs w:val="24"/>
          <w:shd w:val="clear" w:color="auto" w:fill="FFFFFF"/>
        </w:rPr>
        <w:t>similarity.</w:t>
      </w:r>
      <w:r w:rsidR="00085068">
        <w:rPr>
          <w:rFonts w:ascii="Times New Roman" w:hAnsi="Times New Roman" w:cs="Times New Roman"/>
          <w:color w:val="222222"/>
          <w:sz w:val="24"/>
          <w:szCs w:val="24"/>
          <w:shd w:val="clear" w:color="auto" w:fill="FFFFFF"/>
        </w:rPr>
        <w:t xml:space="preserve"> </w:t>
      </w:r>
      <w:r w:rsidR="00A5491C">
        <w:rPr>
          <w:rFonts w:ascii="Times New Roman" w:hAnsi="Times New Roman" w:cs="Times New Roman"/>
          <w:color w:val="222222"/>
          <w:sz w:val="24"/>
          <w:szCs w:val="24"/>
          <w:shd w:val="clear" w:color="auto" w:fill="FFFFFF"/>
        </w:rPr>
        <w:t xml:space="preserve">As a result, </w:t>
      </w:r>
      <w:r w:rsidR="00637CA0">
        <w:rPr>
          <w:rFonts w:ascii="Times New Roman" w:hAnsi="Times New Roman" w:cs="Times New Roman"/>
          <w:color w:val="222222"/>
          <w:sz w:val="24"/>
          <w:szCs w:val="24"/>
          <w:shd w:val="clear" w:color="auto" w:fill="FFFFFF"/>
        </w:rPr>
        <w:t xml:space="preserve">the only common factor in the context of </w:t>
      </w:r>
      <w:r w:rsidR="00DF317A">
        <w:rPr>
          <w:rFonts w:ascii="Times New Roman" w:hAnsi="Times New Roman" w:cs="Times New Roman"/>
          <w:color w:val="222222"/>
          <w:sz w:val="24"/>
          <w:szCs w:val="24"/>
          <w:shd w:val="clear" w:color="auto" w:fill="FFFFFF"/>
        </w:rPr>
        <w:t xml:space="preserve">African states </w:t>
      </w:r>
      <w:r w:rsidR="00637CA0">
        <w:rPr>
          <w:rFonts w:ascii="Times New Roman" w:hAnsi="Times New Roman" w:cs="Times New Roman"/>
          <w:color w:val="222222"/>
          <w:sz w:val="24"/>
          <w:szCs w:val="24"/>
          <w:shd w:val="clear" w:color="auto" w:fill="FFFFFF"/>
        </w:rPr>
        <w:t xml:space="preserve">has been </w:t>
      </w:r>
      <w:r w:rsidR="00085068">
        <w:rPr>
          <w:rFonts w:ascii="Times New Roman" w:hAnsi="Times New Roman" w:cs="Times New Roman"/>
          <w:color w:val="222222"/>
          <w:sz w:val="24"/>
          <w:szCs w:val="24"/>
          <w:shd w:val="clear" w:color="auto" w:fill="FFFFFF"/>
        </w:rPr>
        <w:t>rely</w:t>
      </w:r>
      <w:r w:rsidR="00637CA0">
        <w:rPr>
          <w:rFonts w:ascii="Times New Roman" w:hAnsi="Times New Roman" w:cs="Times New Roman"/>
          <w:color w:val="222222"/>
          <w:sz w:val="24"/>
          <w:szCs w:val="24"/>
          <w:shd w:val="clear" w:color="auto" w:fill="FFFFFF"/>
        </w:rPr>
        <w:t>ing</w:t>
      </w:r>
      <w:r w:rsidR="007C269C">
        <w:rPr>
          <w:rFonts w:ascii="Times New Roman" w:hAnsi="Times New Roman" w:cs="Times New Roman"/>
          <w:color w:val="222222"/>
          <w:sz w:val="24"/>
          <w:szCs w:val="24"/>
          <w:shd w:val="clear" w:color="auto" w:fill="FFFFFF"/>
        </w:rPr>
        <w:t xml:space="preserve"> </w:t>
      </w:r>
      <w:r w:rsidR="00C35476">
        <w:rPr>
          <w:rFonts w:ascii="Times New Roman" w:hAnsi="Times New Roman" w:cs="Times New Roman"/>
          <w:color w:val="222222"/>
          <w:sz w:val="24"/>
          <w:szCs w:val="24"/>
          <w:shd w:val="clear" w:color="auto" w:fill="FFFFFF"/>
        </w:rPr>
        <w:t>on</w:t>
      </w:r>
      <w:r w:rsidR="00E93208">
        <w:rPr>
          <w:rFonts w:ascii="Times New Roman" w:hAnsi="Times New Roman" w:cs="Times New Roman"/>
          <w:color w:val="222222"/>
          <w:sz w:val="24"/>
          <w:szCs w:val="24"/>
          <w:shd w:val="clear" w:color="auto" w:fill="FFFFFF"/>
        </w:rPr>
        <w:t xml:space="preserve"> </w:t>
      </w:r>
      <w:r w:rsidR="00B529CE">
        <w:rPr>
          <w:rFonts w:ascii="Times New Roman" w:hAnsi="Times New Roman" w:cs="Times New Roman"/>
          <w:color w:val="222222"/>
          <w:sz w:val="24"/>
          <w:szCs w:val="24"/>
          <w:shd w:val="clear" w:color="auto" w:fill="FFFFFF"/>
        </w:rPr>
        <w:t>evoking</w:t>
      </w:r>
      <w:r w:rsidR="0018044A">
        <w:rPr>
          <w:rFonts w:ascii="Times New Roman" w:hAnsi="Times New Roman" w:cs="Times New Roman"/>
          <w:color w:val="222222"/>
          <w:sz w:val="24"/>
          <w:szCs w:val="24"/>
          <w:shd w:val="clear" w:color="auto" w:fill="FFFFFF"/>
        </w:rPr>
        <w:t xml:space="preserve"> </w:t>
      </w:r>
      <w:r w:rsidR="00710488">
        <w:rPr>
          <w:rFonts w:ascii="Times New Roman" w:hAnsi="Times New Roman" w:cs="Times New Roman"/>
          <w:color w:val="222222"/>
          <w:sz w:val="24"/>
          <w:szCs w:val="24"/>
          <w:shd w:val="clear" w:color="auto" w:fill="FFFFFF"/>
        </w:rPr>
        <w:t>collective</w:t>
      </w:r>
      <w:r w:rsidR="001E3385">
        <w:rPr>
          <w:rFonts w:ascii="Times New Roman" w:hAnsi="Times New Roman" w:cs="Times New Roman"/>
          <w:color w:val="222222"/>
          <w:sz w:val="24"/>
          <w:szCs w:val="24"/>
          <w:shd w:val="clear" w:color="auto" w:fill="FFFFFF"/>
        </w:rPr>
        <w:t xml:space="preserve"> </w:t>
      </w:r>
      <w:r w:rsidR="00782766">
        <w:rPr>
          <w:rFonts w:ascii="Times New Roman" w:hAnsi="Times New Roman" w:cs="Times New Roman"/>
          <w:color w:val="222222"/>
          <w:sz w:val="24"/>
          <w:szCs w:val="24"/>
          <w:shd w:val="clear" w:color="auto" w:fill="FFFFFF"/>
        </w:rPr>
        <w:t>sacrifices</w:t>
      </w:r>
      <w:r w:rsidR="00165EAC">
        <w:rPr>
          <w:rFonts w:ascii="Times New Roman" w:hAnsi="Times New Roman" w:cs="Times New Roman"/>
          <w:color w:val="222222"/>
          <w:sz w:val="24"/>
          <w:szCs w:val="24"/>
          <w:shd w:val="clear" w:color="auto" w:fill="FFFFFF"/>
        </w:rPr>
        <w:t xml:space="preserve"> </w:t>
      </w:r>
      <w:r w:rsidR="00DF317A">
        <w:rPr>
          <w:rFonts w:ascii="Times New Roman" w:hAnsi="Times New Roman" w:cs="Times New Roman"/>
          <w:color w:val="222222"/>
          <w:sz w:val="24"/>
          <w:szCs w:val="24"/>
          <w:shd w:val="clear" w:color="auto" w:fill="FFFFFF"/>
        </w:rPr>
        <w:t xml:space="preserve">made </w:t>
      </w:r>
      <w:r w:rsidR="001E3385">
        <w:rPr>
          <w:rFonts w:ascii="Times New Roman" w:hAnsi="Times New Roman" w:cs="Times New Roman"/>
          <w:color w:val="222222"/>
          <w:sz w:val="24"/>
          <w:szCs w:val="24"/>
          <w:shd w:val="clear" w:color="auto" w:fill="FFFFFF"/>
        </w:rPr>
        <w:t>aga</w:t>
      </w:r>
      <w:r w:rsidR="00D12DB1">
        <w:rPr>
          <w:rFonts w:ascii="Times New Roman" w:hAnsi="Times New Roman" w:cs="Times New Roman"/>
          <w:color w:val="222222"/>
          <w:sz w:val="24"/>
          <w:szCs w:val="24"/>
          <w:shd w:val="clear" w:color="auto" w:fill="FFFFFF"/>
        </w:rPr>
        <w:t xml:space="preserve">inst colonialism </w:t>
      </w:r>
      <w:r w:rsidR="00637CA0">
        <w:rPr>
          <w:rFonts w:ascii="Times New Roman" w:hAnsi="Times New Roman" w:cs="Times New Roman"/>
          <w:color w:val="222222"/>
          <w:sz w:val="24"/>
          <w:szCs w:val="24"/>
          <w:shd w:val="clear" w:color="auto" w:fill="FFFFFF"/>
        </w:rPr>
        <w:t>during</w:t>
      </w:r>
      <w:r w:rsidR="00795E04">
        <w:rPr>
          <w:rFonts w:ascii="Times New Roman" w:hAnsi="Times New Roman" w:cs="Times New Roman"/>
          <w:color w:val="222222"/>
          <w:sz w:val="24"/>
          <w:szCs w:val="24"/>
          <w:shd w:val="clear" w:color="auto" w:fill="FFFFFF"/>
        </w:rPr>
        <w:t xml:space="preserve"> the struggle for independence </w:t>
      </w:r>
      <w:r w:rsidR="00A5491C">
        <w:rPr>
          <w:rFonts w:ascii="Times New Roman" w:hAnsi="Times New Roman" w:cs="Times New Roman"/>
          <w:color w:val="222222"/>
          <w:sz w:val="24"/>
          <w:szCs w:val="24"/>
          <w:shd w:val="clear" w:color="auto" w:fill="FFFFFF"/>
        </w:rPr>
        <w:t xml:space="preserve">rather than </w:t>
      </w:r>
      <w:r w:rsidR="00DF317A">
        <w:rPr>
          <w:rFonts w:ascii="Times New Roman" w:hAnsi="Times New Roman" w:cs="Times New Roman"/>
          <w:color w:val="222222"/>
          <w:sz w:val="24"/>
          <w:szCs w:val="24"/>
          <w:shd w:val="clear" w:color="auto" w:fill="FFFFFF"/>
        </w:rPr>
        <w:t xml:space="preserve">promoting </w:t>
      </w:r>
      <w:r w:rsidR="00A5491C">
        <w:rPr>
          <w:rFonts w:ascii="Times New Roman" w:hAnsi="Times New Roman" w:cs="Times New Roman"/>
          <w:color w:val="222222"/>
          <w:sz w:val="24"/>
          <w:szCs w:val="24"/>
          <w:shd w:val="clear" w:color="auto" w:fill="FFFFFF"/>
        </w:rPr>
        <w:t xml:space="preserve">collective identity </w:t>
      </w:r>
      <w:r w:rsidR="006746DB">
        <w:rPr>
          <w:rFonts w:ascii="Times New Roman" w:hAnsi="Times New Roman" w:cs="Times New Roman"/>
          <w:color w:val="222222"/>
          <w:sz w:val="24"/>
          <w:szCs w:val="24"/>
          <w:shd w:val="clear" w:color="auto" w:fill="FFFFFF"/>
        </w:rPr>
        <w:t>due</w:t>
      </w:r>
      <w:r w:rsidR="00795E04">
        <w:rPr>
          <w:rFonts w:ascii="Times New Roman" w:hAnsi="Times New Roman" w:cs="Times New Roman"/>
          <w:color w:val="222222"/>
          <w:sz w:val="24"/>
          <w:szCs w:val="24"/>
          <w:shd w:val="clear" w:color="auto" w:fill="FFFFFF"/>
        </w:rPr>
        <w:t xml:space="preserve"> to the fact that these states</w:t>
      </w:r>
      <w:r w:rsidR="002F6EC0">
        <w:rPr>
          <w:rFonts w:ascii="Times New Roman" w:hAnsi="Times New Roman" w:cs="Times New Roman"/>
          <w:color w:val="222222"/>
          <w:sz w:val="24"/>
          <w:szCs w:val="24"/>
          <w:shd w:val="clear" w:color="auto" w:fill="FFFFFF"/>
        </w:rPr>
        <w:t xml:space="preserve"> </w:t>
      </w:r>
      <w:r w:rsidR="00710488">
        <w:rPr>
          <w:rFonts w:ascii="Times New Roman" w:hAnsi="Times New Roman" w:cs="Times New Roman"/>
          <w:color w:val="222222"/>
          <w:sz w:val="24"/>
          <w:szCs w:val="24"/>
          <w:shd w:val="clear" w:color="auto" w:fill="FFFFFF"/>
        </w:rPr>
        <w:t xml:space="preserve">were </w:t>
      </w:r>
      <w:r w:rsidR="005C0DE4">
        <w:rPr>
          <w:rFonts w:ascii="Times New Roman" w:hAnsi="Times New Roman" w:cs="Times New Roman"/>
          <w:color w:val="222222"/>
          <w:sz w:val="24"/>
          <w:szCs w:val="24"/>
          <w:shd w:val="clear" w:color="auto" w:fill="FFFFFF"/>
        </w:rPr>
        <w:t>arbitrarily carved</w:t>
      </w:r>
      <w:r w:rsidR="00637CA0">
        <w:rPr>
          <w:rFonts w:ascii="Times New Roman" w:hAnsi="Times New Roman" w:cs="Times New Roman"/>
          <w:color w:val="222222"/>
          <w:sz w:val="24"/>
          <w:szCs w:val="24"/>
          <w:shd w:val="clear" w:color="auto" w:fill="FFFFFF"/>
        </w:rPr>
        <w:t>. In other words, African states would be better off if they could</w:t>
      </w:r>
      <w:r w:rsidR="00DF317A">
        <w:rPr>
          <w:rFonts w:ascii="Times New Roman" w:hAnsi="Times New Roman" w:cs="Times New Roman"/>
          <w:color w:val="222222"/>
          <w:sz w:val="24"/>
          <w:szCs w:val="24"/>
          <w:shd w:val="clear" w:color="auto" w:fill="FFFFFF"/>
        </w:rPr>
        <w:t xml:space="preserve"> pr</w:t>
      </w:r>
      <w:r w:rsidR="00637CA0">
        <w:rPr>
          <w:rFonts w:ascii="Times New Roman" w:hAnsi="Times New Roman" w:cs="Times New Roman"/>
          <w:color w:val="222222"/>
          <w:sz w:val="24"/>
          <w:szCs w:val="24"/>
          <w:shd w:val="clear" w:color="auto" w:fill="FFFFFF"/>
        </w:rPr>
        <w:t>omote inclusive polity-building</w:t>
      </w:r>
      <w:r w:rsidR="00DF317A">
        <w:rPr>
          <w:rFonts w:ascii="Times New Roman" w:hAnsi="Times New Roman" w:cs="Times New Roman"/>
          <w:color w:val="222222"/>
          <w:sz w:val="24"/>
          <w:szCs w:val="24"/>
          <w:shd w:val="clear" w:color="auto" w:fill="FFFFFF"/>
        </w:rPr>
        <w:t xml:space="preserve"> </w:t>
      </w:r>
      <w:r w:rsidR="00637CA0">
        <w:rPr>
          <w:rFonts w:ascii="Times New Roman" w:hAnsi="Times New Roman" w:cs="Times New Roman"/>
          <w:color w:val="222222"/>
          <w:sz w:val="24"/>
          <w:szCs w:val="24"/>
          <w:shd w:val="clear" w:color="auto" w:fill="FFFFFF"/>
        </w:rPr>
        <w:t xml:space="preserve">model that promotes unity in diversity </w:t>
      </w:r>
      <w:r w:rsidR="00DF317A">
        <w:rPr>
          <w:rFonts w:ascii="Times New Roman" w:hAnsi="Times New Roman" w:cs="Times New Roman"/>
          <w:color w:val="222222"/>
          <w:sz w:val="24"/>
          <w:szCs w:val="24"/>
          <w:shd w:val="clear" w:color="auto" w:fill="FFFFFF"/>
        </w:rPr>
        <w:t xml:space="preserve">rather than </w:t>
      </w:r>
      <w:r w:rsidR="00637CA0">
        <w:rPr>
          <w:rFonts w:ascii="Times New Roman" w:hAnsi="Times New Roman" w:cs="Times New Roman"/>
          <w:color w:val="222222"/>
          <w:sz w:val="24"/>
          <w:szCs w:val="24"/>
          <w:shd w:val="clear" w:color="auto" w:fill="FFFFFF"/>
        </w:rPr>
        <w:t>importing the practice of nation-state building in the Western liberal countries with core</w:t>
      </w:r>
      <w:r w:rsidR="00DF317A">
        <w:rPr>
          <w:rFonts w:ascii="Times New Roman" w:hAnsi="Times New Roman" w:cs="Times New Roman"/>
          <w:color w:val="222222"/>
          <w:sz w:val="24"/>
          <w:szCs w:val="24"/>
          <w:shd w:val="clear" w:color="auto" w:fill="FFFFFF"/>
        </w:rPr>
        <w:t xml:space="preserve"> nation</w:t>
      </w:r>
      <w:r w:rsidR="005C0DE4">
        <w:rPr>
          <w:rFonts w:ascii="Times New Roman" w:hAnsi="Times New Roman" w:cs="Times New Roman"/>
          <w:color w:val="222222"/>
          <w:sz w:val="24"/>
          <w:szCs w:val="24"/>
          <w:shd w:val="clear" w:color="auto" w:fill="FFFFFF"/>
        </w:rPr>
        <w:t xml:space="preserve"> </w:t>
      </w:r>
      <w:r w:rsidR="002F6EC0">
        <w:rPr>
          <w:rFonts w:ascii="Times New Roman" w:hAnsi="Times New Roman" w:cs="Times New Roman"/>
          <w:color w:val="222222"/>
          <w:sz w:val="24"/>
          <w:szCs w:val="24"/>
          <w:shd w:val="clear" w:color="auto" w:fill="FFFFFF"/>
        </w:rPr>
        <w:t>(</w:t>
      </w:r>
      <w:proofErr w:type="spellStart"/>
      <w:r w:rsidR="002F6EC0">
        <w:rPr>
          <w:rFonts w:ascii="Times New Roman" w:hAnsi="Times New Roman" w:cs="Times New Roman"/>
          <w:color w:val="222222"/>
          <w:sz w:val="24"/>
          <w:szCs w:val="24"/>
          <w:shd w:val="clear" w:color="auto" w:fill="FFFFFF"/>
        </w:rPr>
        <w:t>Ajala</w:t>
      </w:r>
      <w:proofErr w:type="spellEnd"/>
      <w:r w:rsidR="002F6EC0">
        <w:rPr>
          <w:rFonts w:ascii="Times New Roman" w:hAnsi="Times New Roman" w:cs="Times New Roman"/>
          <w:color w:val="222222"/>
          <w:sz w:val="24"/>
          <w:szCs w:val="24"/>
          <w:shd w:val="clear" w:color="auto" w:fill="FFFFFF"/>
        </w:rPr>
        <w:t xml:space="preserve">, </w:t>
      </w:r>
      <w:r w:rsidR="002F6EC0" w:rsidRPr="007F19D5">
        <w:rPr>
          <w:rFonts w:ascii="Times New Roman" w:hAnsi="Times New Roman" w:cs="Times New Roman"/>
          <w:color w:val="222222"/>
          <w:sz w:val="24"/>
          <w:szCs w:val="24"/>
          <w:shd w:val="clear" w:color="auto" w:fill="FFFFFF"/>
        </w:rPr>
        <w:t>1983</w:t>
      </w:r>
      <w:r w:rsidR="002F6EC0">
        <w:rPr>
          <w:rFonts w:ascii="Times New Roman" w:hAnsi="Times New Roman" w:cs="Times New Roman"/>
          <w:color w:val="222222"/>
          <w:sz w:val="24"/>
          <w:szCs w:val="24"/>
          <w:shd w:val="clear" w:color="auto" w:fill="FFFFFF"/>
        </w:rPr>
        <w:t xml:space="preserve">; </w:t>
      </w:r>
      <w:proofErr w:type="spellStart"/>
      <w:r w:rsidR="002F6EC0">
        <w:rPr>
          <w:rFonts w:ascii="Times New Roman" w:hAnsi="Times New Roman" w:cs="Times New Roman"/>
          <w:color w:val="222222"/>
          <w:sz w:val="24"/>
          <w:szCs w:val="24"/>
          <w:shd w:val="clear" w:color="auto" w:fill="FFFFFF"/>
        </w:rPr>
        <w:t>Gbenenye</w:t>
      </w:r>
      <w:proofErr w:type="spellEnd"/>
      <w:r w:rsidR="002F6EC0">
        <w:rPr>
          <w:rFonts w:ascii="Times New Roman" w:hAnsi="Times New Roman" w:cs="Times New Roman"/>
          <w:color w:val="222222"/>
          <w:sz w:val="24"/>
          <w:szCs w:val="24"/>
          <w:shd w:val="clear" w:color="auto" w:fill="FFFFFF"/>
        </w:rPr>
        <w:t xml:space="preserve">, </w:t>
      </w:r>
      <w:r w:rsidR="002F6EC0" w:rsidRPr="007F19D5">
        <w:rPr>
          <w:rFonts w:ascii="Times New Roman" w:hAnsi="Times New Roman" w:cs="Times New Roman"/>
          <w:color w:val="222222"/>
          <w:sz w:val="24"/>
          <w:szCs w:val="24"/>
          <w:shd w:val="clear" w:color="auto" w:fill="FFFFFF"/>
        </w:rPr>
        <w:t>2016</w:t>
      </w:r>
      <w:r w:rsidR="00D93251">
        <w:rPr>
          <w:rFonts w:ascii="Times New Roman" w:hAnsi="Times New Roman" w:cs="Times New Roman"/>
          <w:color w:val="222222"/>
          <w:sz w:val="24"/>
          <w:szCs w:val="24"/>
          <w:shd w:val="clear" w:color="auto" w:fill="FFFFFF"/>
        </w:rPr>
        <w:t>;</w:t>
      </w:r>
      <w:r w:rsidR="00D93251" w:rsidRPr="00D93251">
        <w:rPr>
          <w:rFonts w:ascii="Times New Roman" w:hAnsi="Times New Roman" w:cs="Times New Roman"/>
          <w:color w:val="222222"/>
          <w:sz w:val="24"/>
          <w:szCs w:val="24"/>
          <w:shd w:val="clear" w:color="auto" w:fill="FFFFFF"/>
        </w:rPr>
        <w:t xml:space="preserve"> </w:t>
      </w:r>
      <w:proofErr w:type="spellStart"/>
      <w:r w:rsidR="00D93251">
        <w:rPr>
          <w:rFonts w:ascii="Times New Roman" w:hAnsi="Times New Roman" w:cs="Times New Roman"/>
          <w:color w:val="222222"/>
          <w:sz w:val="24"/>
          <w:szCs w:val="24"/>
          <w:shd w:val="clear" w:color="auto" w:fill="FFFFFF"/>
        </w:rPr>
        <w:t>Khapoya</w:t>
      </w:r>
      <w:proofErr w:type="spellEnd"/>
      <w:r w:rsidR="00D93251">
        <w:rPr>
          <w:rFonts w:ascii="Times New Roman" w:hAnsi="Times New Roman" w:cs="Times New Roman"/>
          <w:color w:val="222222"/>
          <w:sz w:val="24"/>
          <w:szCs w:val="24"/>
          <w:shd w:val="clear" w:color="auto" w:fill="FFFFFF"/>
        </w:rPr>
        <w:t>, 2015</w:t>
      </w:r>
      <w:r w:rsidR="002F6EC0" w:rsidRPr="007F19D5">
        <w:rPr>
          <w:rFonts w:ascii="Times New Roman" w:hAnsi="Times New Roman" w:cs="Times New Roman"/>
          <w:color w:val="222222"/>
          <w:sz w:val="24"/>
          <w:szCs w:val="24"/>
          <w:shd w:val="clear" w:color="auto" w:fill="FFFFFF"/>
        </w:rPr>
        <w:t>).</w:t>
      </w:r>
      <w:r w:rsidR="00D30620">
        <w:rPr>
          <w:rFonts w:ascii="Times New Roman" w:hAnsi="Times New Roman" w:cs="Times New Roman"/>
          <w:color w:val="222222"/>
          <w:sz w:val="24"/>
          <w:szCs w:val="24"/>
          <w:shd w:val="clear" w:color="auto" w:fill="FFFFFF"/>
        </w:rPr>
        <w:t xml:space="preserve"> </w:t>
      </w:r>
      <w:r w:rsidR="00A5491C">
        <w:rPr>
          <w:rFonts w:ascii="Times New Roman" w:hAnsi="Times New Roman" w:cs="Times New Roman"/>
          <w:color w:val="222222"/>
          <w:sz w:val="24"/>
          <w:szCs w:val="24"/>
          <w:shd w:val="clear" w:color="auto" w:fill="FFFFFF"/>
        </w:rPr>
        <w:t xml:space="preserve">However, </w:t>
      </w:r>
      <w:r w:rsidR="00DF317A">
        <w:rPr>
          <w:rFonts w:ascii="Times New Roman" w:hAnsi="Times New Roman" w:cs="Times New Roman"/>
          <w:color w:val="222222"/>
          <w:sz w:val="24"/>
          <w:szCs w:val="24"/>
          <w:shd w:val="clear" w:color="auto" w:fill="FFFFFF"/>
        </w:rPr>
        <w:t xml:space="preserve">African states followed </w:t>
      </w:r>
      <w:r w:rsidR="00637CA0">
        <w:rPr>
          <w:rFonts w:ascii="Times New Roman" w:hAnsi="Times New Roman" w:cs="Times New Roman"/>
          <w:color w:val="222222"/>
          <w:sz w:val="24"/>
          <w:szCs w:val="24"/>
          <w:shd w:val="clear" w:color="auto" w:fill="FFFFFF"/>
        </w:rPr>
        <w:t>the footsteps of the Western liberal countries</w:t>
      </w:r>
      <w:r w:rsidR="00DF317A">
        <w:rPr>
          <w:rFonts w:ascii="Times New Roman" w:hAnsi="Times New Roman" w:cs="Times New Roman"/>
          <w:color w:val="222222"/>
          <w:sz w:val="24"/>
          <w:szCs w:val="24"/>
          <w:shd w:val="clear" w:color="auto" w:fill="FFFFFF"/>
        </w:rPr>
        <w:t xml:space="preserve"> wrongly transplanting</w:t>
      </w:r>
      <w:r w:rsidR="00B529CE">
        <w:rPr>
          <w:rFonts w:ascii="Times New Roman" w:hAnsi="Times New Roman" w:cs="Times New Roman"/>
          <w:color w:val="222222"/>
          <w:sz w:val="24"/>
          <w:szCs w:val="24"/>
          <w:shd w:val="clear" w:color="auto" w:fill="FFFFFF"/>
        </w:rPr>
        <w:t xml:space="preserve"> </w:t>
      </w:r>
      <w:r w:rsidR="00DF317A">
        <w:rPr>
          <w:rFonts w:ascii="Times New Roman" w:hAnsi="Times New Roman" w:cs="Times New Roman"/>
          <w:color w:val="222222"/>
          <w:sz w:val="24"/>
          <w:szCs w:val="24"/>
          <w:shd w:val="clear" w:color="auto" w:fill="FFFFFF"/>
        </w:rPr>
        <w:t xml:space="preserve">the </w:t>
      </w:r>
      <w:r w:rsidR="003218E1">
        <w:rPr>
          <w:rFonts w:ascii="Times New Roman" w:hAnsi="Times New Roman" w:cs="Times New Roman"/>
          <w:color w:val="222222"/>
          <w:sz w:val="24"/>
          <w:szCs w:val="24"/>
          <w:shd w:val="clear" w:color="auto" w:fill="FFFFFF"/>
        </w:rPr>
        <w:t>nation-state</w:t>
      </w:r>
      <w:r w:rsidR="00D93251">
        <w:rPr>
          <w:rFonts w:ascii="Times New Roman" w:hAnsi="Times New Roman" w:cs="Times New Roman"/>
          <w:color w:val="222222"/>
          <w:sz w:val="24"/>
          <w:szCs w:val="24"/>
          <w:shd w:val="clear" w:color="auto" w:fill="FFFFFF"/>
        </w:rPr>
        <w:t xml:space="preserve"> </w:t>
      </w:r>
      <w:r w:rsidR="00637CA0">
        <w:rPr>
          <w:rFonts w:ascii="Times New Roman" w:hAnsi="Times New Roman" w:cs="Times New Roman"/>
          <w:color w:val="222222"/>
          <w:sz w:val="24"/>
          <w:szCs w:val="24"/>
          <w:shd w:val="clear" w:color="auto" w:fill="FFFFFF"/>
        </w:rPr>
        <w:t>model</w:t>
      </w:r>
      <w:r w:rsidR="005C0DE4">
        <w:rPr>
          <w:rFonts w:ascii="Times New Roman" w:hAnsi="Times New Roman" w:cs="Times New Roman"/>
          <w:color w:val="222222"/>
          <w:sz w:val="24"/>
          <w:szCs w:val="24"/>
          <w:shd w:val="clear" w:color="auto" w:fill="FFFFFF"/>
        </w:rPr>
        <w:t xml:space="preserve"> </w:t>
      </w:r>
      <w:r w:rsidR="007C269C">
        <w:rPr>
          <w:rFonts w:ascii="Times New Roman" w:hAnsi="Times New Roman" w:cs="Times New Roman"/>
          <w:color w:val="222222"/>
          <w:sz w:val="24"/>
          <w:szCs w:val="24"/>
          <w:shd w:val="clear" w:color="auto" w:fill="FFFFFF"/>
        </w:rPr>
        <w:t>impo</w:t>
      </w:r>
      <w:r w:rsidR="0058434F">
        <w:rPr>
          <w:rFonts w:ascii="Times New Roman" w:hAnsi="Times New Roman" w:cs="Times New Roman"/>
          <w:color w:val="222222"/>
          <w:sz w:val="24"/>
          <w:szCs w:val="24"/>
          <w:shd w:val="clear" w:color="auto" w:fill="FFFFFF"/>
        </w:rPr>
        <w:t>sing</w:t>
      </w:r>
      <w:r w:rsidR="003218E1">
        <w:rPr>
          <w:rFonts w:ascii="Times New Roman" w:hAnsi="Times New Roman" w:cs="Times New Roman"/>
          <w:color w:val="222222"/>
          <w:sz w:val="24"/>
          <w:szCs w:val="24"/>
          <w:shd w:val="clear" w:color="auto" w:fill="FFFFFF"/>
        </w:rPr>
        <w:t xml:space="preserve"> </w:t>
      </w:r>
      <w:r w:rsidR="00795E04">
        <w:rPr>
          <w:rFonts w:ascii="Times New Roman" w:hAnsi="Times New Roman" w:cs="Times New Roman"/>
          <w:color w:val="222222"/>
          <w:sz w:val="24"/>
          <w:szCs w:val="24"/>
          <w:shd w:val="clear" w:color="auto" w:fill="FFFFFF"/>
        </w:rPr>
        <w:t xml:space="preserve">a certain </w:t>
      </w:r>
      <w:r w:rsidR="005C0DE4">
        <w:rPr>
          <w:rFonts w:ascii="Times New Roman" w:hAnsi="Times New Roman" w:cs="Times New Roman"/>
          <w:color w:val="222222"/>
          <w:sz w:val="24"/>
          <w:szCs w:val="24"/>
          <w:shd w:val="clear" w:color="auto" w:fill="FFFFFF"/>
        </w:rPr>
        <w:t>state-favored</w:t>
      </w:r>
      <w:r w:rsidR="00761EEC">
        <w:rPr>
          <w:rFonts w:ascii="Times New Roman" w:hAnsi="Times New Roman" w:cs="Times New Roman"/>
          <w:color w:val="222222"/>
          <w:sz w:val="24"/>
          <w:szCs w:val="24"/>
          <w:shd w:val="clear" w:color="auto" w:fill="FFFFFF"/>
        </w:rPr>
        <w:t xml:space="preserve"> identity</w:t>
      </w:r>
      <w:r w:rsidR="00795E04">
        <w:rPr>
          <w:rFonts w:ascii="Times New Roman" w:hAnsi="Times New Roman" w:cs="Times New Roman"/>
          <w:color w:val="222222"/>
          <w:sz w:val="24"/>
          <w:szCs w:val="24"/>
          <w:shd w:val="clear" w:color="auto" w:fill="FFFFFF"/>
        </w:rPr>
        <w:t xml:space="preserve"> </w:t>
      </w:r>
      <w:r w:rsidR="00637CA0">
        <w:rPr>
          <w:rFonts w:ascii="Times New Roman" w:hAnsi="Times New Roman" w:cs="Times New Roman"/>
          <w:color w:val="222222"/>
          <w:sz w:val="24"/>
          <w:szCs w:val="24"/>
          <w:shd w:val="clear" w:color="auto" w:fill="FFFFFF"/>
        </w:rPr>
        <w:t>as</w:t>
      </w:r>
      <w:r w:rsidR="00795E04">
        <w:rPr>
          <w:rFonts w:ascii="Times New Roman" w:hAnsi="Times New Roman" w:cs="Times New Roman"/>
          <w:color w:val="222222"/>
          <w:sz w:val="24"/>
          <w:szCs w:val="24"/>
          <w:shd w:val="clear" w:color="auto" w:fill="FFFFFF"/>
        </w:rPr>
        <w:t xml:space="preserve"> </w:t>
      </w:r>
      <w:r w:rsidR="00795E04" w:rsidRPr="00637CA0">
        <w:rPr>
          <w:rFonts w:ascii="Times New Roman" w:hAnsi="Times New Roman" w:cs="Times New Roman"/>
          <w:color w:val="222222"/>
          <w:sz w:val="24"/>
          <w:szCs w:val="24"/>
          <w:shd w:val="clear" w:color="auto" w:fill="FFFFFF"/>
        </w:rPr>
        <w:t>civic identity</w:t>
      </w:r>
      <w:r w:rsidR="00637CA0" w:rsidRPr="00637CA0">
        <w:rPr>
          <w:rFonts w:ascii="Times New Roman" w:hAnsi="Times New Roman" w:cs="Times New Roman"/>
          <w:color w:val="222222"/>
          <w:sz w:val="24"/>
          <w:szCs w:val="24"/>
          <w:shd w:val="clear" w:color="auto" w:fill="FFFFFF"/>
        </w:rPr>
        <w:t xml:space="preserve"> and/or nation</w:t>
      </w:r>
      <w:r w:rsidR="00F144AF">
        <w:rPr>
          <w:rFonts w:ascii="Times New Roman" w:hAnsi="Times New Roman" w:cs="Times New Roman"/>
          <w:color w:val="222222"/>
          <w:sz w:val="24"/>
          <w:szCs w:val="24"/>
          <w:shd w:val="clear" w:color="auto" w:fill="FFFFFF"/>
        </w:rPr>
        <w:t>-</w:t>
      </w:r>
      <w:r w:rsidR="00637CA0" w:rsidRPr="00637CA0">
        <w:rPr>
          <w:rFonts w:ascii="Times New Roman" w:hAnsi="Times New Roman" w:cs="Times New Roman"/>
          <w:color w:val="222222"/>
          <w:sz w:val="24"/>
          <w:szCs w:val="24"/>
          <w:shd w:val="clear" w:color="auto" w:fill="FFFFFF"/>
        </w:rPr>
        <w:t xml:space="preserve"> state promoting</w:t>
      </w:r>
      <w:r w:rsidR="00637CA0">
        <w:rPr>
          <w:rFonts w:ascii="Times New Roman" w:hAnsi="Times New Roman" w:cs="Times New Roman"/>
          <w:color w:val="222222"/>
          <w:sz w:val="24"/>
          <w:szCs w:val="24"/>
          <w:shd w:val="clear" w:color="auto" w:fill="FFFFFF"/>
        </w:rPr>
        <w:t xml:space="preserve"> the values of the titular group in control of the state power. This </w:t>
      </w:r>
      <w:r w:rsidR="00D314E6">
        <w:rPr>
          <w:rFonts w:ascii="Times New Roman" w:hAnsi="Times New Roman" w:cs="Times New Roman"/>
          <w:color w:val="222222"/>
          <w:sz w:val="24"/>
          <w:szCs w:val="24"/>
          <w:shd w:val="clear" w:color="auto" w:fill="FFFFFF"/>
        </w:rPr>
        <w:t xml:space="preserve">has </w:t>
      </w:r>
      <w:r w:rsidR="00DF317A">
        <w:rPr>
          <w:rFonts w:ascii="Times New Roman" w:hAnsi="Times New Roman" w:cs="Times New Roman"/>
          <w:color w:val="222222"/>
          <w:sz w:val="24"/>
          <w:szCs w:val="24"/>
          <w:shd w:val="clear" w:color="auto" w:fill="FFFFFF"/>
        </w:rPr>
        <w:t>induced</w:t>
      </w:r>
      <w:r w:rsidR="004B6E1A">
        <w:rPr>
          <w:rFonts w:ascii="Times New Roman" w:hAnsi="Times New Roman" w:cs="Times New Roman"/>
          <w:color w:val="222222"/>
          <w:sz w:val="24"/>
          <w:szCs w:val="24"/>
          <w:shd w:val="clear" w:color="auto" w:fill="FFFFFF"/>
        </w:rPr>
        <w:t xml:space="preserve"> </w:t>
      </w:r>
      <w:r w:rsidR="00DF317A">
        <w:rPr>
          <w:rFonts w:ascii="Times New Roman" w:hAnsi="Times New Roman" w:cs="Times New Roman"/>
          <w:color w:val="222222"/>
          <w:sz w:val="24"/>
          <w:szCs w:val="24"/>
          <w:shd w:val="clear" w:color="auto" w:fill="FFFFFF"/>
        </w:rPr>
        <w:t>sectarian groups (</w:t>
      </w:r>
      <w:r w:rsidR="00637CA0">
        <w:rPr>
          <w:rFonts w:ascii="Times New Roman" w:hAnsi="Times New Roman" w:cs="Times New Roman"/>
          <w:color w:val="222222"/>
          <w:sz w:val="24"/>
          <w:szCs w:val="24"/>
          <w:shd w:val="clear" w:color="auto" w:fill="FFFFFF"/>
        </w:rPr>
        <w:t xml:space="preserve">competing ethno-national forces) </w:t>
      </w:r>
      <w:r w:rsidR="00596858">
        <w:rPr>
          <w:rFonts w:ascii="Times New Roman" w:hAnsi="Times New Roman" w:cs="Times New Roman"/>
          <w:color w:val="222222"/>
          <w:sz w:val="24"/>
          <w:szCs w:val="24"/>
          <w:shd w:val="clear" w:color="auto" w:fill="FFFFFF"/>
        </w:rPr>
        <w:t xml:space="preserve">demanding self-determination </w:t>
      </w:r>
      <w:r w:rsidR="00637CA0">
        <w:rPr>
          <w:rFonts w:ascii="Times New Roman" w:hAnsi="Times New Roman" w:cs="Times New Roman"/>
          <w:color w:val="222222"/>
          <w:sz w:val="24"/>
          <w:szCs w:val="24"/>
          <w:shd w:val="clear" w:color="auto" w:fill="FFFFFF"/>
        </w:rPr>
        <w:t>for asserting diversity, inclusive multinational citizenship or otherwise resorting to independence,</w:t>
      </w:r>
      <w:r w:rsidR="005C6137">
        <w:rPr>
          <w:rFonts w:ascii="Times New Roman" w:hAnsi="Times New Roman" w:cs="Times New Roman"/>
          <w:color w:val="222222"/>
          <w:sz w:val="24"/>
          <w:szCs w:val="24"/>
          <w:shd w:val="clear" w:color="auto" w:fill="FFFFFF"/>
        </w:rPr>
        <w:t xml:space="preserve"> </w:t>
      </w:r>
      <w:r w:rsidR="00596858">
        <w:rPr>
          <w:rFonts w:ascii="Times New Roman" w:hAnsi="Times New Roman" w:cs="Times New Roman"/>
          <w:color w:val="222222"/>
          <w:sz w:val="24"/>
          <w:szCs w:val="24"/>
          <w:shd w:val="clear" w:color="auto" w:fill="FFFFFF"/>
        </w:rPr>
        <w:t>which has continued to undermine</w:t>
      </w:r>
      <w:r w:rsidR="00D02143">
        <w:rPr>
          <w:rFonts w:ascii="Times New Roman" w:hAnsi="Times New Roman" w:cs="Times New Roman"/>
          <w:color w:val="222222"/>
          <w:sz w:val="24"/>
          <w:szCs w:val="24"/>
          <w:shd w:val="clear" w:color="auto" w:fill="FFFFFF"/>
        </w:rPr>
        <w:t xml:space="preserve"> </w:t>
      </w:r>
      <w:r w:rsidR="00DF317A">
        <w:rPr>
          <w:rFonts w:ascii="Times New Roman" w:hAnsi="Times New Roman" w:cs="Times New Roman"/>
          <w:color w:val="222222"/>
          <w:sz w:val="24"/>
          <w:szCs w:val="24"/>
          <w:shd w:val="clear" w:color="auto" w:fill="FFFFFF"/>
        </w:rPr>
        <w:t>social cohesion, regime stability, and</w:t>
      </w:r>
      <w:r w:rsidR="00637CA0">
        <w:rPr>
          <w:rFonts w:ascii="Times New Roman" w:hAnsi="Times New Roman" w:cs="Times New Roman"/>
          <w:color w:val="222222"/>
          <w:sz w:val="24"/>
          <w:szCs w:val="24"/>
          <w:shd w:val="clear" w:color="auto" w:fill="FFFFFF"/>
        </w:rPr>
        <w:t xml:space="preserve"> </w:t>
      </w:r>
      <w:r w:rsidR="00F144AF">
        <w:rPr>
          <w:rFonts w:ascii="Times New Roman" w:hAnsi="Times New Roman" w:cs="Times New Roman"/>
          <w:color w:val="222222"/>
          <w:sz w:val="24"/>
          <w:szCs w:val="24"/>
          <w:shd w:val="clear" w:color="auto" w:fill="FFFFFF"/>
        </w:rPr>
        <w:t>territorial</w:t>
      </w:r>
      <w:r w:rsidR="00761EEC">
        <w:rPr>
          <w:rFonts w:ascii="Times New Roman" w:hAnsi="Times New Roman" w:cs="Times New Roman"/>
          <w:color w:val="222222"/>
          <w:sz w:val="24"/>
          <w:szCs w:val="24"/>
          <w:shd w:val="clear" w:color="auto" w:fill="FFFFFF"/>
        </w:rPr>
        <w:t xml:space="preserve"> integrity</w:t>
      </w:r>
      <w:r w:rsidR="004B6E1A">
        <w:rPr>
          <w:rFonts w:ascii="Times New Roman" w:hAnsi="Times New Roman" w:cs="Times New Roman"/>
          <w:color w:val="222222"/>
          <w:sz w:val="24"/>
          <w:szCs w:val="24"/>
          <w:shd w:val="clear" w:color="auto" w:fill="FFFFFF"/>
        </w:rPr>
        <w:t xml:space="preserve">, including </w:t>
      </w:r>
      <w:r w:rsidR="00637CA0">
        <w:rPr>
          <w:rFonts w:ascii="Times New Roman" w:hAnsi="Times New Roman" w:cs="Times New Roman"/>
          <w:color w:val="222222"/>
          <w:sz w:val="24"/>
          <w:szCs w:val="24"/>
          <w:shd w:val="clear" w:color="auto" w:fill="FFFFFF"/>
        </w:rPr>
        <w:t xml:space="preserve">in in the case of </w:t>
      </w:r>
      <w:r w:rsidR="007C269C">
        <w:rPr>
          <w:rFonts w:ascii="Times New Roman" w:hAnsi="Times New Roman" w:cs="Times New Roman"/>
          <w:color w:val="222222"/>
          <w:sz w:val="24"/>
          <w:szCs w:val="24"/>
          <w:shd w:val="clear" w:color="auto" w:fill="FFFFFF"/>
        </w:rPr>
        <w:t>Eth</w:t>
      </w:r>
      <w:r w:rsidR="007D1EEF">
        <w:rPr>
          <w:rFonts w:ascii="Times New Roman" w:hAnsi="Times New Roman" w:cs="Times New Roman"/>
          <w:color w:val="222222"/>
          <w:sz w:val="24"/>
          <w:szCs w:val="24"/>
          <w:shd w:val="clear" w:color="auto" w:fill="FFFFFF"/>
        </w:rPr>
        <w:t>iopia</w:t>
      </w:r>
      <w:r w:rsidR="00D30620">
        <w:rPr>
          <w:rFonts w:ascii="Times New Roman" w:hAnsi="Times New Roman" w:cs="Times New Roman"/>
          <w:color w:val="222222"/>
          <w:sz w:val="24"/>
          <w:szCs w:val="24"/>
          <w:shd w:val="clear" w:color="auto" w:fill="FFFFFF"/>
        </w:rPr>
        <w:t xml:space="preserve"> </w:t>
      </w:r>
      <w:r w:rsidR="007801EB">
        <w:rPr>
          <w:rFonts w:ascii="Times New Roman" w:hAnsi="Times New Roman" w:cs="Times New Roman"/>
          <w:color w:val="222222"/>
          <w:sz w:val="24"/>
          <w:szCs w:val="24"/>
          <w:shd w:val="clear" w:color="auto" w:fill="FFFFFF"/>
        </w:rPr>
        <w:t>(</w:t>
      </w:r>
      <w:proofErr w:type="spellStart"/>
      <w:r w:rsidR="007801EB">
        <w:rPr>
          <w:rFonts w:ascii="Times New Roman" w:hAnsi="Times New Roman" w:cs="Times New Roman"/>
          <w:color w:val="222222"/>
          <w:sz w:val="24"/>
          <w:szCs w:val="24"/>
          <w:shd w:val="clear" w:color="auto" w:fill="FFFFFF"/>
        </w:rPr>
        <w:t>Assefa</w:t>
      </w:r>
      <w:proofErr w:type="spellEnd"/>
      <w:r w:rsidR="007801EB">
        <w:rPr>
          <w:rFonts w:ascii="Times New Roman" w:hAnsi="Times New Roman" w:cs="Times New Roman"/>
          <w:color w:val="222222"/>
          <w:sz w:val="24"/>
          <w:szCs w:val="24"/>
          <w:shd w:val="clear" w:color="auto" w:fill="FFFFFF"/>
        </w:rPr>
        <w:t>, 2010</w:t>
      </w:r>
      <w:r w:rsidR="0058434F">
        <w:rPr>
          <w:rFonts w:ascii="Times New Roman" w:hAnsi="Times New Roman" w:cs="Times New Roman"/>
          <w:color w:val="222222"/>
          <w:sz w:val="24"/>
          <w:szCs w:val="24"/>
          <w:shd w:val="clear" w:color="auto" w:fill="FFFFFF"/>
        </w:rPr>
        <w:t>).</w:t>
      </w:r>
    </w:p>
    <w:p w:rsidR="00D30620" w:rsidRDefault="002270E7" w:rsidP="00366721">
      <w:pPr>
        <w:tabs>
          <w:tab w:val="left" w:pos="1027"/>
        </w:tabs>
        <w:spacing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From the mid-18</w:t>
      </w:r>
      <w:r w:rsidR="00132DCA" w:rsidRPr="00132DCA">
        <w:rPr>
          <w:rFonts w:ascii="Times New Roman" w:eastAsia="Times New Roman" w:hAnsi="Times New Roman" w:cs="Times New Roman"/>
          <w:sz w:val="24"/>
          <w:szCs w:val="24"/>
          <w:vertAlign w:val="superscript"/>
        </w:rPr>
        <w:t>th</w:t>
      </w:r>
      <w:r w:rsidR="00132DCA">
        <w:rPr>
          <w:rFonts w:ascii="Times New Roman" w:eastAsia="Times New Roman" w:hAnsi="Times New Roman" w:cs="Times New Roman"/>
          <w:sz w:val="24"/>
          <w:szCs w:val="24"/>
        </w:rPr>
        <w:t xml:space="preserve"> cen</w:t>
      </w:r>
      <w:r w:rsidR="00596858">
        <w:rPr>
          <w:rFonts w:ascii="Times New Roman" w:eastAsia="Times New Roman" w:hAnsi="Times New Roman" w:cs="Times New Roman"/>
          <w:sz w:val="24"/>
          <w:szCs w:val="24"/>
        </w:rPr>
        <w:t>tury, where modern nation-state building bega</w:t>
      </w:r>
      <w:r w:rsidR="00132DCA">
        <w:rPr>
          <w:rFonts w:ascii="Times New Roman" w:eastAsia="Times New Roman" w:hAnsi="Times New Roman" w:cs="Times New Roman"/>
          <w:sz w:val="24"/>
          <w:szCs w:val="24"/>
        </w:rPr>
        <w:t>n with the recognition of sovereignty in the Westphalia Treaty in 1648, u</w:t>
      </w:r>
      <w:r w:rsidR="0084633B">
        <w:rPr>
          <w:rFonts w:ascii="Times New Roman" w:eastAsia="Times New Roman" w:hAnsi="Times New Roman" w:cs="Times New Roman"/>
          <w:sz w:val="24"/>
          <w:szCs w:val="24"/>
        </w:rPr>
        <w:t>n</w:t>
      </w:r>
      <w:r w:rsidR="0084633B" w:rsidRPr="002647EE">
        <w:rPr>
          <w:rFonts w:ascii="Times New Roman" w:eastAsia="Times New Roman" w:hAnsi="Times New Roman" w:cs="Times New Roman"/>
          <w:sz w:val="24"/>
          <w:szCs w:val="24"/>
        </w:rPr>
        <w:t>til the mid-20</w:t>
      </w:r>
      <w:r w:rsidR="0084633B" w:rsidRPr="002647EE">
        <w:rPr>
          <w:rFonts w:ascii="Times New Roman" w:eastAsia="Times New Roman" w:hAnsi="Times New Roman" w:cs="Times New Roman"/>
          <w:sz w:val="24"/>
          <w:szCs w:val="24"/>
          <w:vertAlign w:val="superscript"/>
        </w:rPr>
        <w:t>th</w:t>
      </w:r>
      <w:r w:rsidR="0084633B" w:rsidRPr="002647EE">
        <w:rPr>
          <w:rFonts w:ascii="Times New Roman" w:eastAsia="Times New Roman" w:hAnsi="Times New Roman" w:cs="Times New Roman"/>
          <w:sz w:val="24"/>
          <w:szCs w:val="24"/>
        </w:rPr>
        <w:t xml:space="preserve"> century</w:t>
      </w:r>
      <w:r>
        <w:rPr>
          <w:rFonts w:ascii="Times New Roman" w:eastAsia="Times New Roman" w:hAnsi="Times New Roman" w:cs="Times New Roman"/>
          <w:sz w:val="24"/>
          <w:szCs w:val="24"/>
        </w:rPr>
        <w:t>,</w:t>
      </w:r>
      <w:r w:rsidR="007801EB">
        <w:rPr>
          <w:rFonts w:ascii="Times New Roman" w:eastAsia="Times New Roman" w:hAnsi="Times New Roman" w:cs="Times New Roman"/>
          <w:sz w:val="24"/>
          <w:szCs w:val="24"/>
        </w:rPr>
        <w:t xml:space="preserve"> </w:t>
      </w:r>
      <w:r w:rsidR="0087412F">
        <w:rPr>
          <w:rFonts w:ascii="Times New Roman" w:eastAsia="Times New Roman" w:hAnsi="Times New Roman" w:cs="Times New Roman"/>
          <w:sz w:val="24"/>
          <w:szCs w:val="24"/>
        </w:rPr>
        <w:t>the term ‘</w:t>
      </w:r>
      <w:r w:rsidR="0087412F" w:rsidRPr="002647EE">
        <w:rPr>
          <w:rFonts w:ascii="Times New Roman" w:eastAsia="Times New Roman" w:hAnsi="Times New Roman" w:cs="Times New Roman"/>
          <w:sz w:val="24"/>
          <w:szCs w:val="24"/>
        </w:rPr>
        <w:t>nation</w:t>
      </w:r>
      <w:r w:rsidR="0087412F">
        <w:rPr>
          <w:rFonts w:ascii="Times New Roman" w:eastAsia="Times New Roman" w:hAnsi="Times New Roman" w:cs="Times New Roman"/>
          <w:sz w:val="24"/>
          <w:szCs w:val="24"/>
        </w:rPr>
        <w:t xml:space="preserve">’ </w:t>
      </w:r>
      <w:r w:rsidR="00DB5006">
        <w:rPr>
          <w:rFonts w:ascii="Times New Roman" w:eastAsia="Times New Roman" w:hAnsi="Times New Roman" w:cs="Times New Roman"/>
          <w:sz w:val="24"/>
          <w:szCs w:val="24"/>
        </w:rPr>
        <w:t>would</w:t>
      </w:r>
      <w:r w:rsidR="00D02143">
        <w:rPr>
          <w:rFonts w:ascii="Times New Roman" w:eastAsia="Times New Roman" w:hAnsi="Times New Roman" w:cs="Times New Roman"/>
          <w:sz w:val="24"/>
          <w:szCs w:val="24"/>
        </w:rPr>
        <w:t xml:space="preserve"> </w:t>
      </w:r>
      <w:r w:rsidR="00596858">
        <w:rPr>
          <w:rFonts w:ascii="Times New Roman" w:eastAsia="Times New Roman" w:hAnsi="Times New Roman" w:cs="Times New Roman"/>
          <w:sz w:val="24"/>
          <w:szCs w:val="24"/>
        </w:rPr>
        <w:t xml:space="preserve">exclusively </w:t>
      </w:r>
      <w:r>
        <w:rPr>
          <w:rFonts w:ascii="Times New Roman" w:eastAsia="Times New Roman" w:hAnsi="Times New Roman" w:cs="Times New Roman"/>
          <w:sz w:val="24"/>
          <w:szCs w:val="24"/>
        </w:rPr>
        <w:t xml:space="preserve">refer to </w:t>
      </w:r>
      <w:r w:rsidR="0084633B">
        <w:rPr>
          <w:rFonts w:ascii="Times New Roman" w:eastAsia="Times New Roman" w:hAnsi="Times New Roman" w:cs="Times New Roman"/>
          <w:sz w:val="24"/>
          <w:szCs w:val="24"/>
        </w:rPr>
        <w:t xml:space="preserve">independent </w:t>
      </w:r>
      <w:r>
        <w:rPr>
          <w:rFonts w:ascii="Times New Roman" w:eastAsia="Times New Roman" w:hAnsi="Times New Roman" w:cs="Times New Roman"/>
          <w:sz w:val="24"/>
          <w:szCs w:val="24"/>
        </w:rPr>
        <w:t xml:space="preserve">sovereign </w:t>
      </w:r>
      <w:r w:rsidR="0087412F">
        <w:rPr>
          <w:rFonts w:ascii="Times New Roman" w:eastAsia="Times New Roman" w:hAnsi="Times New Roman" w:cs="Times New Roman"/>
          <w:sz w:val="24"/>
          <w:szCs w:val="24"/>
        </w:rPr>
        <w:t>states</w:t>
      </w:r>
      <w:r w:rsidR="004B6E1A">
        <w:rPr>
          <w:rFonts w:ascii="Times New Roman" w:eastAsia="Times New Roman" w:hAnsi="Times New Roman" w:cs="Times New Roman"/>
          <w:sz w:val="24"/>
          <w:szCs w:val="24"/>
        </w:rPr>
        <w:t>.</w:t>
      </w:r>
      <w:r w:rsidR="00132DCA">
        <w:rPr>
          <w:rFonts w:ascii="Times New Roman" w:eastAsia="Times New Roman" w:hAnsi="Times New Roman" w:cs="Times New Roman"/>
          <w:sz w:val="24"/>
          <w:szCs w:val="24"/>
        </w:rPr>
        <w:t xml:space="preserve"> In other words, m</w:t>
      </w:r>
      <w:r w:rsidR="004B6E1A">
        <w:rPr>
          <w:rFonts w:ascii="Times New Roman" w:eastAsia="Times New Roman" w:hAnsi="Times New Roman" w:cs="Times New Roman"/>
          <w:sz w:val="24"/>
          <w:szCs w:val="24"/>
        </w:rPr>
        <w:t>obilized</w:t>
      </w:r>
      <w:r w:rsidR="007C4908">
        <w:rPr>
          <w:rFonts w:ascii="Times New Roman" w:eastAsia="Times New Roman" w:hAnsi="Times New Roman" w:cs="Times New Roman"/>
          <w:sz w:val="24"/>
          <w:szCs w:val="24"/>
        </w:rPr>
        <w:t xml:space="preserve"> groups </w:t>
      </w:r>
      <w:r w:rsidR="004B6E1A">
        <w:rPr>
          <w:rFonts w:ascii="Times New Roman" w:eastAsia="Times New Roman" w:hAnsi="Times New Roman" w:cs="Times New Roman"/>
          <w:sz w:val="24"/>
          <w:szCs w:val="24"/>
        </w:rPr>
        <w:lastRenderedPageBreak/>
        <w:t xml:space="preserve">within the state </w:t>
      </w:r>
      <w:r w:rsidR="007C4908">
        <w:rPr>
          <w:rFonts w:ascii="Times New Roman" w:eastAsia="Times New Roman" w:hAnsi="Times New Roman" w:cs="Times New Roman"/>
          <w:sz w:val="24"/>
          <w:szCs w:val="24"/>
        </w:rPr>
        <w:t>wer</w:t>
      </w:r>
      <w:r w:rsidR="00132DCA">
        <w:rPr>
          <w:rFonts w:ascii="Times New Roman" w:eastAsia="Times New Roman" w:hAnsi="Times New Roman" w:cs="Times New Roman"/>
          <w:sz w:val="24"/>
          <w:szCs w:val="24"/>
        </w:rPr>
        <w:t>e not regarded as</w:t>
      </w:r>
      <w:r w:rsidR="0058434F">
        <w:rPr>
          <w:rFonts w:ascii="Times New Roman" w:eastAsia="Times New Roman" w:hAnsi="Times New Roman" w:cs="Times New Roman"/>
          <w:sz w:val="24"/>
          <w:szCs w:val="24"/>
        </w:rPr>
        <w:t xml:space="preserve"> nations</w:t>
      </w:r>
      <w:r w:rsidR="00D30620">
        <w:rPr>
          <w:rFonts w:ascii="Times New Roman" w:eastAsia="Times New Roman" w:hAnsi="Times New Roman" w:cs="Times New Roman"/>
          <w:sz w:val="24"/>
          <w:szCs w:val="24"/>
        </w:rPr>
        <w:t xml:space="preserve">. </w:t>
      </w:r>
      <w:r w:rsidR="00132DCA">
        <w:rPr>
          <w:rFonts w:ascii="Times New Roman" w:eastAsia="Times New Roman" w:hAnsi="Times New Roman" w:cs="Times New Roman"/>
          <w:sz w:val="24"/>
          <w:szCs w:val="24"/>
        </w:rPr>
        <w:t>However, f</w:t>
      </w:r>
      <w:r w:rsidR="00E93208">
        <w:rPr>
          <w:rFonts w:ascii="Times New Roman" w:eastAsia="Times New Roman" w:hAnsi="Times New Roman" w:cs="Times New Roman"/>
          <w:sz w:val="24"/>
          <w:szCs w:val="24"/>
        </w:rPr>
        <w:t>ollowing</w:t>
      </w:r>
      <w:r w:rsidR="00AB5CAB">
        <w:rPr>
          <w:rFonts w:ascii="Times New Roman" w:eastAsia="Times New Roman" w:hAnsi="Times New Roman" w:cs="Times New Roman"/>
          <w:sz w:val="24"/>
          <w:szCs w:val="24"/>
        </w:rPr>
        <w:t xml:space="preserve"> </w:t>
      </w:r>
      <w:r w:rsidR="00E72CB3">
        <w:rPr>
          <w:rFonts w:ascii="Times New Roman" w:eastAsia="Times New Roman" w:hAnsi="Times New Roman" w:cs="Times New Roman"/>
          <w:sz w:val="24"/>
          <w:szCs w:val="24"/>
        </w:rPr>
        <w:t xml:space="preserve">the </w:t>
      </w:r>
      <w:r w:rsidR="00AB5CAB">
        <w:rPr>
          <w:rFonts w:ascii="Times New Roman" w:eastAsia="Times New Roman" w:hAnsi="Times New Roman" w:cs="Times New Roman"/>
          <w:sz w:val="24"/>
          <w:szCs w:val="24"/>
        </w:rPr>
        <w:t xml:space="preserve">decolonization </w:t>
      </w:r>
      <w:r w:rsidR="004065F1">
        <w:rPr>
          <w:rFonts w:ascii="Times New Roman" w:eastAsia="Times New Roman" w:hAnsi="Times New Roman" w:cs="Times New Roman"/>
          <w:sz w:val="24"/>
          <w:szCs w:val="24"/>
        </w:rPr>
        <w:t xml:space="preserve">process </w:t>
      </w:r>
      <w:r w:rsidR="00AB5CAB">
        <w:rPr>
          <w:rFonts w:ascii="Times New Roman" w:eastAsia="Times New Roman" w:hAnsi="Times New Roman" w:cs="Times New Roman"/>
          <w:sz w:val="24"/>
          <w:szCs w:val="24"/>
        </w:rPr>
        <w:t>and human rights revolution</w:t>
      </w:r>
      <w:r w:rsidR="00D30620">
        <w:rPr>
          <w:rFonts w:ascii="Times New Roman" w:eastAsia="Times New Roman" w:hAnsi="Times New Roman" w:cs="Times New Roman"/>
          <w:sz w:val="24"/>
          <w:szCs w:val="24"/>
        </w:rPr>
        <w:t>, particularly after WW II,</w:t>
      </w:r>
      <w:r w:rsidR="0084633B">
        <w:rPr>
          <w:rFonts w:ascii="Times New Roman" w:eastAsia="Times New Roman" w:hAnsi="Times New Roman" w:cs="Times New Roman"/>
          <w:sz w:val="24"/>
          <w:szCs w:val="24"/>
        </w:rPr>
        <w:t xml:space="preserve"> </w:t>
      </w:r>
      <w:r w:rsidR="00955A25">
        <w:rPr>
          <w:rFonts w:ascii="Times New Roman" w:eastAsia="Times New Roman" w:hAnsi="Times New Roman" w:cs="Times New Roman"/>
          <w:sz w:val="24"/>
          <w:szCs w:val="24"/>
        </w:rPr>
        <w:t>supp</w:t>
      </w:r>
      <w:r w:rsidR="00E72CB3">
        <w:rPr>
          <w:rFonts w:ascii="Times New Roman" w:eastAsia="Times New Roman" w:hAnsi="Times New Roman" w:cs="Times New Roman"/>
          <w:sz w:val="24"/>
          <w:szCs w:val="24"/>
        </w:rPr>
        <w:t>orted by</w:t>
      </w:r>
      <w:r w:rsidR="00E332DE">
        <w:rPr>
          <w:rFonts w:ascii="Times New Roman" w:eastAsia="Times New Roman" w:hAnsi="Times New Roman" w:cs="Times New Roman"/>
          <w:sz w:val="24"/>
          <w:szCs w:val="24"/>
        </w:rPr>
        <w:t xml:space="preserve"> </w:t>
      </w:r>
      <w:r w:rsidR="00596858">
        <w:rPr>
          <w:rFonts w:ascii="Times New Roman" w:eastAsia="Times New Roman" w:hAnsi="Times New Roman" w:cs="Times New Roman"/>
          <w:sz w:val="24"/>
          <w:szCs w:val="24"/>
        </w:rPr>
        <w:t xml:space="preserve">the </w:t>
      </w:r>
      <w:r w:rsidR="00E332DE">
        <w:rPr>
          <w:rFonts w:ascii="Times New Roman" w:eastAsia="Times New Roman" w:hAnsi="Times New Roman" w:cs="Times New Roman"/>
          <w:sz w:val="24"/>
          <w:szCs w:val="24"/>
        </w:rPr>
        <w:t>international laws</w:t>
      </w:r>
      <w:r w:rsidR="009A204C">
        <w:rPr>
          <w:rFonts w:ascii="Times New Roman" w:eastAsia="Times New Roman" w:hAnsi="Times New Roman" w:cs="Times New Roman"/>
          <w:sz w:val="24"/>
          <w:szCs w:val="24"/>
        </w:rPr>
        <w:t xml:space="preserve"> </w:t>
      </w:r>
      <w:r w:rsidR="00596858">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00596858">
        <w:rPr>
          <w:rFonts w:ascii="Times New Roman" w:eastAsia="Times New Roman" w:hAnsi="Times New Roman" w:cs="Times New Roman"/>
          <w:sz w:val="24"/>
          <w:szCs w:val="24"/>
        </w:rPr>
        <w:t xml:space="preserve">encouraged </w:t>
      </w:r>
      <w:r w:rsidR="004B6E1A">
        <w:rPr>
          <w:rFonts w:ascii="Times New Roman" w:eastAsia="Times New Roman" w:hAnsi="Times New Roman" w:cs="Times New Roman"/>
          <w:sz w:val="24"/>
          <w:szCs w:val="24"/>
        </w:rPr>
        <w:t>self-determination</w:t>
      </w:r>
      <w:r w:rsidR="00596858">
        <w:rPr>
          <w:rFonts w:ascii="Times New Roman" w:eastAsia="Times New Roman" w:hAnsi="Times New Roman" w:cs="Times New Roman"/>
          <w:sz w:val="24"/>
          <w:szCs w:val="24"/>
        </w:rPr>
        <w:t xml:space="preserve"> rights for people</w:t>
      </w:r>
      <w:r w:rsidR="007C4908">
        <w:rPr>
          <w:rFonts w:ascii="Times New Roman" w:eastAsia="Times New Roman" w:hAnsi="Times New Roman" w:cs="Times New Roman"/>
          <w:sz w:val="24"/>
          <w:szCs w:val="24"/>
        </w:rPr>
        <w:t xml:space="preserve">, </w:t>
      </w:r>
      <w:r w:rsidR="0084633B">
        <w:rPr>
          <w:rFonts w:ascii="Times New Roman" w:eastAsia="Times New Roman" w:hAnsi="Times New Roman" w:cs="Times New Roman"/>
          <w:sz w:val="24"/>
          <w:szCs w:val="24"/>
        </w:rPr>
        <w:t>mobilized groups</w:t>
      </w:r>
      <w:r w:rsidR="00D32060">
        <w:rPr>
          <w:rFonts w:ascii="Times New Roman" w:eastAsia="Times New Roman" w:hAnsi="Times New Roman" w:cs="Times New Roman"/>
          <w:sz w:val="24"/>
          <w:szCs w:val="24"/>
        </w:rPr>
        <w:t xml:space="preserve"> </w:t>
      </w:r>
      <w:r w:rsidR="00D02143">
        <w:rPr>
          <w:rFonts w:ascii="Times New Roman" w:eastAsia="Times New Roman" w:hAnsi="Times New Roman" w:cs="Times New Roman"/>
          <w:sz w:val="24"/>
          <w:szCs w:val="24"/>
        </w:rPr>
        <w:t xml:space="preserve">have </w:t>
      </w:r>
      <w:r w:rsidR="00596858">
        <w:rPr>
          <w:rFonts w:ascii="Times New Roman" w:eastAsia="Times New Roman" w:hAnsi="Times New Roman" w:cs="Times New Roman"/>
          <w:sz w:val="24"/>
          <w:szCs w:val="24"/>
        </w:rPr>
        <w:t xml:space="preserve">now </w:t>
      </w:r>
      <w:r>
        <w:rPr>
          <w:rFonts w:ascii="Times New Roman" w:eastAsia="Times New Roman" w:hAnsi="Times New Roman" w:cs="Times New Roman"/>
          <w:sz w:val="24"/>
          <w:szCs w:val="24"/>
        </w:rPr>
        <w:t xml:space="preserve">started to be </w:t>
      </w:r>
      <w:r w:rsidR="00596858">
        <w:rPr>
          <w:rFonts w:ascii="Times New Roman" w:eastAsia="Times New Roman" w:hAnsi="Times New Roman" w:cs="Times New Roman"/>
          <w:sz w:val="24"/>
          <w:szCs w:val="24"/>
        </w:rPr>
        <w:t>regarded as</w:t>
      </w:r>
      <w:r w:rsidR="00E72CB3">
        <w:rPr>
          <w:rFonts w:ascii="Times New Roman" w:eastAsia="Times New Roman" w:hAnsi="Times New Roman" w:cs="Times New Roman"/>
          <w:sz w:val="24"/>
          <w:szCs w:val="24"/>
        </w:rPr>
        <w:t xml:space="preserve"> </w:t>
      </w:r>
      <w:r w:rsidR="00596858">
        <w:rPr>
          <w:rFonts w:ascii="Times New Roman" w:eastAsia="Times New Roman" w:hAnsi="Times New Roman" w:cs="Times New Roman"/>
          <w:sz w:val="24"/>
          <w:szCs w:val="24"/>
        </w:rPr>
        <w:t>ethno-</w:t>
      </w:r>
      <w:r>
        <w:rPr>
          <w:rFonts w:ascii="Times New Roman" w:eastAsia="Times New Roman" w:hAnsi="Times New Roman" w:cs="Times New Roman"/>
          <w:sz w:val="24"/>
          <w:szCs w:val="24"/>
        </w:rPr>
        <w:t xml:space="preserve">national groups </w:t>
      </w:r>
      <w:r w:rsidR="007C4908">
        <w:rPr>
          <w:rFonts w:ascii="Times New Roman" w:eastAsia="Times New Roman" w:hAnsi="Times New Roman" w:cs="Times New Roman"/>
          <w:sz w:val="24"/>
          <w:szCs w:val="24"/>
        </w:rPr>
        <w:t>d</w:t>
      </w:r>
      <w:r w:rsidR="00596858">
        <w:rPr>
          <w:rFonts w:ascii="Times New Roman" w:eastAsia="Times New Roman" w:hAnsi="Times New Roman" w:cs="Times New Roman"/>
          <w:sz w:val="24"/>
          <w:szCs w:val="24"/>
        </w:rPr>
        <w:t>emanding autonomy, inclusive multinational citizenship</w:t>
      </w:r>
      <w:r w:rsidR="007C4908">
        <w:rPr>
          <w:rFonts w:ascii="Times New Roman" w:eastAsia="Times New Roman" w:hAnsi="Times New Roman" w:cs="Times New Roman"/>
          <w:sz w:val="24"/>
          <w:szCs w:val="24"/>
        </w:rPr>
        <w:t>,</w:t>
      </w:r>
      <w:r w:rsidR="00D30620">
        <w:rPr>
          <w:rFonts w:ascii="Times New Roman" w:eastAsia="Times New Roman" w:hAnsi="Times New Roman" w:cs="Times New Roman"/>
          <w:sz w:val="24"/>
          <w:szCs w:val="24"/>
        </w:rPr>
        <w:t xml:space="preserve"> or</w:t>
      </w:r>
      <w:r w:rsidR="00D02143">
        <w:rPr>
          <w:rFonts w:ascii="Times New Roman" w:eastAsia="Times New Roman" w:hAnsi="Times New Roman" w:cs="Times New Roman"/>
          <w:sz w:val="24"/>
          <w:szCs w:val="24"/>
        </w:rPr>
        <w:t xml:space="preserve"> </w:t>
      </w:r>
      <w:r w:rsidR="00596858">
        <w:rPr>
          <w:rFonts w:ascii="Times New Roman" w:eastAsia="Times New Roman" w:hAnsi="Times New Roman" w:cs="Times New Roman"/>
          <w:sz w:val="24"/>
          <w:szCs w:val="24"/>
        </w:rPr>
        <w:t>otherwise political</w:t>
      </w:r>
      <w:r>
        <w:rPr>
          <w:rFonts w:ascii="Times New Roman" w:eastAsia="Times New Roman" w:hAnsi="Times New Roman" w:cs="Times New Roman"/>
          <w:sz w:val="24"/>
          <w:szCs w:val="24"/>
        </w:rPr>
        <w:t xml:space="preserve"> </w:t>
      </w:r>
      <w:r w:rsidR="007C4908">
        <w:rPr>
          <w:rFonts w:ascii="Times New Roman" w:eastAsia="Times New Roman" w:hAnsi="Times New Roman" w:cs="Times New Roman"/>
          <w:sz w:val="24"/>
          <w:szCs w:val="24"/>
        </w:rPr>
        <w:t>independence</w:t>
      </w:r>
      <w:r>
        <w:rPr>
          <w:rFonts w:ascii="Times New Roman" w:eastAsia="Times New Roman" w:hAnsi="Times New Roman" w:cs="Times New Roman"/>
          <w:sz w:val="24"/>
          <w:szCs w:val="24"/>
        </w:rPr>
        <w:t xml:space="preserve"> </w:t>
      </w:r>
      <w:r w:rsidR="000B0DB1">
        <w:rPr>
          <w:rFonts w:ascii="Times New Roman" w:eastAsia="Times New Roman" w:hAnsi="Times New Roman" w:cs="Times New Roman"/>
          <w:sz w:val="24"/>
          <w:szCs w:val="24"/>
        </w:rPr>
        <w:t>(</w:t>
      </w:r>
      <w:r w:rsidR="00D32060">
        <w:rPr>
          <w:rFonts w:ascii="Times New Roman" w:hAnsi="Times New Roman" w:cs="Times New Roman"/>
          <w:sz w:val="24"/>
          <w:szCs w:val="24"/>
        </w:rPr>
        <w:t>Buchanan, 1991</w:t>
      </w:r>
      <w:r w:rsidR="00E72CB3">
        <w:rPr>
          <w:rFonts w:ascii="Times New Roman" w:hAnsi="Times New Roman" w:cs="Times New Roman"/>
          <w:sz w:val="24"/>
          <w:szCs w:val="24"/>
        </w:rPr>
        <w:t xml:space="preserve">; </w:t>
      </w:r>
      <w:r w:rsidR="00E72CB3" w:rsidRPr="002647EE">
        <w:rPr>
          <w:rFonts w:ascii="Times New Roman" w:hAnsi="Times New Roman" w:cs="Times New Roman"/>
          <w:sz w:val="24"/>
          <w:szCs w:val="24"/>
        </w:rPr>
        <w:t>Tierney, 2005</w:t>
      </w:r>
      <w:r w:rsidR="001274BB">
        <w:rPr>
          <w:rFonts w:ascii="Times New Roman" w:hAnsi="Times New Roman" w:cs="Times New Roman"/>
          <w:sz w:val="24"/>
          <w:szCs w:val="24"/>
        </w:rPr>
        <w:t>)</w:t>
      </w:r>
      <w:r w:rsidR="007477F0">
        <w:rPr>
          <w:rFonts w:ascii="Times New Roman" w:eastAsia="Times New Roman" w:hAnsi="Times New Roman" w:cs="Times New Roman"/>
          <w:sz w:val="24"/>
          <w:szCs w:val="24"/>
        </w:rPr>
        <w:t xml:space="preserve">. </w:t>
      </w:r>
      <w:r w:rsidR="00D02143">
        <w:rPr>
          <w:rFonts w:ascii="Times New Roman" w:eastAsia="Times New Roman" w:hAnsi="Times New Roman" w:cs="Times New Roman"/>
          <w:sz w:val="24"/>
          <w:szCs w:val="24"/>
        </w:rPr>
        <w:t>Therefore, n</w:t>
      </w:r>
      <w:r w:rsidR="00D30620">
        <w:rPr>
          <w:rFonts w:ascii="Times New Roman" w:eastAsia="Times New Roman" w:hAnsi="Times New Roman" w:cs="Times New Roman"/>
          <w:sz w:val="24"/>
          <w:szCs w:val="24"/>
        </w:rPr>
        <w:t>owadays,</w:t>
      </w:r>
      <w:r w:rsidR="004B6E1A">
        <w:rPr>
          <w:rFonts w:ascii="Times New Roman" w:eastAsia="Times New Roman" w:hAnsi="Times New Roman" w:cs="Times New Roman"/>
          <w:sz w:val="24"/>
          <w:szCs w:val="24"/>
        </w:rPr>
        <w:t xml:space="preserve"> m</w:t>
      </w:r>
      <w:r w:rsidR="00D02143">
        <w:rPr>
          <w:rFonts w:ascii="Times New Roman" w:eastAsia="Times New Roman" w:hAnsi="Times New Roman" w:cs="Times New Roman"/>
          <w:sz w:val="24"/>
          <w:szCs w:val="24"/>
        </w:rPr>
        <w:t>ultinational such as</w:t>
      </w:r>
      <w:r w:rsidR="00E4597F">
        <w:rPr>
          <w:rFonts w:ascii="Times New Roman" w:eastAsia="Times New Roman" w:hAnsi="Times New Roman" w:cs="Times New Roman"/>
          <w:sz w:val="24"/>
          <w:szCs w:val="24"/>
        </w:rPr>
        <w:t xml:space="preserve"> </w:t>
      </w:r>
      <w:r w:rsidR="00A639A9" w:rsidRPr="00EB2090">
        <w:rPr>
          <w:rFonts w:ascii="Times New Roman" w:eastAsia="Times New Roman" w:hAnsi="Times New Roman" w:cs="Times New Roman"/>
          <w:sz w:val="24"/>
          <w:szCs w:val="24"/>
        </w:rPr>
        <w:t>Ethiopia, Belgi</w:t>
      </w:r>
      <w:r w:rsidR="0086287D">
        <w:rPr>
          <w:rFonts w:ascii="Times New Roman" w:eastAsia="Times New Roman" w:hAnsi="Times New Roman" w:cs="Times New Roman"/>
          <w:sz w:val="24"/>
          <w:szCs w:val="24"/>
        </w:rPr>
        <w:t>um,</w:t>
      </w:r>
      <w:r w:rsidR="00255D62">
        <w:rPr>
          <w:rFonts w:ascii="Times New Roman" w:eastAsia="Times New Roman" w:hAnsi="Times New Roman" w:cs="Times New Roman"/>
          <w:sz w:val="24"/>
          <w:szCs w:val="24"/>
        </w:rPr>
        <w:t xml:space="preserve"> Canada, India, </w:t>
      </w:r>
      <w:r w:rsidR="00A7000C">
        <w:rPr>
          <w:rFonts w:ascii="Times New Roman" w:eastAsia="Times New Roman" w:hAnsi="Times New Roman" w:cs="Times New Roman"/>
          <w:sz w:val="24"/>
          <w:szCs w:val="24"/>
        </w:rPr>
        <w:t>Spain,</w:t>
      </w:r>
      <w:r w:rsidR="00FC1B44">
        <w:rPr>
          <w:rFonts w:ascii="Times New Roman" w:eastAsia="Times New Roman" w:hAnsi="Times New Roman" w:cs="Times New Roman"/>
          <w:sz w:val="24"/>
          <w:szCs w:val="24"/>
        </w:rPr>
        <w:t xml:space="preserve"> </w:t>
      </w:r>
      <w:r w:rsidR="0087412F">
        <w:rPr>
          <w:rFonts w:ascii="Times New Roman" w:eastAsia="Times New Roman" w:hAnsi="Times New Roman" w:cs="Times New Roman"/>
          <w:sz w:val="24"/>
          <w:szCs w:val="24"/>
        </w:rPr>
        <w:t>the UK etc.</w:t>
      </w:r>
      <w:r w:rsidR="00A25DFF">
        <w:rPr>
          <w:rFonts w:ascii="Times New Roman" w:eastAsia="Times New Roman" w:hAnsi="Times New Roman" w:cs="Times New Roman"/>
          <w:sz w:val="24"/>
          <w:szCs w:val="24"/>
        </w:rPr>
        <w:t xml:space="preserve">, possess </w:t>
      </w:r>
      <w:r w:rsidR="0061514A">
        <w:rPr>
          <w:rFonts w:ascii="Times New Roman" w:eastAsia="Times New Roman" w:hAnsi="Times New Roman" w:cs="Times New Roman"/>
          <w:sz w:val="24"/>
          <w:szCs w:val="24"/>
        </w:rPr>
        <w:t xml:space="preserve">multiple nations </w:t>
      </w:r>
      <w:r w:rsidR="00D02143">
        <w:rPr>
          <w:rFonts w:ascii="Times New Roman" w:eastAsia="Times New Roman" w:hAnsi="Times New Roman" w:cs="Times New Roman"/>
          <w:sz w:val="24"/>
          <w:szCs w:val="24"/>
        </w:rPr>
        <w:t>within the state</w:t>
      </w:r>
      <w:r w:rsidR="007477F0" w:rsidRPr="004B6E1A">
        <w:rPr>
          <w:rFonts w:ascii="Times New Roman" w:eastAsia="Times New Roman" w:hAnsi="Times New Roman" w:cs="Times New Roman"/>
          <w:sz w:val="24"/>
          <w:szCs w:val="24"/>
        </w:rPr>
        <w:t xml:space="preserve">. </w:t>
      </w:r>
      <w:r w:rsidR="00A7000C" w:rsidRPr="004B6E1A">
        <w:rPr>
          <w:rFonts w:ascii="Times New Roman" w:hAnsi="Times New Roman" w:cs="Times New Roman"/>
          <w:sz w:val="24"/>
          <w:szCs w:val="24"/>
          <w:shd w:val="clear" w:color="auto" w:fill="FFFFFF"/>
        </w:rPr>
        <w:t>In</w:t>
      </w:r>
      <w:r w:rsidR="0061514A">
        <w:rPr>
          <w:rFonts w:ascii="Times New Roman" w:hAnsi="Times New Roman" w:cs="Times New Roman"/>
          <w:sz w:val="24"/>
          <w:szCs w:val="24"/>
          <w:shd w:val="clear" w:color="auto" w:fill="FFFFFF"/>
        </w:rPr>
        <w:t xml:space="preserve"> most cases,</w:t>
      </w:r>
      <w:r w:rsidR="00D32060">
        <w:rPr>
          <w:rFonts w:ascii="Times New Roman" w:hAnsi="Times New Roman" w:cs="Times New Roman"/>
          <w:sz w:val="24"/>
          <w:szCs w:val="24"/>
          <w:shd w:val="clear" w:color="auto" w:fill="FFFFFF"/>
        </w:rPr>
        <w:t xml:space="preserve"> </w:t>
      </w:r>
      <w:r w:rsidR="00D02143">
        <w:rPr>
          <w:rFonts w:ascii="Times New Roman" w:hAnsi="Times New Roman" w:cs="Times New Roman"/>
          <w:sz w:val="24"/>
          <w:szCs w:val="24"/>
          <w:shd w:val="clear" w:color="auto" w:fill="FFFFFF"/>
        </w:rPr>
        <w:t xml:space="preserve">such multinational groups </w:t>
      </w:r>
      <w:r w:rsidR="007477F0">
        <w:rPr>
          <w:rFonts w:ascii="Times New Roman" w:hAnsi="Times New Roman" w:cs="Times New Roman"/>
          <w:sz w:val="24"/>
          <w:szCs w:val="24"/>
          <w:shd w:val="clear" w:color="auto" w:fill="FFFFFF"/>
        </w:rPr>
        <w:t xml:space="preserve">evolve as </w:t>
      </w:r>
      <w:r w:rsidR="00D32060">
        <w:rPr>
          <w:rFonts w:ascii="Times New Roman" w:hAnsi="Times New Roman" w:cs="Times New Roman"/>
          <w:sz w:val="24"/>
          <w:szCs w:val="24"/>
          <w:shd w:val="clear" w:color="auto" w:fill="FFFFFF"/>
        </w:rPr>
        <w:t>a result of</w:t>
      </w:r>
      <w:r w:rsidR="0061514A">
        <w:rPr>
          <w:rFonts w:ascii="Times New Roman" w:hAnsi="Times New Roman" w:cs="Times New Roman"/>
          <w:sz w:val="24"/>
          <w:szCs w:val="24"/>
          <w:shd w:val="clear" w:color="auto" w:fill="FFFFFF"/>
        </w:rPr>
        <w:t xml:space="preserve"> nation-</w:t>
      </w:r>
      <w:r>
        <w:rPr>
          <w:rFonts w:ascii="Times New Roman" w:hAnsi="Times New Roman" w:cs="Times New Roman"/>
          <w:sz w:val="24"/>
          <w:szCs w:val="24"/>
          <w:shd w:val="clear" w:color="auto" w:fill="FFFFFF"/>
        </w:rPr>
        <w:t xml:space="preserve">state </w:t>
      </w:r>
      <w:r w:rsidR="0061514A">
        <w:rPr>
          <w:rFonts w:ascii="Times New Roman" w:hAnsi="Times New Roman" w:cs="Times New Roman"/>
          <w:sz w:val="24"/>
          <w:szCs w:val="24"/>
          <w:shd w:val="clear" w:color="auto" w:fill="FFFFFF"/>
        </w:rPr>
        <w:t>building</w:t>
      </w:r>
      <w:r w:rsidR="00342A58">
        <w:rPr>
          <w:rFonts w:ascii="Times New Roman" w:hAnsi="Times New Roman" w:cs="Times New Roman"/>
          <w:sz w:val="24"/>
          <w:szCs w:val="24"/>
          <w:shd w:val="clear" w:color="auto" w:fill="FFFFFF"/>
        </w:rPr>
        <w:t xml:space="preserve"> </w:t>
      </w:r>
      <w:r w:rsidR="00D02143">
        <w:rPr>
          <w:rFonts w:ascii="Times New Roman" w:hAnsi="Times New Roman" w:cs="Times New Roman"/>
          <w:sz w:val="24"/>
          <w:szCs w:val="24"/>
          <w:shd w:val="clear" w:color="auto" w:fill="FFFFFF"/>
        </w:rPr>
        <w:t>model c</w:t>
      </w:r>
      <w:r w:rsidR="00D30620">
        <w:rPr>
          <w:rFonts w:ascii="Times New Roman" w:hAnsi="Times New Roman" w:cs="Times New Roman"/>
          <w:sz w:val="24"/>
          <w:szCs w:val="24"/>
          <w:shd w:val="clear" w:color="auto" w:fill="FFFFFF"/>
        </w:rPr>
        <w:t>arried out</w:t>
      </w:r>
      <w:r w:rsidR="0061514A">
        <w:rPr>
          <w:rFonts w:ascii="Times New Roman" w:hAnsi="Times New Roman" w:cs="Times New Roman"/>
          <w:sz w:val="24"/>
          <w:szCs w:val="24"/>
          <w:shd w:val="clear" w:color="auto" w:fill="FFFFFF"/>
        </w:rPr>
        <w:t xml:space="preserve"> </w:t>
      </w:r>
      <w:r w:rsidR="00D30620">
        <w:rPr>
          <w:rFonts w:ascii="Times New Roman" w:hAnsi="Times New Roman" w:cs="Times New Roman"/>
          <w:sz w:val="24"/>
          <w:szCs w:val="24"/>
          <w:shd w:val="clear" w:color="auto" w:fill="FFFFFF"/>
        </w:rPr>
        <w:t xml:space="preserve">in multicultural states </w:t>
      </w:r>
      <w:r w:rsidR="00D02143">
        <w:rPr>
          <w:rFonts w:ascii="Times New Roman" w:hAnsi="Times New Roman" w:cs="Times New Roman"/>
          <w:sz w:val="24"/>
          <w:szCs w:val="24"/>
          <w:shd w:val="clear" w:color="auto" w:fill="FFFFFF"/>
        </w:rPr>
        <w:t>repressing</w:t>
      </w:r>
      <w:r w:rsidR="00E55DAE">
        <w:rPr>
          <w:rFonts w:ascii="Times New Roman" w:hAnsi="Times New Roman" w:cs="Times New Roman"/>
          <w:sz w:val="24"/>
          <w:szCs w:val="24"/>
          <w:shd w:val="clear" w:color="auto" w:fill="FFFFFF"/>
        </w:rPr>
        <w:t xml:space="preserve"> </w:t>
      </w:r>
      <w:r w:rsidR="00D02143">
        <w:rPr>
          <w:rFonts w:ascii="Times New Roman" w:hAnsi="Times New Roman" w:cs="Times New Roman"/>
          <w:sz w:val="24"/>
          <w:szCs w:val="24"/>
          <w:shd w:val="clear" w:color="auto" w:fill="FFFFFF"/>
        </w:rPr>
        <w:t>diversity</w:t>
      </w:r>
      <w:r w:rsidR="006A7A8E">
        <w:rPr>
          <w:rFonts w:ascii="Times New Roman" w:hAnsi="Times New Roman" w:cs="Times New Roman"/>
          <w:sz w:val="24"/>
          <w:szCs w:val="24"/>
          <w:shd w:val="clear" w:color="auto" w:fill="FFFFFF"/>
        </w:rPr>
        <w:t>.</w:t>
      </w:r>
      <w:r w:rsidR="004D363F">
        <w:rPr>
          <w:rFonts w:ascii="Times New Roman" w:hAnsi="Times New Roman" w:cs="Times New Roman"/>
          <w:sz w:val="24"/>
          <w:szCs w:val="24"/>
          <w:shd w:val="clear" w:color="auto" w:fill="FFFFFF"/>
        </w:rPr>
        <w:t xml:space="preserve"> </w:t>
      </w:r>
      <w:r w:rsidR="004C2E2E">
        <w:rPr>
          <w:rFonts w:ascii="Times New Roman" w:hAnsi="Times New Roman" w:cs="Times New Roman"/>
          <w:sz w:val="24"/>
          <w:szCs w:val="24"/>
          <w:shd w:val="clear" w:color="auto" w:fill="FFFFFF"/>
        </w:rPr>
        <w:t>For example</w:t>
      </w:r>
      <w:r w:rsidR="00AC000B">
        <w:rPr>
          <w:rFonts w:ascii="Times New Roman" w:hAnsi="Times New Roman" w:cs="Times New Roman"/>
          <w:sz w:val="24"/>
          <w:szCs w:val="24"/>
          <w:shd w:val="clear" w:color="auto" w:fill="FFFFFF"/>
        </w:rPr>
        <w:t>,</w:t>
      </w:r>
      <w:r w:rsidR="001270BD">
        <w:rPr>
          <w:rFonts w:ascii="Times New Roman" w:hAnsi="Times New Roman" w:cs="Times New Roman"/>
          <w:sz w:val="24"/>
          <w:szCs w:val="24"/>
          <w:shd w:val="clear" w:color="auto" w:fill="FFFFFF"/>
        </w:rPr>
        <w:t xml:space="preserve"> </w:t>
      </w:r>
      <w:r w:rsidR="00A71DED">
        <w:rPr>
          <w:rFonts w:ascii="Times New Roman" w:hAnsi="Times New Roman" w:cs="Times New Roman"/>
          <w:sz w:val="24"/>
          <w:szCs w:val="24"/>
          <w:shd w:val="clear" w:color="auto" w:fill="FFFFFF"/>
        </w:rPr>
        <w:t>Quebec of Canada, Catalonia and Basque of</w:t>
      </w:r>
      <w:r w:rsidR="001270BD">
        <w:rPr>
          <w:rFonts w:ascii="Times New Roman" w:hAnsi="Times New Roman" w:cs="Times New Roman"/>
          <w:sz w:val="24"/>
          <w:szCs w:val="24"/>
          <w:shd w:val="clear" w:color="auto" w:fill="FFFFFF"/>
        </w:rPr>
        <w:t xml:space="preserve"> Spain, Scotland</w:t>
      </w:r>
      <w:r w:rsidR="00A71DED">
        <w:rPr>
          <w:rFonts w:ascii="Times New Roman" w:hAnsi="Times New Roman" w:cs="Times New Roman"/>
          <w:sz w:val="24"/>
          <w:szCs w:val="24"/>
          <w:shd w:val="clear" w:color="auto" w:fill="FFFFFF"/>
        </w:rPr>
        <w:t xml:space="preserve"> of</w:t>
      </w:r>
      <w:r w:rsidR="006A7A8E">
        <w:rPr>
          <w:rFonts w:ascii="Times New Roman" w:hAnsi="Times New Roman" w:cs="Times New Roman"/>
          <w:sz w:val="24"/>
          <w:szCs w:val="24"/>
          <w:shd w:val="clear" w:color="auto" w:fill="FFFFFF"/>
        </w:rPr>
        <w:t xml:space="preserve"> Britain</w:t>
      </w:r>
      <w:r w:rsidR="0054113A">
        <w:rPr>
          <w:rFonts w:ascii="Times New Roman" w:hAnsi="Times New Roman" w:cs="Times New Roman"/>
          <w:sz w:val="24"/>
          <w:szCs w:val="24"/>
          <w:shd w:val="clear" w:color="auto" w:fill="FFFFFF"/>
        </w:rPr>
        <w:t>, Flemish of</w:t>
      </w:r>
      <w:r w:rsidR="00830CF8" w:rsidRPr="00830CF8">
        <w:rPr>
          <w:rFonts w:ascii="Times New Roman" w:hAnsi="Times New Roman" w:cs="Times New Roman"/>
          <w:sz w:val="24"/>
          <w:szCs w:val="24"/>
          <w:shd w:val="clear" w:color="auto" w:fill="FFFFFF"/>
        </w:rPr>
        <w:t xml:space="preserve"> Belgium, and Kurds in the Middle East, includin</w:t>
      </w:r>
      <w:r w:rsidR="00F67750">
        <w:rPr>
          <w:rFonts w:ascii="Times New Roman" w:hAnsi="Times New Roman" w:cs="Times New Roman"/>
          <w:sz w:val="24"/>
          <w:szCs w:val="24"/>
          <w:shd w:val="clear" w:color="auto" w:fill="FFFFFF"/>
        </w:rPr>
        <w:t>g Tur</w:t>
      </w:r>
      <w:r w:rsidR="003B5425">
        <w:rPr>
          <w:rFonts w:ascii="Times New Roman" w:hAnsi="Times New Roman" w:cs="Times New Roman"/>
          <w:sz w:val="24"/>
          <w:szCs w:val="24"/>
          <w:shd w:val="clear" w:color="auto" w:fill="FFFFFF"/>
        </w:rPr>
        <w:t>key, Iraq, Iran, and Syria, and</w:t>
      </w:r>
      <w:r w:rsidR="00F9559E">
        <w:rPr>
          <w:rFonts w:ascii="Times New Roman" w:hAnsi="Times New Roman" w:cs="Times New Roman"/>
          <w:sz w:val="24"/>
          <w:szCs w:val="24"/>
          <w:shd w:val="clear" w:color="auto" w:fill="FFFFFF"/>
        </w:rPr>
        <w:t xml:space="preserve"> </w:t>
      </w:r>
      <w:r w:rsidR="0036763B">
        <w:rPr>
          <w:rFonts w:ascii="Times New Roman" w:hAnsi="Times New Roman" w:cs="Times New Roman"/>
          <w:sz w:val="24"/>
          <w:szCs w:val="24"/>
          <w:shd w:val="clear" w:color="auto" w:fill="FFFFFF"/>
        </w:rPr>
        <w:t>e</w:t>
      </w:r>
      <w:r w:rsidR="005E48A5">
        <w:rPr>
          <w:rFonts w:ascii="Times New Roman" w:hAnsi="Times New Roman" w:cs="Times New Roman"/>
          <w:sz w:val="24"/>
          <w:szCs w:val="24"/>
          <w:shd w:val="clear" w:color="auto" w:fill="FFFFFF"/>
        </w:rPr>
        <w:t xml:space="preserve">thno-national </w:t>
      </w:r>
      <w:r w:rsidR="00FC7C84">
        <w:rPr>
          <w:rFonts w:ascii="Times New Roman" w:hAnsi="Times New Roman" w:cs="Times New Roman"/>
          <w:sz w:val="24"/>
          <w:szCs w:val="24"/>
          <w:shd w:val="clear" w:color="auto" w:fill="FFFFFF"/>
        </w:rPr>
        <w:t>groups</w:t>
      </w:r>
      <w:r w:rsidR="00C111F5">
        <w:rPr>
          <w:rFonts w:ascii="Times New Roman" w:hAnsi="Times New Roman" w:cs="Times New Roman"/>
          <w:sz w:val="24"/>
          <w:szCs w:val="24"/>
          <w:shd w:val="clear" w:color="auto" w:fill="FFFFFF"/>
        </w:rPr>
        <w:t xml:space="preserve"> in</w:t>
      </w:r>
      <w:r w:rsidR="00F67750">
        <w:rPr>
          <w:rFonts w:ascii="Times New Roman" w:hAnsi="Times New Roman" w:cs="Times New Roman"/>
          <w:sz w:val="24"/>
          <w:szCs w:val="24"/>
          <w:shd w:val="clear" w:color="auto" w:fill="FFFFFF"/>
        </w:rPr>
        <w:t xml:space="preserve"> Ethiopia</w:t>
      </w:r>
      <w:r w:rsidR="00227530">
        <w:rPr>
          <w:rFonts w:ascii="Times New Roman" w:hAnsi="Times New Roman" w:cs="Times New Roman"/>
          <w:sz w:val="24"/>
          <w:szCs w:val="24"/>
          <w:shd w:val="clear" w:color="auto" w:fill="FFFFFF"/>
        </w:rPr>
        <w:t xml:space="preserve"> </w:t>
      </w:r>
      <w:r w:rsidR="001270BD">
        <w:rPr>
          <w:rFonts w:ascii="Times New Roman" w:hAnsi="Times New Roman" w:cs="Times New Roman"/>
          <w:sz w:val="24"/>
          <w:szCs w:val="24"/>
          <w:shd w:val="clear" w:color="auto" w:fill="FFFFFF"/>
        </w:rPr>
        <w:t>are</w:t>
      </w:r>
      <w:r w:rsidR="00232DEA">
        <w:rPr>
          <w:rFonts w:ascii="Times New Roman" w:hAnsi="Times New Roman" w:cs="Times New Roman"/>
          <w:sz w:val="24"/>
          <w:szCs w:val="24"/>
          <w:shd w:val="clear" w:color="auto" w:fill="FFFFFF"/>
        </w:rPr>
        <w:t xml:space="preserve"> </w:t>
      </w:r>
      <w:r w:rsidR="00E55DAE">
        <w:rPr>
          <w:rFonts w:ascii="Times New Roman" w:hAnsi="Times New Roman" w:cs="Times New Roman"/>
          <w:sz w:val="24"/>
          <w:szCs w:val="24"/>
          <w:shd w:val="clear" w:color="auto" w:fill="FFFFFF"/>
        </w:rPr>
        <w:t>all one way or another</w:t>
      </w:r>
      <w:r w:rsidR="00573BD2">
        <w:rPr>
          <w:rFonts w:ascii="Times New Roman" w:hAnsi="Times New Roman" w:cs="Times New Roman"/>
          <w:sz w:val="24"/>
          <w:szCs w:val="24"/>
          <w:shd w:val="clear" w:color="auto" w:fill="FFFFFF"/>
        </w:rPr>
        <w:t xml:space="preserve"> </w:t>
      </w:r>
      <w:r w:rsidR="007477F0">
        <w:rPr>
          <w:rFonts w:ascii="Times New Roman" w:hAnsi="Times New Roman" w:cs="Times New Roman"/>
          <w:sz w:val="24"/>
          <w:szCs w:val="24"/>
          <w:shd w:val="clear" w:color="auto" w:fill="FFFFFF"/>
        </w:rPr>
        <w:t>related to</w:t>
      </w:r>
      <w:r w:rsidR="00E55DAE">
        <w:rPr>
          <w:rFonts w:ascii="Times New Roman" w:hAnsi="Times New Roman" w:cs="Times New Roman"/>
          <w:sz w:val="24"/>
          <w:szCs w:val="24"/>
          <w:shd w:val="clear" w:color="auto" w:fill="FFFFFF"/>
        </w:rPr>
        <w:t xml:space="preserve"> </w:t>
      </w:r>
      <w:r w:rsidR="0061514A">
        <w:rPr>
          <w:rFonts w:ascii="Times New Roman" w:hAnsi="Times New Roman" w:cs="Times New Roman"/>
          <w:sz w:val="24"/>
          <w:szCs w:val="24"/>
          <w:shd w:val="clear" w:color="auto" w:fill="FFFFFF"/>
        </w:rPr>
        <w:t xml:space="preserve">the </w:t>
      </w:r>
      <w:r w:rsidR="005B7308">
        <w:rPr>
          <w:rFonts w:ascii="Times New Roman" w:hAnsi="Times New Roman" w:cs="Times New Roman"/>
          <w:sz w:val="24"/>
          <w:szCs w:val="24"/>
          <w:shd w:val="clear" w:color="auto" w:fill="FFFFFF"/>
        </w:rPr>
        <w:t xml:space="preserve">monolithic </w:t>
      </w:r>
      <w:r w:rsidR="007E59B9">
        <w:rPr>
          <w:rFonts w:ascii="Times New Roman" w:hAnsi="Times New Roman" w:cs="Times New Roman"/>
          <w:sz w:val="24"/>
          <w:szCs w:val="24"/>
          <w:shd w:val="clear" w:color="auto" w:fill="FFFFFF"/>
        </w:rPr>
        <w:t>nation-building</w:t>
      </w:r>
      <w:r w:rsidR="005E48A5">
        <w:rPr>
          <w:rFonts w:ascii="Times New Roman" w:hAnsi="Times New Roman" w:cs="Times New Roman"/>
          <w:sz w:val="24"/>
          <w:szCs w:val="24"/>
          <w:shd w:val="clear" w:color="auto" w:fill="FFFFFF"/>
        </w:rPr>
        <w:t xml:space="preserve"> </w:t>
      </w:r>
      <w:r w:rsidR="007477F0">
        <w:rPr>
          <w:rFonts w:ascii="Times New Roman" w:hAnsi="Times New Roman" w:cs="Times New Roman"/>
          <w:sz w:val="24"/>
          <w:szCs w:val="24"/>
          <w:shd w:val="clear" w:color="auto" w:fill="FFFFFF"/>
        </w:rPr>
        <w:t>model</w:t>
      </w:r>
      <w:r w:rsidR="005E48A5">
        <w:rPr>
          <w:rFonts w:ascii="Times New Roman" w:hAnsi="Times New Roman" w:cs="Times New Roman"/>
          <w:sz w:val="24"/>
          <w:szCs w:val="24"/>
          <w:shd w:val="clear" w:color="auto" w:fill="FFFFFF"/>
        </w:rPr>
        <w:t xml:space="preserve"> </w:t>
      </w:r>
      <w:r w:rsidR="007477F0">
        <w:rPr>
          <w:rFonts w:ascii="Times New Roman" w:hAnsi="Times New Roman" w:cs="Times New Roman"/>
          <w:sz w:val="24"/>
          <w:szCs w:val="24"/>
          <w:shd w:val="clear" w:color="auto" w:fill="FFFFFF"/>
        </w:rPr>
        <w:t xml:space="preserve">carried out in </w:t>
      </w:r>
      <w:r w:rsidR="0061514A">
        <w:rPr>
          <w:rFonts w:ascii="Times New Roman" w:hAnsi="Times New Roman" w:cs="Times New Roman"/>
          <w:sz w:val="24"/>
          <w:szCs w:val="24"/>
          <w:shd w:val="clear" w:color="auto" w:fill="FFFFFF"/>
        </w:rPr>
        <w:t xml:space="preserve">these </w:t>
      </w:r>
      <w:r w:rsidR="007477F0">
        <w:rPr>
          <w:rFonts w:ascii="Times New Roman" w:hAnsi="Times New Roman" w:cs="Times New Roman"/>
          <w:sz w:val="24"/>
          <w:szCs w:val="24"/>
          <w:shd w:val="clear" w:color="auto" w:fill="FFFFFF"/>
        </w:rPr>
        <w:t>multicultural states</w:t>
      </w:r>
      <w:r w:rsidR="005E48A5">
        <w:rPr>
          <w:rFonts w:ascii="Times New Roman" w:hAnsi="Times New Roman" w:cs="Times New Roman"/>
          <w:sz w:val="24"/>
          <w:szCs w:val="24"/>
          <w:shd w:val="clear" w:color="auto" w:fill="FFFFFF"/>
        </w:rPr>
        <w:t xml:space="preserve"> </w:t>
      </w:r>
      <w:r w:rsidR="00830CF8" w:rsidRPr="00830CF8">
        <w:rPr>
          <w:rFonts w:ascii="Times New Roman" w:hAnsi="Times New Roman" w:cs="Times New Roman"/>
          <w:sz w:val="24"/>
          <w:szCs w:val="24"/>
          <w:shd w:val="clear" w:color="auto" w:fill="FFFFFF"/>
        </w:rPr>
        <w:t>(</w:t>
      </w:r>
      <w:proofErr w:type="spellStart"/>
      <w:r w:rsidR="00D30620">
        <w:rPr>
          <w:rFonts w:ascii="Times New Roman" w:hAnsi="Times New Roman" w:cs="Times New Roman"/>
          <w:sz w:val="24"/>
          <w:szCs w:val="24"/>
          <w:shd w:val="clear" w:color="auto" w:fill="FFFFFF"/>
        </w:rPr>
        <w:t>Assefa</w:t>
      </w:r>
      <w:proofErr w:type="spellEnd"/>
      <w:r w:rsidR="00D30620">
        <w:rPr>
          <w:rFonts w:ascii="Times New Roman" w:hAnsi="Times New Roman" w:cs="Times New Roman"/>
          <w:sz w:val="24"/>
          <w:szCs w:val="24"/>
          <w:shd w:val="clear" w:color="auto" w:fill="FFFFFF"/>
        </w:rPr>
        <w:t>, 2023</w:t>
      </w:r>
      <w:r w:rsidR="00955A25">
        <w:rPr>
          <w:rFonts w:ascii="Times New Roman" w:hAnsi="Times New Roman" w:cs="Times New Roman"/>
          <w:sz w:val="24"/>
          <w:szCs w:val="24"/>
          <w:shd w:val="clear" w:color="auto" w:fill="FFFFFF"/>
        </w:rPr>
        <w:t>;</w:t>
      </w:r>
      <w:r w:rsidR="001209CF">
        <w:rPr>
          <w:rFonts w:ascii="Times New Roman" w:hAnsi="Times New Roman" w:cs="Times New Roman"/>
          <w:sz w:val="24"/>
          <w:szCs w:val="24"/>
          <w:shd w:val="clear" w:color="auto" w:fill="FFFFFF"/>
        </w:rPr>
        <w:t xml:space="preserve"> </w:t>
      </w:r>
      <w:proofErr w:type="spellStart"/>
      <w:r w:rsidR="006C03C5">
        <w:rPr>
          <w:rFonts w:ascii="Times New Roman" w:hAnsi="Times New Roman" w:cs="Times New Roman"/>
          <w:sz w:val="24"/>
          <w:szCs w:val="24"/>
          <w:shd w:val="clear" w:color="auto" w:fill="FFFFFF"/>
        </w:rPr>
        <w:t>Bengio</w:t>
      </w:r>
      <w:proofErr w:type="spellEnd"/>
      <w:r w:rsidR="006C03C5">
        <w:rPr>
          <w:rFonts w:ascii="Times New Roman" w:hAnsi="Times New Roman" w:cs="Times New Roman"/>
          <w:sz w:val="24"/>
          <w:szCs w:val="24"/>
          <w:shd w:val="clear" w:color="auto" w:fill="FFFFFF"/>
        </w:rPr>
        <w:t>, 2007</w:t>
      </w:r>
      <w:r w:rsidR="00955A25">
        <w:rPr>
          <w:rFonts w:ascii="Times New Roman" w:hAnsi="Times New Roman" w:cs="Times New Roman"/>
          <w:sz w:val="24"/>
          <w:szCs w:val="24"/>
          <w:shd w:val="clear" w:color="auto" w:fill="FFFFFF"/>
        </w:rPr>
        <w:t>;</w:t>
      </w:r>
      <w:r w:rsidR="00955A25" w:rsidRPr="00955A25">
        <w:rPr>
          <w:rFonts w:ascii="Times New Roman" w:hAnsi="Times New Roman" w:cs="Times New Roman"/>
          <w:sz w:val="24"/>
          <w:szCs w:val="24"/>
          <w:shd w:val="clear" w:color="auto" w:fill="FFFFFF"/>
        </w:rPr>
        <w:t xml:space="preserve"> </w:t>
      </w:r>
      <w:r w:rsidR="00955A25">
        <w:rPr>
          <w:rFonts w:ascii="Times New Roman" w:hAnsi="Times New Roman" w:cs="Times New Roman"/>
          <w:sz w:val="24"/>
          <w:szCs w:val="24"/>
          <w:shd w:val="clear" w:color="auto" w:fill="FFFFFF"/>
        </w:rPr>
        <w:t>Brubaker, 1996</w:t>
      </w:r>
      <w:r w:rsidR="0086287D">
        <w:rPr>
          <w:rFonts w:ascii="Times New Roman" w:hAnsi="Times New Roman" w:cs="Times New Roman"/>
          <w:sz w:val="24"/>
          <w:szCs w:val="24"/>
          <w:shd w:val="clear" w:color="auto" w:fill="FFFFFF"/>
        </w:rPr>
        <w:t>).</w:t>
      </w:r>
      <w:r w:rsidR="008850FE">
        <w:rPr>
          <w:rFonts w:ascii="Times New Roman" w:hAnsi="Times New Roman" w:cs="Times New Roman"/>
          <w:sz w:val="24"/>
          <w:szCs w:val="24"/>
          <w:shd w:val="clear" w:color="auto" w:fill="FFFFFF"/>
        </w:rPr>
        <w:t xml:space="preserve"> </w:t>
      </w:r>
      <w:r w:rsidR="00DB5006" w:rsidRPr="002C2000">
        <w:rPr>
          <w:rFonts w:ascii="Times New Roman" w:hAnsi="Times New Roman" w:cs="Times New Roman"/>
          <w:sz w:val="24"/>
          <w:szCs w:val="24"/>
          <w:shd w:val="clear" w:color="auto" w:fill="FFFFFF"/>
        </w:rPr>
        <w:t>On the contrary</w:t>
      </w:r>
      <w:r w:rsidR="007477F0" w:rsidRPr="002C2000">
        <w:rPr>
          <w:rFonts w:ascii="Times New Roman" w:hAnsi="Times New Roman" w:cs="Times New Roman"/>
          <w:sz w:val="24"/>
          <w:szCs w:val="24"/>
          <w:shd w:val="clear" w:color="auto" w:fill="FFFFFF"/>
        </w:rPr>
        <w:t>,</w:t>
      </w:r>
      <w:r w:rsidR="001C430E" w:rsidRPr="002C2000">
        <w:rPr>
          <w:rFonts w:ascii="Times New Roman" w:hAnsi="Times New Roman" w:cs="Times New Roman"/>
          <w:sz w:val="24"/>
          <w:szCs w:val="24"/>
          <w:shd w:val="clear" w:color="auto" w:fill="FFFFFF"/>
        </w:rPr>
        <w:t xml:space="preserve"> m</w:t>
      </w:r>
      <w:r w:rsidR="00E82F45" w:rsidRPr="002C2000">
        <w:rPr>
          <w:rFonts w:ascii="Times New Roman" w:hAnsi="Times New Roman" w:cs="Times New Roman"/>
          <w:sz w:val="24"/>
          <w:szCs w:val="24"/>
          <w:shd w:val="clear" w:color="auto" w:fill="FFFFFF"/>
        </w:rPr>
        <w:t>ulticultural</w:t>
      </w:r>
      <w:r w:rsidR="008850FE" w:rsidRPr="002C2000">
        <w:rPr>
          <w:rFonts w:ascii="Times New Roman" w:hAnsi="Times New Roman" w:cs="Times New Roman"/>
          <w:sz w:val="24"/>
          <w:szCs w:val="24"/>
          <w:shd w:val="clear" w:color="auto" w:fill="FFFFFF"/>
        </w:rPr>
        <w:t xml:space="preserve"> states</w:t>
      </w:r>
      <w:r w:rsidR="00C207F6" w:rsidRPr="002C2000">
        <w:rPr>
          <w:rFonts w:ascii="Times New Roman" w:hAnsi="Times New Roman" w:cs="Times New Roman"/>
          <w:sz w:val="24"/>
          <w:szCs w:val="24"/>
          <w:shd w:val="clear" w:color="auto" w:fill="FFFFFF"/>
        </w:rPr>
        <w:t xml:space="preserve"> </w:t>
      </w:r>
      <w:r w:rsidR="001C430E" w:rsidRPr="002C2000">
        <w:rPr>
          <w:rFonts w:ascii="Times New Roman" w:hAnsi="Times New Roman" w:cs="Times New Roman"/>
          <w:sz w:val="24"/>
          <w:szCs w:val="24"/>
          <w:shd w:val="clear" w:color="auto" w:fill="FFFFFF"/>
        </w:rPr>
        <w:t xml:space="preserve">that </w:t>
      </w:r>
      <w:r w:rsidR="00955A25" w:rsidRPr="002C2000">
        <w:rPr>
          <w:rFonts w:ascii="Times New Roman" w:hAnsi="Times New Roman" w:cs="Times New Roman"/>
          <w:sz w:val="24"/>
          <w:szCs w:val="24"/>
          <w:shd w:val="clear" w:color="auto" w:fill="FFFFFF"/>
        </w:rPr>
        <w:t>promot</w:t>
      </w:r>
      <w:r w:rsidR="001C430E" w:rsidRPr="002C2000">
        <w:rPr>
          <w:rFonts w:ascii="Times New Roman" w:hAnsi="Times New Roman" w:cs="Times New Roman"/>
          <w:sz w:val="24"/>
          <w:szCs w:val="24"/>
          <w:shd w:val="clear" w:color="auto" w:fill="FFFFFF"/>
        </w:rPr>
        <w:t>e</w:t>
      </w:r>
      <w:r w:rsidR="00C207F6" w:rsidRPr="002C2000">
        <w:rPr>
          <w:rFonts w:ascii="Times New Roman" w:hAnsi="Times New Roman" w:cs="Times New Roman"/>
          <w:sz w:val="24"/>
          <w:szCs w:val="24"/>
          <w:shd w:val="clear" w:color="auto" w:fill="FFFFFF"/>
        </w:rPr>
        <w:t xml:space="preserve"> </w:t>
      </w:r>
      <w:r w:rsidR="00DB5006">
        <w:rPr>
          <w:rFonts w:ascii="Times New Roman" w:hAnsi="Times New Roman" w:cs="Times New Roman"/>
          <w:sz w:val="24"/>
          <w:szCs w:val="24"/>
          <w:shd w:val="clear" w:color="auto" w:fill="FFFFFF"/>
        </w:rPr>
        <w:t>inclusive polity-building</w:t>
      </w:r>
      <w:r w:rsidR="00C60A21">
        <w:rPr>
          <w:rFonts w:ascii="Times New Roman" w:hAnsi="Times New Roman" w:cs="Times New Roman"/>
          <w:sz w:val="24"/>
          <w:szCs w:val="24"/>
          <w:shd w:val="clear" w:color="auto" w:fill="FFFFFF"/>
        </w:rPr>
        <w:t xml:space="preserve"> </w:t>
      </w:r>
      <w:r w:rsidR="00DB5006">
        <w:rPr>
          <w:rFonts w:ascii="Times New Roman" w:hAnsi="Times New Roman" w:cs="Times New Roman"/>
          <w:sz w:val="24"/>
          <w:szCs w:val="24"/>
          <w:shd w:val="clear" w:color="auto" w:fill="FFFFFF"/>
        </w:rPr>
        <w:t>model</w:t>
      </w:r>
      <w:r w:rsidR="00D30620">
        <w:rPr>
          <w:rFonts w:ascii="Times New Roman" w:hAnsi="Times New Roman" w:cs="Times New Roman"/>
          <w:sz w:val="24"/>
          <w:szCs w:val="24"/>
          <w:shd w:val="clear" w:color="auto" w:fill="FFFFFF"/>
        </w:rPr>
        <w:t xml:space="preserve"> </w:t>
      </w:r>
      <w:r w:rsidR="00D02143">
        <w:rPr>
          <w:rFonts w:ascii="Times New Roman" w:hAnsi="Times New Roman" w:cs="Times New Roman"/>
          <w:sz w:val="24"/>
          <w:szCs w:val="24"/>
          <w:shd w:val="clear" w:color="auto" w:fill="FFFFFF"/>
        </w:rPr>
        <w:t>may</w:t>
      </w:r>
      <w:r w:rsidR="00C207F6" w:rsidRPr="002C2000">
        <w:rPr>
          <w:rFonts w:ascii="Times New Roman" w:hAnsi="Times New Roman" w:cs="Times New Roman"/>
          <w:sz w:val="24"/>
          <w:szCs w:val="24"/>
          <w:shd w:val="clear" w:color="auto" w:fill="FFFFFF"/>
        </w:rPr>
        <w:t xml:space="preserve"> </w:t>
      </w:r>
      <w:r w:rsidR="00D02143">
        <w:rPr>
          <w:rFonts w:ascii="Times New Roman" w:hAnsi="Times New Roman" w:cs="Times New Roman"/>
          <w:sz w:val="24"/>
          <w:szCs w:val="24"/>
          <w:shd w:val="clear" w:color="auto" w:fill="FFFFFF"/>
        </w:rPr>
        <w:t xml:space="preserve">continue </w:t>
      </w:r>
      <w:r w:rsidR="0061514A" w:rsidRPr="002C2000">
        <w:rPr>
          <w:rFonts w:ascii="Times New Roman" w:hAnsi="Times New Roman" w:cs="Times New Roman"/>
          <w:sz w:val="24"/>
          <w:szCs w:val="24"/>
          <w:shd w:val="clear" w:color="auto" w:fill="FFFFFF"/>
        </w:rPr>
        <w:t>as multicultural states without</w:t>
      </w:r>
      <w:r w:rsidR="007477F0" w:rsidRPr="002C2000">
        <w:rPr>
          <w:rFonts w:ascii="Times New Roman" w:hAnsi="Times New Roman" w:cs="Times New Roman"/>
          <w:sz w:val="24"/>
          <w:szCs w:val="24"/>
          <w:shd w:val="clear" w:color="auto" w:fill="FFFFFF"/>
        </w:rPr>
        <w:t xml:space="preserve"> </w:t>
      </w:r>
      <w:r w:rsidR="00D02143">
        <w:rPr>
          <w:rFonts w:ascii="Times New Roman" w:hAnsi="Times New Roman" w:cs="Times New Roman"/>
          <w:sz w:val="24"/>
          <w:szCs w:val="24"/>
          <w:shd w:val="clear" w:color="auto" w:fill="FFFFFF"/>
        </w:rPr>
        <w:t xml:space="preserve">necessarily </w:t>
      </w:r>
      <w:r w:rsidR="007477F0" w:rsidRPr="002C2000">
        <w:rPr>
          <w:rFonts w:ascii="Times New Roman" w:hAnsi="Times New Roman" w:cs="Times New Roman"/>
          <w:sz w:val="24"/>
          <w:szCs w:val="24"/>
          <w:shd w:val="clear" w:color="auto" w:fill="FFFFFF"/>
        </w:rPr>
        <w:t>t</w:t>
      </w:r>
      <w:r w:rsidR="00DB5006">
        <w:rPr>
          <w:rFonts w:ascii="Times New Roman" w:hAnsi="Times New Roman" w:cs="Times New Roman"/>
          <w:sz w:val="24"/>
          <w:szCs w:val="24"/>
          <w:shd w:val="clear" w:color="auto" w:fill="FFFFFF"/>
        </w:rPr>
        <w:t xml:space="preserve">ransforming </w:t>
      </w:r>
      <w:r w:rsidR="00D02143">
        <w:rPr>
          <w:rFonts w:ascii="Times New Roman" w:hAnsi="Times New Roman" w:cs="Times New Roman"/>
          <w:sz w:val="24"/>
          <w:szCs w:val="24"/>
          <w:shd w:val="clear" w:color="auto" w:fill="FFFFFF"/>
        </w:rPr>
        <w:t>in</w:t>
      </w:r>
      <w:r w:rsidR="007477F0" w:rsidRPr="002C2000">
        <w:rPr>
          <w:rFonts w:ascii="Times New Roman" w:hAnsi="Times New Roman" w:cs="Times New Roman"/>
          <w:sz w:val="24"/>
          <w:szCs w:val="24"/>
          <w:shd w:val="clear" w:color="auto" w:fill="FFFFFF"/>
        </w:rPr>
        <w:t>to multinational states.</w:t>
      </w:r>
      <w:r w:rsidR="006971C8" w:rsidRPr="002C2000">
        <w:rPr>
          <w:rFonts w:ascii="Times New Roman" w:hAnsi="Times New Roman" w:cs="Times New Roman"/>
          <w:sz w:val="24"/>
          <w:szCs w:val="24"/>
          <w:shd w:val="clear" w:color="auto" w:fill="FFFFFF"/>
        </w:rPr>
        <w:t xml:space="preserve"> </w:t>
      </w:r>
    </w:p>
    <w:p w:rsidR="004C30BC" w:rsidRDefault="001F4E3D" w:rsidP="00366721">
      <w:pPr>
        <w:tabs>
          <w:tab w:val="left" w:pos="1027"/>
        </w:tabs>
        <w:spacing w:line="360" w:lineRule="auto"/>
        <w:jc w:val="both"/>
        <w:rPr>
          <w:rFonts w:ascii="Times New Roman" w:hAnsi="Times New Roman" w:cs="Times New Roman"/>
          <w:sz w:val="24"/>
          <w:szCs w:val="24"/>
        </w:rPr>
      </w:pPr>
      <w:r w:rsidRPr="002C2000">
        <w:rPr>
          <w:rFonts w:ascii="Times New Roman" w:hAnsi="Times New Roman" w:cs="Times New Roman"/>
          <w:sz w:val="24"/>
          <w:szCs w:val="24"/>
          <w:shd w:val="clear" w:color="auto" w:fill="FFFFFF"/>
        </w:rPr>
        <w:t xml:space="preserve">For instance, </w:t>
      </w:r>
      <w:r w:rsidR="006971C8" w:rsidRPr="002C2000">
        <w:rPr>
          <w:rFonts w:ascii="Times New Roman" w:hAnsi="Times New Roman" w:cs="Times New Roman"/>
          <w:sz w:val="24"/>
          <w:szCs w:val="24"/>
          <w:shd w:val="clear" w:color="auto" w:fill="FFFFFF"/>
        </w:rPr>
        <w:t>Swit</w:t>
      </w:r>
      <w:r w:rsidR="007A674D" w:rsidRPr="002C2000">
        <w:rPr>
          <w:rFonts w:ascii="Times New Roman" w:hAnsi="Times New Roman" w:cs="Times New Roman"/>
          <w:sz w:val="24"/>
          <w:szCs w:val="24"/>
          <w:shd w:val="clear" w:color="auto" w:fill="FFFFFF"/>
        </w:rPr>
        <w:t>zerland</w:t>
      </w:r>
      <w:r w:rsidR="007477F0" w:rsidRPr="002C2000">
        <w:rPr>
          <w:rFonts w:ascii="Times New Roman" w:hAnsi="Times New Roman" w:cs="Times New Roman"/>
          <w:sz w:val="24"/>
          <w:szCs w:val="24"/>
          <w:shd w:val="clear" w:color="auto" w:fill="FFFFFF"/>
        </w:rPr>
        <w:t xml:space="preserve"> is</w:t>
      </w:r>
      <w:r w:rsidR="007A674D" w:rsidRPr="002C2000">
        <w:rPr>
          <w:rFonts w:ascii="Times New Roman" w:hAnsi="Times New Roman" w:cs="Times New Roman"/>
          <w:sz w:val="24"/>
          <w:szCs w:val="24"/>
          <w:shd w:val="clear" w:color="auto" w:fill="FFFFFF"/>
        </w:rPr>
        <w:t xml:space="preserve"> </w:t>
      </w:r>
      <w:r w:rsidR="008A6129" w:rsidRPr="002C2000">
        <w:rPr>
          <w:rFonts w:ascii="Times New Roman" w:hAnsi="Times New Roman" w:cs="Times New Roman"/>
          <w:sz w:val="24"/>
          <w:szCs w:val="24"/>
          <w:shd w:val="clear" w:color="auto" w:fill="FFFFFF"/>
        </w:rPr>
        <w:t xml:space="preserve">a </w:t>
      </w:r>
      <w:r w:rsidR="007A674D" w:rsidRPr="002C2000">
        <w:rPr>
          <w:rFonts w:ascii="Times New Roman" w:hAnsi="Times New Roman" w:cs="Times New Roman"/>
          <w:sz w:val="24"/>
          <w:szCs w:val="24"/>
          <w:shd w:val="clear" w:color="auto" w:fill="FFFFFF"/>
        </w:rPr>
        <w:t>m</w:t>
      </w:r>
      <w:r w:rsidR="00342A58" w:rsidRPr="002C2000">
        <w:rPr>
          <w:rFonts w:ascii="Times New Roman" w:hAnsi="Times New Roman" w:cs="Times New Roman"/>
          <w:sz w:val="24"/>
          <w:szCs w:val="24"/>
          <w:shd w:val="clear" w:color="auto" w:fill="FFFFFF"/>
        </w:rPr>
        <w:t>ulticultural</w:t>
      </w:r>
      <w:r w:rsidR="007A674D" w:rsidRPr="002C2000">
        <w:rPr>
          <w:rFonts w:ascii="Times New Roman" w:hAnsi="Times New Roman" w:cs="Times New Roman"/>
          <w:sz w:val="24"/>
          <w:szCs w:val="24"/>
          <w:shd w:val="clear" w:color="auto" w:fill="FFFFFF"/>
        </w:rPr>
        <w:t xml:space="preserve"> </w:t>
      </w:r>
      <w:r w:rsidR="0087412F" w:rsidRPr="002C2000">
        <w:rPr>
          <w:rFonts w:ascii="Times New Roman" w:hAnsi="Times New Roman" w:cs="Times New Roman"/>
          <w:sz w:val="24"/>
          <w:szCs w:val="24"/>
          <w:shd w:val="clear" w:color="auto" w:fill="FFFFFF"/>
        </w:rPr>
        <w:t xml:space="preserve">state </w:t>
      </w:r>
      <w:r w:rsidRPr="002C2000">
        <w:rPr>
          <w:rFonts w:ascii="Times New Roman" w:hAnsi="Times New Roman" w:cs="Times New Roman"/>
          <w:sz w:val="24"/>
          <w:szCs w:val="24"/>
          <w:shd w:val="clear" w:color="auto" w:fill="FFFFFF"/>
        </w:rPr>
        <w:t>constituting diverse ethno-linguistic groups, which is not however</w:t>
      </w:r>
      <w:r w:rsidR="001C430E" w:rsidRPr="002C2000">
        <w:rPr>
          <w:rFonts w:ascii="Times New Roman" w:hAnsi="Times New Roman" w:cs="Times New Roman"/>
          <w:sz w:val="24"/>
          <w:szCs w:val="24"/>
          <w:shd w:val="clear" w:color="auto" w:fill="FFFFFF"/>
        </w:rPr>
        <w:t xml:space="preserve"> </w:t>
      </w:r>
      <w:r w:rsidR="002620ED" w:rsidRPr="002C2000">
        <w:rPr>
          <w:rFonts w:ascii="Times New Roman" w:hAnsi="Times New Roman" w:cs="Times New Roman"/>
          <w:sz w:val="24"/>
          <w:szCs w:val="24"/>
          <w:shd w:val="clear" w:color="auto" w:fill="FFFFFF"/>
        </w:rPr>
        <w:t xml:space="preserve">a </w:t>
      </w:r>
      <w:r w:rsidR="00A90F77" w:rsidRPr="002C2000">
        <w:rPr>
          <w:rFonts w:ascii="Times New Roman" w:hAnsi="Times New Roman" w:cs="Times New Roman"/>
          <w:sz w:val="24"/>
          <w:szCs w:val="24"/>
          <w:shd w:val="clear" w:color="auto" w:fill="FFFFFF"/>
        </w:rPr>
        <w:t>multinational</w:t>
      </w:r>
      <w:r w:rsidR="00342A58" w:rsidRPr="002C2000">
        <w:rPr>
          <w:rFonts w:ascii="Times New Roman" w:hAnsi="Times New Roman" w:cs="Times New Roman"/>
          <w:sz w:val="24"/>
          <w:szCs w:val="24"/>
          <w:shd w:val="clear" w:color="auto" w:fill="FFFFFF"/>
        </w:rPr>
        <w:t xml:space="preserve"> </w:t>
      </w:r>
      <w:r w:rsidR="0036763B" w:rsidRPr="002C2000">
        <w:rPr>
          <w:rFonts w:ascii="Times New Roman" w:hAnsi="Times New Roman" w:cs="Times New Roman"/>
          <w:sz w:val="24"/>
          <w:szCs w:val="24"/>
          <w:shd w:val="clear" w:color="auto" w:fill="FFFFFF"/>
        </w:rPr>
        <w:t xml:space="preserve">state </w:t>
      </w:r>
      <w:r w:rsidR="00137E25">
        <w:rPr>
          <w:rFonts w:ascii="Times New Roman" w:hAnsi="Times New Roman" w:cs="Times New Roman"/>
          <w:sz w:val="24"/>
          <w:szCs w:val="24"/>
          <w:shd w:val="clear" w:color="auto" w:fill="FFFFFF"/>
        </w:rPr>
        <w:t>as in the case of</w:t>
      </w:r>
      <w:r w:rsidR="006971C8" w:rsidRPr="002C2000">
        <w:rPr>
          <w:rFonts w:ascii="Times New Roman" w:hAnsi="Times New Roman" w:cs="Times New Roman"/>
          <w:sz w:val="24"/>
          <w:szCs w:val="24"/>
          <w:shd w:val="clear" w:color="auto" w:fill="FFFFFF"/>
        </w:rPr>
        <w:t xml:space="preserve"> Canada, </w:t>
      </w:r>
      <w:r w:rsidR="00A90F77" w:rsidRPr="002C2000">
        <w:rPr>
          <w:rFonts w:ascii="Times New Roman" w:hAnsi="Times New Roman" w:cs="Times New Roman"/>
          <w:sz w:val="24"/>
          <w:szCs w:val="24"/>
          <w:shd w:val="clear" w:color="auto" w:fill="FFFFFF"/>
        </w:rPr>
        <w:t>Belgium, India, etc.</w:t>
      </w:r>
      <w:r w:rsidR="00D30620">
        <w:rPr>
          <w:rFonts w:ascii="Times New Roman" w:hAnsi="Times New Roman" w:cs="Times New Roman"/>
          <w:sz w:val="24"/>
          <w:szCs w:val="24"/>
          <w:shd w:val="clear" w:color="auto" w:fill="FFFFFF"/>
        </w:rPr>
        <w:t>,</w:t>
      </w:r>
      <w:r w:rsidRPr="002C2000">
        <w:rPr>
          <w:rFonts w:ascii="Times New Roman" w:hAnsi="Times New Roman" w:cs="Times New Roman"/>
          <w:sz w:val="24"/>
          <w:szCs w:val="24"/>
          <w:shd w:val="clear" w:color="auto" w:fill="FFFFFF"/>
        </w:rPr>
        <w:t xml:space="preserve"> because the</w:t>
      </w:r>
      <w:r w:rsidR="00A90F77" w:rsidRPr="002C2000">
        <w:rPr>
          <w:rFonts w:ascii="Times New Roman" w:hAnsi="Times New Roman" w:cs="Times New Roman"/>
          <w:sz w:val="24"/>
          <w:szCs w:val="24"/>
          <w:shd w:val="clear" w:color="auto" w:fill="FFFFFF"/>
        </w:rPr>
        <w:t xml:space="preserve"> </w:t>
      </w:r>
      <w:r w:rsidR="00D30620">
        <w:rPr>
          <w:rFonts w:ascii="Times New Roman" w:hAnsi="Times New Roman" w:cs="Times New Roman"/>
          <w:sz w:val="24"/>
          <w:szCs w:val="24"/>
          <w:shd w:val="clear" w:color="auto" w:fill="FFFFFF"/>
        </w:rPr>
        <w:t>ethno-linguistic</w:t>
      </w:r>
      <w:r w:rsidR="00A90F77" w:rsidRPr="002C2000">
        <w:rPr>
          <w:rFonts w:ascii="Times New Roman" w:hAnsi="Times New Roman" w:cs="Times New Roman"/>
          <w:sz w:val="24"/>
          <w:szCs w:val="24"/>
          <w:shd w:val="clear" w:color="auto" w:fill="FFFFFF"/>
        </w:rPr>
        <w:t xml:space="preserve"> </w:t>
      </w:r>
      <w:r w:rsidRPr="002C2000">
        <w:rPr>
          <w:rFonts w:ascii="Times New Roman" w:hAnsi="Times New Roman" w:cs="Times New Roman"/>
          <w:sz w:val="24"/>
          <w:szCs w:val="24"/>
          <w:shd w:val="clear" w:color="auto" w:fill="FFFFFF"/>
        </w:rPr>
        <w:t xml:space="preserve">groups </w:t>
      </w:r>
      <w:r w:rsidR="004C30BC">
        <w:rPr>
          <w:rFonts w:ascii="Times New Roman" w:hAnsi="Times New Roman" w:cs="Times New Roman"/>
          <w:sz w:val="24"/>
          <w:szCs w:val="24"/>
          <w:shd w:val="clear" w:color="auto" w:fill="FFFFFF"/>
        </w:rPr>
        <w:t>in Switzerland have been duly treated</w:t>
      </w:r>
      <w:r w:rsidRPr="002C2000">
        <w:rPr>
          <w:rFonts w:ascii="Times New Roman" w:hAnsi="Times New Roman" w:cs="Times New Roman"/>
          <w:sz w:val="24"/>
          <w:szCs w:val="24"/>
          <w:shd w:val="clear" w:color="auto" w:fill="FFFFFF"/>
        </w:rPr>
        <w:t xml:space="preserve"> </w:t>
      </w:r>
      <w:r w:rsidR="004C30BC">
        <w:rPr>
          <w:rFonts w:ascii="Times New Roman" w:hAnsi="Times New Roman" w:cs="Times New Roman"/>
          <w:sz w:val="24"/>
          <w:szCs w:val="24"/>
          <w:shd w:val="clear" w:color="auto" w:fill="FFFFFF"/>
        </w:rPr>
        <w:t xml:space="preserve">granting </w:t>
      </w:r>
      <w:r w:rsidRPr="002C2000">
        <w:rPr>
          <w:rFonts w:ascii="Times New Roman" w:hAnsi="Times New Roman" w:cs="Times New Roman"/>
          <w:sz w:val="24"/>
          <w:szCs w:val="24"/>
          <w:shd w:val="clear" w:color="auto" w:fill="FFFFFF"/>
        </w:rPr>
        <w:t xml:space="preserve">autonomy and inclusiveness </w:t>
      </w:r>
      <w:r w:rsidR="004C30BC">
        <w:rPr>
          <w:rFonts w:ascii="Times New Roman" w:hAnsi="Times New Roman" w:cs="Times New Roman"/>
          <w:sz w:val="24"/>
          <w:szCs w:val="24"/>
          <w:shd w:val="clear" w:color="auto" w:fill="FFFFFF"/>
        </w:rPr>
        <w:t>for managing</w:t>
      </w:r>
      <w:r w:rsidR="006C33B5" w:rsidRPr="002C2000">
        <w:rPr>
          <w:rFonts w:ascii="Times New Roman" w:hAnsi="Times New Roman" w:cs="Times New Roman"/>
          <w:sz w:val="24"/>
          <w:szCs w:val="24"/>
          <w:shd w:val="clear" w:color="auto" w:fill="FFFFFF"/>
        </w:rPr>
        <w:t xml:space="preserve"> </w:t>
      </w:r>
      <w:r w:rsidR="004C30BC">
        <w:rPr>
          <w:rFonts w:ascii="Times New Roman" w:hAnsi="Times New Roman" w:cs="Times New Roman"/>
          <w:sz w:val="24"/>
          <w:szCs w:val="24"/>
          <w:shd w:val="clear" w:color="auto" w:fill="FFFFFF"/>
        </w:rPr>
        <w:t>diversity and</w:t>
      </w:r>
      <w:r w:rsidRPr="002C2000">
        <w:rPr>
          <w:rFonts w:ascii="Times New Roman" w:hAnsi="Times New Roman" w:cs="Times New Roman"/>
          <w:sz w:val="24"/>
          <w:szCs w:val="24"/>
          <w:shd w:val="clear" w:color="auto" w:fill="FFFFFF"/>
        </w:rPr>
        <w:t xml:space="preserve"> </w:t>
      </w:r>
      <w:r w:rsidR="004C30BC">
        <w:rPr>
          <w:rFonts w:ascii="Times New Roman" w:hAnsi="Times New Roman" w:cs="Times New Roman"/>
          <w:sz w:val="24"/>
          <w:szCs w:val="24"/>
          <w:shd w:val="clear" w:color="auto" w:fill="FFFFFF"/>
        </w:rPr>
        <w:t>preventing</w:t>
      </w:r>
      <w:r w:rsidR="001C40E1" w:rsidRPr="002C2000">
        <w:rPr>
          <w:rFonts w:ascii="Times New Roman" w:hAnsi="Times New Roman" w:cs="Times New Roman"/>
          <w:sz w:val="24"/>
          <w:szCs w:val="24"/>
          <w:shd w:val="clear" w:color="auto" w:fill="FFFFFF"/>
        </w:rPr>
        <w:t xml:space="preserve"> </w:t>
      </w:r>
      <w:r w:rsidR="00D158C2" w:rsidRPr="002C2000">
        <w:rPr>
          <w:rFonts w:ascii="Times New Roman" w:hAnsi="Times New Roman" w:cs="Times New Roman"/>
          <w:sz w:val="24"/>
          <w:szCs w:val="24"/>
          <w:shd w:val="clear" w:color="auto" w:fill="FFFFFF"/>
        </w:rPr>
        <w:t>national oppression</w:t>
      </w:r>
      <w:r w:rsidR="009A3D97" w:rsidRPr="002C2000">
        <w:rPr>
          <w:rFonts w:ascii="Times New Roman" w:hAnsi="Times New Roman" w:cs="Times New Roman"/>
          <w:sz w:val="24"/>
          <w:szCs w:val="24"/>
          <w:shd w:val="clear" w:color="auto" w:fill="FFFFFF"/>
        </w:rPr>
        <w:t>.</w:t>
      </w:r>
      <w:r w:rsidR="001C40E1" w:rsidRPr="002C2000">
        <w:rPr>
          <w:rFonts w:ascii="Times New Roman" w:hAnsi="Times New Roman" w:cs="Times New Roman"/>
          <w:sz w:val="24"/>
          <w:szCs w:val="24"/>
          <w:shd w:val="clear" w:color="auto" w:fill="FFFFFF"/>
        </w:rPr>
        <w:t xml:space="preserve"> </w:t>
      </w:r>
      <w:r w:rsidRPr="002C2000">
        <w:rPr>
          <w:rFonts w:ascii="Times New Roman" w:hAnsi="Times New Roman" w:cs="Times New Roman"/>
          <w:sz w:val="24"/>
          <w:szCs w:val="24"/>
          <w:shd w:val="clear" w:color="auto" w:fill="FFFFFF"/>
        </w:rPr>
        <w:t>As a result,</w:t>
      </w:r>
      <w:r w:rsidR="00A90F77" w:rsidRPr="002C2000">
        <w:rPr>
          <w:rFonts w:ascii="Times New Roman" w:hAnsi="Times New Roman" w:cs="Times New Roman"/>
          <w:sz w:val="24"/>
          <w:szCs w:val="24"/>
          <w:shd w:val="clear" w:color="auto" w:fill="FFFFFF"/>
        </w:rPr>
        <w:t xml:space="preserve"> </w:t>
      </w:r>
      <w:r w:rsidR="00B408A7" w:rsidRPr="002C2000">
        <w:rPr>
          <w:rFonts w:ascii="Times New Roman" w:hAnsi="Times New Roman" w:cs="Times New Roman"/>
          <w:sz w:val="24"/>
          <w:szCs w:val="24"/>
          <w:shd w:val="clear" w:color="auto" w:fill="FFFFFF"/>
        </w:rPr>
        <w:t xml:space="preserve">Swiss </w:t>
      </w:r>
      <w:r w:rsidRPr="002C2000">
        <w:rPr>
          <w:rFonts w:ascii="Times New Roman" w:hAnsi="Times New Roman" w:cs="Times New Roman"/>
          <w:sz w:val="24"/>
          <w:szCs w:val="24"/>
          <w:shd w:val="clear" w:color="auto" w:fill="FFFFFF"/>
        </w:rPr>
        <w:t xml:space="preserve">nationalism remains </w:t>
      </w:r>
      <w:r w:rsidR="008850FE" w:rsidRPr="002C2000">
        <w:rPr>
          <w:rFonts w:ascii="Times New Roman" w:hAnsi="Times New Roman" w:cs="Times New Roman"/>
          <w:sz w:val="24"/>
          <w:szCs w:val="24"/>
          <w:shd w:val="clear" w:color="auto" w:fill="FFFFFF"/>
        </w:rPr>
        <w:t xml:space="preserve">peculiar </w:t>
      </w:r>
      <w:r w:rsidR="004C30BC">
        <w:rPr>
          <w:rFonts w:ascii="Times New Roman" w:hAnsi="Times New Roman" w:cs="Times New Roman"/>
          <w:sz w:val="24"/>
          <w:szCs w:val="24"/>
          <w:shd w:val="clear" w:color="auto" w:fill="FFFFFF"/>
        </w:rPr>
        <w:t>from</w:t>
      </w:r>
      <w:r w:rsidR="00A90F77" w:rsidRPr="002C2000">
        <w:rPr>
          <w:rFonts w:ascii="Times New Roman" w:hAnsi="Times New Roman" w:cs="Times New Roman"/>
          <w:sz w:val="24"/>
          <w:szCs w:val="24"/>
          <w:shd w:val="clear" w:color="auto" w:fill="FFFFFF"/>
        </w:rPr>
        <w:t xml:space="preserve"> </w:t>
      </w:r>
      <w:r w:rsidR="004C30BC">
        <w:rPr>
          <w:rFonts w:ascii="Times New Roman" w:hAnsi="Times New Roman" w:cs="Times New Roman"/>
          <w:sz w:val="24"/>
          <w:szCs w:val="24"/>
          <w:shd w:val="clear" w:color="auto" w:fill="FFFFFF"/>
        </w:rPr>
        <w:t xml:space="preserve">other </w:t>
      </w:r>
      <w:r w:rsidR="008850FE" w:rsidRPr="002C2000">
        <w:rPr>
          <w:rFonts w:ascii="Times New Roman" w:hAnsi="Times New Roman" w:cs="Times New Roman"/>
          <w:sz w:val="24"/>
          <w:szCs w:val="24"/>
          <w:shd w:val="clear" w:color="auto" w:fill="FFFFFF"/>
        </w:rPr>
        <w:t>European states</w:t>
      </w:r>
      <w:r w:rsidR="001C40E1" w:rsidRPr="002C2000">
        <w:rPr>
          <w:rFonts w:ascii="Times New Roman" w:hAnsi="Times New Roman" w:cs="Times New Roman"/>
          <w:sz w:val="24"/>
          <w:szCs w:val="24"/>
          <w:shd w:val="clear" w:color="auto" w:fill="FFFFFF"/>
        </w:rPr>
        <w:t xml:space="preserve"> </w:t>
      </w:r>
      <w:r w:rsidR="004C30BC">
        <w:rPr>
          <w:rFonts w:ascii="Times New Roman" w:hAnsi="Times New Roman" w:cs="Times New Roman"/>
          <w:sz w:val="24"/>
          <w:szCs w:val="24"/>
          <w:shd w:val="clear" w:color="auto" w:fill="FFFFFF"/>
        </w:rPr>
        <w:t>which other</w:t>
      </w:r>
      <w:r w:rsidRPr="002C2000">
        <w:rPr>
          <w:rFonts w:ascii="Times New Roman" w:hAnsi="Times New Roman" w:cs="Times New Roman"/>
          <w:sz w:val="24"/>
          <w:szCs w:val="24"/>
          <w:shd w:val="clear" w:color="auto" w:fill="FFFFFF"/>
        </w:rPr>
        <w:t xml:space="preserve"> neither</w:t>
      </w:r>
      <w:r w:rsidR="00A90F77" w:rsidRPr="002C2000">
        <w:rPr>
          <w:rFonts w:ascii="Times New Roman" w:hAnsi="Times New Roman" w:cs="Times New Roman"/>
          <w:sz w:val="24"/>
          <w:szCs w:val="24"/>
          <w:shd w:val="clear" w:color="auto" w:fill="FFFFFF"/>
        </w:rPr>
        <w:t xml:space="preserve"> </w:t>
      </w:r>
      <w:r w:rsidR="004A4446" w:rsidRPr="002C2000">
        <w:rPr>
          <w:rFonts w:ascii="Times New Roman" w:hAnsi="Times New Roman" w:cs="Times New Roman"/>
          <w:sz w:val="24"/>
          <w:szCs w:val="24"/>
          <w:shd w:val="clear" w:color="auto" w:fill="FFFFFF"/>
        </w:rPr>
        <w:t>nation-state</w:t>
      </w:r>
      <w:r w:rsidRPr="002C2000">
        <w:rPr>
          <w:rFonts w:ascii="Times New Roman" w:hAnsi="Times New Roman" w:cs="Times New Roman"/>
          <w:sz w:val="24"/>
          <w:szCs w:val="24"/>
          <w:shd w:val="clear" w:color="auto" w:fill="FFFFFF"/>
        </w:rPr>
        <w:t>s</w:t>
      </w:r>
      <w:r w:rsidR="002969A1" w:rsidRPr="002C2000">
        <w:rPr>
          <w:rFonts w:ascii="Times New Roman" w:hAnsi="Times New Roman" w:cs="Times New Roman"/>
          <w:sz w:val="24"/>
          <w:szCs w:val="24"/>
          <w:shd w:val="clear" w:color="auto" w:fill="FFFFFF"/>
        </w:rPr>
        <w:t xml:space="preserve"> </w:t>
      </w:r>
      <w:r w:rsidR="009A204C" w:rsidRPr="002C2000">
        <w:rPr>
          <w:rFonts w:ascii="Times New Roman" w:hAnsi="Times New Roman" w:cs="Times New Roman"/>
          <w:sz w:val="24"/>
          <w:szCs w:val="24"/>
          <w:shd w:val="clear" w:color="auto" w:fill="FFFFFF"/>
        </w:rPr>
        <w:t>as in the case of</w:t>
      </w:r>
      <w:r w:rsidR="00F55848" w:rsidRPr="002C2000">
        <w:rPr>
          <w:rFonts w:ascii="Times New Roman" w:hAnsi="Times New Roman" w:cs="Times New Roman"/>
          <w:sz w:val="24"/>
          <w:szCs w:val="24"/>
          <w:shd w:val="clear" w:color="auto" w:fill="FFFFFF"/>
        </w:rPr>
        <w:t xml:space="preserve"> France,</w:t>
      </w:r>
      <w:r w:rsidR="002E7239" w:rsidRPr="002C2000">
        <w:rPr>
          <w:rFonts w:ascii="Times New Roman" w:hAnsi="Times New Roman" w:cs="Times New Roman"/>
          <w:sz w:val="24"/>
          <w:szCs w:val="24"/>
          <w:shd w:val="clear" w:color="auto" w:fill="FFFFFF"/>
        </w:rPr>
        <w:t xml:space="preserve"> </w:t>
      </w:r>
      <w:r w:rsidR="00F55848" w:rsidRPr="002C2000">
        <w:rPr>
          <w:rFonts w:ascii="Times New Roman" w:hAnsi="Times New Roman" w:cs="Times New Roman"/>
          <w:sz w:val="24"/>
          <w:szCs w:val="24"/>
          <w:shd w:val="clear" w:color="auto" w:fill="FFFFFF"/>
        </w:rPr>
        <w:t xml:space="preserve">the Netherlands, </w:t>
      </w:r>
      <w:r w:rsidR="009A3D97" w:rsidRPr="002C2000">
        <w:rPr>
          <w:rFonts w:ascii="Times New Roman" w:hAnsi="Times New Roman" w:cs="Times New Roman"/>
          <w:sz w:val="24"/>
          <w:szCs w:val="24"/>
          <w:shd w:val="clear" w:color="auto" w:fill="FFFFFF"/>
        </w:rPr>
        <w:t xml:space="preserve">Denmark, Sweden, </w:t>
      </w:r>
      <w:r w:rsidR="00A90F77" w:rsidRPr="002C2000">
        <w:rPr>
          <w:rFonts w:ascii="Times New Roman" w:hAnsi="Times New Roman" w:cs="Times New Roman"/>
          <w:sz w:val="24"/>
          <w:szCs w:val="24"/>
          <w:shd w:val="clear" w:color="auto" w:fill="FFFFFF"/>
        </w:rPr>
        <w:t>n</w:t>
      </w:r>
      <w:r w:rsidR="004C30BC">
        <w:rPr>
          <w:rFonts w:ascii="Times New Roman" w:hAnsi="Times New Roman" w:cs="Times New Roman"/>
          <w:sz w:val="24"/>
          <w:szCs w:val="24"/>
          <w:shd w:val="clear" w:color="auto" w:fill="FFFFFF"/>
        </w:rPr>
        <w:t>or</w:t>
      </w:r>
      <w:r w:rsidRPr="002C2000">
        <w:rPr>
          <w:rFonts w:ascii="Times New Roman" w:hAnsi="Times New Roman" w:cs="Times New Roman"/>
          <w:sz w:val="24"/>
          <w:szCs w:val="24"/>
          <w:shd w:val="clear" w:color="auto" w:fill="FFFFFF"/>
        </w:rPr>
        <w:t xml:space="preserve"> multinational state</w:t>
      </w:r>
      <w:r w:rsidR="004C30BC">
        <w:rPr>
          <w:rFonts w:ascii="Times New Roman" w:hAnsi="Times New Roman" w:cs="Times New Roman"/>
          <w:sz w:val="24"/>
          <w:szCs w:val="24"/>
          <w:shd w:val="clear" w:color="auto" w:fill="FFFFFF"/>
        </w:rPr>
        <w:t>s</w:t>
      </w:r>
      <w:r w:rsidRPr="002C2000">
        <w:rPr>
          <w:rFonts w:ascii="Times New Roman" w:hAnsi="Times New Roman" w:cs="Times New Roman"/>
          <w:sz w:val="24"/>
          <w:szCs w:val="24"/>
          <w:shd w:val="clear" w:color="auto" w:fill="FFFFFF"/>
        </w:rPr>
        <w:t xml:space="preserve"> as in the case of</w:t>
      </w:r>
      <w:r w:rsidR="009A204C" w:rsidRPr="002C2000">
        <w:rPr>
          <w:rFonts w:ascii="Times New Roman" w:hAnsi="Times New Roman" w:cs="Times New Roman"/>
          <w:sz w:val="24"/>
          <w:szCs w:val="24"/>
          <w:shd w:val="clear" w:color="auto" w:fill="FFFFFF"/>
        </w:rPr>
        <w:t xml:space="preserve"> Spain,</w:t>
      </w:r>
      <w:r w:rsidR="00D77782" w:rsidRPr="002C2000">
        <w:rPr>
          <w:rFonts w:ascii="Times New Roman" w:hAnsi="Times New Roman" w:cs="Times New Roman"/>
          <w:sz w:val="24"/>
          <w:szCs w:val="24"/>
          <w:shd w:val="clear" w:color="auto" w:fill="FFFFFF"/>
        </w:rPr>
        <w:t xml:space="preserve"> Belgium, </w:t>
      </w:r>
      <w:r w:rsidR="00137E25">
        <w:rPr>
          <w:rFonts w:ascii="Times New Roman" w:hAnsi="Times New Roman" w:cs="Times New Roman"/>
          <w:sz w:val="24"/>
          <w:szCs w:val="24"/>
          <w:shd w:val="clear" w:color="auto" w:fill="FFFFFF"/>
        </w:rPr>
        <w:t xml:space="preserve">or </w:t>
      </w:r>
      <w:r w:rsidR="00F55848" w:rsidRPr="002C2000">
        <w:rPr>
          <w:rFonts w:ascii="Times New Roman" w:hAnsi="Times New Roman" w:cs="Times New Roman"/>
          <w:sz w:val="24"/>
          <w:szCs w:val="24"/>
          <w:shd w:val="clear" w:color="auto" w:fill="FFFFFF"/>
        </w:rPr>
        <w:t>the U</w:t>
      </w:r>
      <w:r w:rsidR="00137E25">
        <w:rPr>
          <w:rFonts w:ascii="Times New Roman" w:hAnsi="Times New Roman" w:cs="Times New Roman"/>
          <w:sz w:val="24"/>
          <w:szCs w:val="24"/>
          <w:shd w:val="clear" w:color="auto" w:fill="FFFFFF"/>
        </w:rPr>
        <w:t>K</w:t>
      </w:r>
      <w:r w:rsidR="00F35F74" w:rsidRPr="002C2000">
        <w:rPr>
          <w:rFonts w:ascii="Times New Roman" w:hAnsi="Times New Roman" w:cs="Times New Roman"/>
          <w:sz w:val="24"/>
          <w:szCs w:val="24"/>
          <w:shd w:val="clear" w:color="auto" w:fill="FFFFFF"/>
        </w:rPr>
        <w:t>. Switzerland</w:t>
      </w:r>
      <w:r w:rsidR="004C30BC">
        <w:rPr>
          <w:rFonts w:ascii="Times New Roman" w:hAnsi="Times New Roman" w:cs="Times New Roman"/>
          <w:sz w:val="24"/>
          <w:szCs w:val="24"/>
          <w:shd w:val="clear" w:color="auto" w:fill="FFFFFF"/>
        </w:rPr>
        <w:t>,</w:t>
      </w:r>
      <w:r w:rsidR="003F2D1B">
        <w:rPr>
          <w:rFonts w:ascii="Times New Roman" w:hAnsi="Times New Roman" w:cs="Times New Roman"/>
          <w:sz w:val="24"/>
          <w:szCs w:val="24"/>
          <w:shd w:val="clear" w:color="auto" w:fill="FFFFFF"/>
        </w:rPr>
        <w:t xml:space="preserve"> on the other hand,</w:t>
      </w:r>
      <w:r w:rsidR="00F35F74" w:rsidRPr="002C2000">
        <w:rPr>
          <w:rFonts w:ascii="Times New Roman" w:hAnsi="Times New Roman" w:cs="Times New Roman"/>
          <w:sz w:val="24"/>
          <w:szCs w:val="24"/>
          <w:shd w:val="clear" w:color="auto" w:fill="FFFFFF"/>
        </w:rPr>
        <w:t xml:space="preserve"> </w:t>
      </w:r>
      <w:r w:rsidR="00432D45">
        <w:rPr>
          <w:rFonts w:ascii="Times New Roman" w:hAnsi="Times New Roman" w:cs="Times New Roman"/>
          <w:sz w:val="24"/>
          <w:szCs w:val="24"/>
          <w:shd w:val="clear" w:color="auto" w:fill="FFFFFF"/>
        </w:rPr>
        <w:t>remains</w:t>
      </w:r>
      <w:r w:rsidR="004C30BC">
        <w:rPr>
          <w:rFonts w:ascii="Times New Roman" w:hAnsi="Times New Roman" w:cs="Times New Roman"/>
          <w:sz w:val="24"/>
          <w:szCs w:val="24"/>
          <w:shd w:val="clear" w:color="auto" w:fill="FFFFFF"/>
        </w:rPr>
        <w:t xml:space="preserve"> a cohesive, inclusive </w:t>
      </w:r>
      <w:r w:rsidRPr="002C2000">
        <w:rPr>
          <w:rFonts w:ascii="Times New Roman" w:hAnsi="Times New Roman" w:cs="Times New Roman"/>
          <w:sz w:val="24"/>
          <w:szCs w:val="24"/>
          <w:shd w:val="clear" w:color="auto" w:fill="FFFFFF"/>
        </w:rPr>
        <w:t>polity</w:t>
      </w:r>
      <w:r w:rsidR="004C30BC">
        <w:rPr>
          <w:rFonts w:ascii="Times New Roman" w:hAnsi="Times New Roman" w:cs="Times New Roman"/>
          <w:sz w:val="24"/>
          <w:szCs w:val="24"/>
          <w:shd w:val="clear" w:color="auto" w:fill="FFFFFF"/>
        </w:rPr>
        <w:t>,</w:t>
      </w:r>
      <w:r w:rsidR="00432D45">
        <w:rPr>
          <w:rFonts w:ascii="Times New Roman" w:hAnsi="Times New Roman" w:cs="Times New Roman"/>
          <w:sz w:val="24"/>
          <w:szCs w:val="24"/>
          <w:shd w:val="clear" w:color="auto" w:fill="FFFFFF"/>
        </w:rPr>
        <w:t xml:space="preserve"> or</w:t>
      </w:r>
      <w:r w:rsidR="002C2000" w:rsidRPr="002C2000">
        <w:rPr>
          <w:rFonts w:ascii="Times New Roman" w:hAnsi="Times New Roman" w:cs="Times New Roman"/>
          <w:sz w:val="24"/>
          <w:szCs w:val="24"/>
          <w:shd w:val="clear" w:color="auto" w:fill="FFFFFF"/>
        </w:rPr>
        <w:t xml:space="preserve"> preferably</w:t>
      </w:r>
      <w:r w:rsidR="00432D45">
        <w:rPr>
          <w:rFonts w:ascii="Times New Roman" w:hAnsi="Times New Roman" w:cs="Times New Roman"/>
          <w:sz w:val="24"/>
          <w:szCs w:val="24"/>
          <w:shd w:val="clear" w:color="auto" w:fill="FFFFFF"/>
        </w:rPr>
        <w:t xml:space="preserve"> a </w:t>
      </w:r>
      <w:r w:rsidR="008A6129" w:rsidRPr="00432D45">
        <w:rPr>
          <w:rFonts w:ascii="Times New Roman" w:hAnsi="Times New Roman" w:cs="Times New Roman"/>
          <w:sz w:val="24"/>
          <w:szCs w:val="24"/>
          <w:shd w:val="clear" w:color="auto" w:fill="FFFFFF"/>
        </w:rPr>
        <w:t>‘</w:t>
      </w:r>
      <w:r w:rsidR="00F35F74" w:rsidRPr="00432D45">
        <w:rPr>
          <w:rFonts w:ascii="Times New Roman" w:hAnsi="Times New Roman" w:cs="Times New Roman"/>
          <w:sz w:val="24"/>
          <w:szCs w:val="24"/>
          <w:shd w:val="clear" w:color="auto" w:fill="FFFFFF"/>
        </w:rPr>
        <w:t>nation by</w:t>
      </w:r>
      <w:r w:rsidR="008A6129" w:rsidRPr="00432D45">
        <w:rPr>
          <w:rFonts w:ascii="Times New Roman" w:hAnsi="Times New Roman" w:cs="Times New Roman"/>
          <w:sz w:val="24"/>
          <w:szCs w:val="24"/>
          <w:shd w:val="clear" w:color="auto" w:fill="FFFFFF"/>
        </w:rPr>
        <w:t xml:space="preserve"> will’</w:t>
      </w:r>
      <w:r w:rsidR="00A90F77" w:rsidRPr="002C2000">
        <w:rPr>
          <w:rFonts w:ascii="Times New Roman" w:hAnsi="Times New Roman" w:cs="Times New Roman"/>
          <w:sz w:val="24"/>
          <w:szCs w:val="24"/>
          <w:shd w:val="clear" w:color="auto" w:fill="FFFFFF"/>
        </w:rPr>
        <w:t xml:space="preserve"> </w:t>
      </w:r>
      <w:r w:rsidR="00D77782" w:rsidRPr="002C2000">
        <w:rPr>
          <w:rFonts w:ascii="Times New Roman" w:hAnsi="Times New Roman" w:cs="Times New Roman"/>
          <w:sz w:val="24"/>
          <w:szCs w:val="24"/>
          <w:shd w:val="clear" w:color="auto" w:fill="FFFFFF"/>
        </w:rPr>
        <w:t>(</w:t>
      </w:r>
      <w:r w:rsidR="00D11C60" w:rsidRPr="002C2000">
        <w:rPr>
          <w:rFonts w:ascii="Times New Roman" w:hAnsi="Times New Roman" w:cs="Times New Roman"/>
          <w:sz w:val="24"/>
          <w:szCs w:val="24"/>
          <w:shd w:val="clear" w:color="auto" w:fill="FFFFFF"/>
        </w:rPr>
        <w:t>Tanner, 2006</w:t>
      </w:r>
      <w:r w:rsidR="00D77782" w:rsidRPr="002C2000">
        <w:rPr>
          <w:rFonts w:ascii="Times New Roman" w:hAnsi="Times New Roman" w:cs="Times New Roman"/>
          <w:sz w:val="24"/>
          <w:szCs w:val="24"/>
          <w:shd w:val="clear" w:color="auto" w:fill="FFFFFF"/>
        </w:rPr>
        <w:t>)</w:t>
      </w:r>
      <w:r w:rsidR="002969A1" w:rsidRPr="002C2000">
        <w:rPr>
          <w:rFonts w:ascii="Times New Roman" w:hAnsi="Times New Roman" w:cs="Times New Roman"/>
          <w:sz w:val="24"/>
          <w:szCs w:val="24"/>
          <w:shd w:val="clear" w:color="auto" w:fill="FFFFFF"/>
        </w:rPr>
        <w:t xml:space="preserve">. </w:t>
      </w:r>
      <w:r w:rsidR="00D74326">
        <w:rPr>
          <w:rFonts w:ascii="Times New Roman" w:hAnsi="Times New Roman" w:cs="Times New Roman"/>
          <w:sz w:val="24"/>
          <w:szCs w:val="24"/>
        </w:rPr>
        <w:t>Here, a</w:t>
      </w:r>
      <w:r w:rsidR="00432D45">
        <w:rPr>
          <w:rFonts w:ascii="Times New Roman" w:hAnsi="Times New Roman" w:cs="Times New Roman"/>
          <w:sz w:val="24"/>
          <w:szCs w:val="24"/>
        </w:rPr>
        <w:t xml:space="preserve"> ‘n</w:t>
      </w:r>
      <w:r w:rsidR="002C2000" w:rsidRPr="002C2000">
        <w:rPr>
          <w:rFonts w:ascii="Times New Roman" w:hAnsi="Times New Roman" w:cs="Times New Roman"/>
          <w:sz w:val="24"/>
          <w:szCs w:val="24"/>
        </w:rPr>
        <w:t>ation by will</w:t>
      </w:r>
      <w:r w:rsidR="00432D45">
        <w:rPr>
          <w:rFonts w:ascii="Times New Roman" w:hAnsi="Times New Roman" w:cs="Times New Roman"/>
          <w:sz w:val="24"/>
          <w:szCs w:val="24"/>
        </w:rPr>
        <w:t>’</w:t>
      </w:r>
      <w:r w:rsidR="002C2000" w:rsidRPr="002C2000">
        <w:rPr>
          <w:rFonts w:ascii="Times New Roman" w:hAnsi="Times New Roman" w:cs="Times New Roman"/>
          <w:sz w:val="24"/>
          <w:szCs w:val="24"/>
        </w:rPr>
        <w:t xml:space="preserve"> implies that multicultural</w:t>
      </w:r>
      <w:r w:rsidR="00D74326">
        <w:rPr>
          <w:rFonts w:ascii="Times New Roman" w:hAnsi="Times New Roman" w:cs="Times New Roman"/>
          <w:sz w:val="24"/>
          <w:szCs w:val="24"/>
        </w:rPr>
        <w:t>/</w:t>
      </w:r>
      <w:r w:rsidR="002C2000" w:rsidRPr="002C2000">
        <w:rPr>
          <w:rFonts w:ascii="Times New Roman" w:hAnsi="Times New Roman" w:cs="Times New Roman"/>
          <w:sz w:val="24"/>
          <w:szCs w:val="24"/>
        </w:rPr>
        <w:t xml:space="preserve">multinational states </w:t>
      </w:r>
      <w:r w:rsidR="00137E25">
        <w:rPr>
          <w:rFonts w:ascii="Times New Roman" w:hAnsi="Times New Roman" w:cs="Times New Roman"/>
          <w:sz w:val="24"/>
          <w:szCs w:val="24"/>
        </w:rPr>
        <w:t>are</w:t>
      </w:r>
      <w:r w:rsidR="002C2000" w:rsidRPr="002C2000">
        <w:rPr>
          <w:rFonts w:ascii="Times New Roman" w:hAnsi="Times New Roman" w:cs="Times New Roman"/>
          <w:sz w:val="24"/>
          <w:szCs w:val="24"/>
        </w:rPr>
        <w:t xml:space="preserve"> </w:t>
      </w:r>
      <w:r w:rsidR="00D74326">
        <w:rPr>
          <w:rFonts w:ascii="Times New Roman" w:hAnsi="Times New Roman" w:cs="Times New Roman"/>
          <w:sz w:val="24"/>
          <w:szCs w:val="24"/>
        </w:rPr>
        <w:t>considered</w:t>
      </w:r>
      <w:r w:rsidR="00432D45">
        <w:rPr>
          <w:rFonts w:ascii="Times New Roman" w:hAnsi="Times New Roman" w:cs="Times New Roman"/>
          <w:sz w:val="24"/>
          <w:szCs w:val="24"/>
        </w:rPr>
        <w:t xml:space="preserve"> as </w:t>
      </w:r>
      <w:r w:rsidR="002C2000" w:rsidRPr="002C2000">
        <w:rPr>
          <w:rFonts w:ascii="Times New Roman" w:hAnsi="Times New Roman" w:cs="Times New Roman"/>
          <w:sz w:val="24"/>
          <w:szCs w:val="24"/>
        </w:rPr>
        <w:t xml:space="preserve">nations by </w:t>
      </w:r>
      <w:r w:rsidR="00D74326">
        <w:rPr>
          <w:rFonts w:ascii="Times New Roman" w:hAnsi="Times New Roman" w:cs="Times New Roman"/>
          <w:sz w:val="24"/>
          <w:szCs w:val="24"/>
        </w:rPr>
        <w:t xml:space="preserve">political will despite </w:t>
      </w:r>
      <w:r w:rsidR="004C30BC">
        <w:rPr>
          <w:rFonts w:ascii="Times New Roman" w:hAnsi="Times New Roman" w:cs="Times New Roman"/>
          <w:sz w:val="24"/>
          <w:szCs w:val="24"/>
        </w:rPr>
        <w:t xml:space="preserve">its </w:t>
      </w:r>
      <w:r w:rsidR="00D74326">
        <w:rPr>
          <w:rFonts w:ascii="Times New Roman" w:hAnsi="Times New Roman" w:cs="Times New Roman"/>
          <w:sz w:val="24"/>
          <w:szCs w:val="24"/>
        </w:rPr>
        <w:t>diversity</w:t>
      </w:r>
      <w:r w:rsidR="002C2000">
        <w:rPr>
          <w:rFonts w:ascii="Times New Roman" w:hAnsi="Times New Roman" w:cs="Times New Roman"/>
          <w:sz w:val="24"/>
          <w:szCs w:val="24"/>
        </w:rPr>
        <w:t xml:space="preserve"> in </w:t>
      </w:r>
      <w:r w:rsidR="00D74326">
        <w:rPr>
          <w:rFonts w:ascii="Times New Roman" w:hAnsi="Times New Roman" w:cs="Times New Roman"/>
          <w:sz w:val="24"/>
          <w:szCs w:val="24"/>
        </w:rPr>
        <w:t xml:space="preserve">terms of </w:t>
      </w:r>
      <w:r w:rsidR="002C2000" w:rsidRPr="002C2000">
        <w:rPr>
          <w:rFonts w:ascii="Times New Roman" w:hAnsi="Times New Roman" w:cs="Times New Roman"/>
          <w:sz w:val="24"/>
          <w:szCs w:val="24"/>
        </w:rPr>
        <w:t>lan</w:t>
      </w:r>
      <w:r w:rsidR="00D74326">
        <w:rPr>
          <w:rFonts w:ascii="Times New Roman" w:hAnsi="Times New Roman" w:cs="Times New Roman"/>
          <w:sz w:val="24"/>
          <w:szCs w:val="24"/>
        </w:rPr>
        <w:t>guage, culture, and religion since the state asserts</w:t>
      </w:r>
      <w:r w:rsidR="002C2000" w:rsidRPr="002C2000">
        <w:rPr>
          <w:rFonts w:ascii="Times New Roman" w:hAnsi="Times New Roman" w:cs="Times New Roman"/>
          <w:sz w:val="24"/>
          <w:szCs w:val="24"/>
        </w:rPr>
        <w:t xml:space="preserve"> diversity </w:t>
      </w:r>
      <w:r w:rsidR="002C2000">
        <w:rPr>
          <w:rFonts w:ascii="Times New Roman" w:hAnsi="Times New Roman" w:cs="Times New Roman"/>
          <w:sz w:val="24"/>
          <w:szCs w:val="24"/>
        </w:rPr>
        <w:t>with autonomy to self-rule,</w:t>
      </w:r>
      <w:r w:rsidR="00D74326">
        <w:rPr>
          <w:rFonts w:ascii="Times New Roman" w:hAnsi="Times New Roman" w:cs="Times New Roman"/>
          <w:sz w:val="24"/>
          <w:szCs w:val="24"/>
        </w:rPr>
        <w:t xml:space="preserve"> consolidates social bonds, promotes nested identity, and boosts</w:t>
      </w:r>
      <w:r w:rsidR="00432D45">
        <w:rPr>
          <w:rFonts w:ascii="Times New Roman" w:hAnsi="Times New Roman" w:cs="Times New Roman"/>
          <w:sz w:val="24"/>
          <w:szCs w:val="24"/>
        </w:rPr>
        <w:t xml:space="preserve"> belongingness to the </w:t>
      </w:r>
      <w:r w:rsidR="002C2000" w:rsidRPr="002C2000">
        <w:rPr>
          <w:rFonts w:ascii="Times New Roman" w:hAnsi="Times New Roman" w:cs="Times New Roman"/>
          <w:sz w:val="24"/>
          <w:szCs w:val="24"/>
        </w:rPr>
        <w:t>polity.</w:t>
      </w:r>
      <w:r w:rsidR="003F2D1B">
        <w:rPr>
          <w:rFonts w:ascii="Times New Roman" w:hAnsi="Times New Roman" w:cs="Times New Roman"/>
          <w:sz w:val="24"/>
          <w:szCs w:val="24"/>
        </w:rPr>
        <w:t xml:space="preserve"> </w:t>
      </w:r>
      <w:r w:rsidR="004C30BC">
        <w:rPr>
          <w:rFonts w:ascii="Times New Roman" w:hAnsi="Times New Roman" w:cs="Times New Roman"/>
          <w:sz w:val="24"/>
          <w:szCs w:val="24"/>
          <w:shd w:val="clear" w:color="auto" w:fill="FFFFFF"/>
        </w:rPr>
        <w:t>Currently, Switzerland</w:t>
      </w:r>
      <w:r w:rsidR="004C30BC" w:rsidRPr="002C2000">
        <w:rPr>
          <w:rFonts w:ascii="Times New Roman" w:hAnsi="Times New Roman" w:cs="Times New Roman"/>
          <w:sz w:val="24"/>
          <w:szCs w:val="24"/>
          <w:shd w:val="clear" w:color="auto" w:fill="FFFFFF"/>
        </w:rPr>
        <w:t xml:space="preserve"> </w:t>
      </w:r>
      <w:r w:rsidR="004C30BC">
        <w:rPr>
          <w:rFonts w:ascii="Times New Roman" w:hAnsi="Times New Roman" w:cs="Times New Roman"/>
          <w:sz w:val="24"/>
          <w:szCs w:val="24"/>
          <w:shd w:val="clear" w:color="auto" w:fill="FFFFFF"/>
        </w:rPr>
        <w:t xml:space="preserve">has </w:t>
      </w:r>
      <w:r w:rsidR="004C30BC" w:rsidRPr="002C2000">
        <w:rPr>
          <w:rFonts w:ascii="Times New Roman" w:hAnsi="Times New Roman" w:cs="Times New Roman"/>
          <w:sz w:val="24"/>
          <w:szCs w:val="24"/>
          <w:shd w:val="clear" w:color="auto" w:fill="FFFFFF"/>
        </w:rPr>
        <w:t>adopted four national languages, including German 62 %, French 22%, Italian 8%, and Romansh 06 % (</w:t>
      </w:r>
      <w:proofErr w:type="spellStart"/>
      <w:r w:rsidR="004C30BC" w:rsidRPr="002C2000">
        <w:rPr>
          <w:rFonts w:ascii="Times New Roman" w:hAnsi="Times New Roman" w:cs="Times New Roman"/>
          <w:color w:val="222222"/>
          <w:sz w:val="24"/>
          <w:szCs w:val="24"/>
          <w:shd w:val="clear" w:color="auto" w:fill="FFFFFF"/>
        </w:rPr>
        <w:t>Berthele</w:t>
      </w:r>
      <w:proofErr w:type="spellEnd"/>
      <w:r w:rsidR="004C30BC" w:rsidRPr="002C2000">
        <w:rPr>
          <w:rFonts w:ascii="Times New Roman" w:hAnsi="Times New Roman" w:cs="Times New Roman"/>
          <w:color w:val="222222"/>
          <w:sz w:val="24"/>
          <w:szCs w:val="24"/>
          <w:shd w:val="clear" w:color="auto" w:fill="FFFFFF"/>
        </w:rPr>
        <w:t>, 2021).</w:t>
      </w:r>
      <w:r w:rsidR="004C30BC">
        <w:rPr>
          <w:rFonts w:ascii="Times New Roman" w:hAnsi="Times New Roman" w:cs="Times New Roman"/>
          <w:sz w:val="24"/>
          <w:szCs w:val="24"/>
        </w:rPr>
        <w:t xml:space="preserve"> </w:t>
      </w:r>
    </w:p>
    <w:p w:rsidR="00F144AF" w:rsidRDefault="003F2D1B"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32D45">
        <w:rPr>
          <w:rFonts w:ascii="Times New Roman" w:eastAsia="Times New Roman" w:hAnsi="Times New Roman" w:cs="Times New Roman"/>
          <w:sz w:val="24"/>
          <w:szCs w:val="24"/>
        </w:rPr>
        <w:t>m</w:t>
      </w:r>
      <w:r w:rsidR="004A6050">
        <w:rPr>
          <w:rFonts w:ascii="Times New Roman" w:eastAsia="Times New Roman" w:hAnsi="Times New Roman" w:cs="Times New Roman"/>
          <w:sz w:val="24"/>
          <w:szCs w:val="24"/>
        </w:rPr>
        <w:t xml:space="preserve">onolithic </w:t>
      </w:r>
      <w:r>
        <w:rPr>
          <w:rFonts w:ascii="Times New Roman" w:eastAsia="Times New Roman" w:hAnsi="Times New Roman" w:cs="Times New Roman"/>
          <w:sz w:val="24"/>
          <w:szCs w:val="24"/>
        </w:rPr>
        <w:t>nation-</w:t>
      </w:r>
      <w:r w:rsidR="00096523">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building</w:t>
      </w:r>
      <w:r w:rsidR="00D74326">
        <w:rPr>
          <w:rFonts w:ascii="Times New Roman" w:eastAsia="Times New Roman" w:hAnsi="Times New Roman" w:cs="Times New Roman"/>
          <w:sz w:val="24"/>
          <w:szCs w:val="24"/>
        </w:rPr>
        <w:t xml:space="preserve"> model</w:t>
      </w:r>
      <w:r w:rsidR="00432D45">
        <w:rPr>
          <w:rFonts w:ascii="Times New Roman" w:eastAsia="Times New Roman" w:hAnsi="Times New Roman" w:cs="Times New Roman"/>
          <w:sz w:val="24"/>
          <w:szCs w:val="24"/>
        </w:rPr>
        <w:t>,</w:t>
      </w:r>
      <w:r w:rsidR="004A6050">
        <w:rPr>
          <w:rStyle w:val="FootnoteReference"/>
          <w:rFonts w:ascii="Times New Roman" w:eastAsia="Times New Roman" w:hAnsi="Times New Roman" w:cs="Times New Roman"/>
          <w:sz w:val="24"/>
          <w:szCs w:val="24"/>
        </w:rPr>
        <w:footnoteReference w:id="6"/>
      </w:r>
      <w:r w:rsidR="00F96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particularly</w:t>
      </w:r>
      <w:r w:rsidR="00432D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432D45">
        <w:rPr>
          <w:rFonts w:ascii="Times New Roman" w:eastAsia="Times New Roman" w:hAnsi="Times New Roman" w:cs="Times New Roman"/>
          <w:sz w:val="24"/>
          <w:szCs w:val="24"/>
        </w:rPr>
        <w:t xml:space="preserve">integration </w:t>
      </w:r>
      <w:r w:rsidR="00D74326">
        <w:rPr>
          <w:rFonts w:ascii="Times New Roman" w:hAnsi="Times New Roman" w:cs="Times New Roman"/>
          <w:sz w:val="24"/>
          <w:szCs w:val="24"/>
        </w:rPr>
        <w:t>variant</w:t>
      </w:r>
      <w:r w:rsidR="00432D45">
        <w:rPr>
          <w:rFonts w:ascii="Times New Roman" w:hAnsi="Times New Roman" w:cs="Times New Roman"/>
          <w:sz w:val="24"/>
          <w:szCs w:val="24"/>
        </w:rPr>
        <w:t xml:space="preserve"> promotes unity in u</w:t>
      </w:r>
      <w:r>
        <w:rPr>
          <w:rFonts w:ascii="Times New Roman" w:hAnsi="Times New Roman" w:cs="Times New Roman"/>
          <w:sz w:val="24"/>
          <w:szCs w:val="24"/>
        </w:rPr>
        <w:t xml:space="preserve">niformity </w:t>
      </w:r>
      <w:r w:rsidR="00D74326">
        <w:rPr>
          <w:rFonts w:ascii="Times New Roman" w:hAnsi="Times New Roman" w:cs="Times New Roman"/>
          <w:sz w:val="24"/>
          <w:szCs w:val="24"/>
        </w:rPr>
        <w:t xml:space="preserve">adopting </w:t>
      </w:r>
      <w:r>
        <w:rPr>
          <w:rFonts w:ascii="Times New Roman" w:hAnsi="Times New Roman" w:cs="Times New Roman"/>
          <w:sz w:val="24"/>
          <w:szCs w:val="24"/>
        </w:rPr>
        <w:t>libertarian</w:t>
      </w:r>
      <w:r w:rsidR="00432D45">
        <w:rPr>
          <w:rFonts w:ascii="Times New Roman" w:hAnsi="Times New Roman" w:cs="Times New Roman"/>
          <w:sz w:val="24"/>
          <w:szCs w:val="24"/>
        </w:rPr>
        <w:t xml:space="preserve"> multicultural policies </w:t>
      </w:r>
      <w:r w:rsidR="00D02143">
        <w:rPr>
          <w:rFonts w:ascii="Times New Roman" w:hAnsi="Times New Roman" w:cs="Times New Roman"/>
          <w:sz w:val="24"/>
          <w:szCs w:val="24"/>
        </w:rPr>
        <w:t>that</w:t>
      </w:r>
      <w:r w:rsidR="00D74326">
        <w:rPr>
          <w:rFonts w:ascii="Times New Roman" w:hAnsi="Times New Roman" w:cs="Times New Roman"/>
          <w:sz w:val="24"/>
          <w:szCs w:val="24"/>
        </w:rPr>
        <w:t xml:space="preserve"> recognizes</w:t>
      </w:r>
      <w:r w:rsidR="00DA69BA">
        <w:rPr>
          <w:rFonts w:ascii="Times New Roman" w:hAnsi="Times New Roman" w:cs="Times New Roman"/>
          <w:sz w:val="24"/>
          <w:szCs w:val="24"/>
        </w:rPr>
        <w:t xml:space="preserve"> and</w:t>
      </w:r>
      <w:r w:rsidR="00432D45">
        <w:rPr>
          <w:rFonts w:ascii="Times New Roman" w:hAnsi="Times New Roman" w:cs="Times New Roman"/>
          <w:sz w:val="24"/>
          <w:szCs w:val="24"/>
        </w:rPr>
        <w:t xml:space="preserve"> </w:t>
      </w:r>
      <w:r w:rsidR="00D74326">
        <w:rPr>
          <w:rFonts w:ascii="Times New Roman" w:hAnsi="Times New Roman" w:cs="Times New Roman"/>
          <w:sz w:val="24"/>
          <w:szCs w:val="24"/>
        </w:rPr>
        <w:t>tolerates</w:t>
      </w:r>
      <w:r w:rsidR="00432D45">
        <w:rPr>
          <w:rFonts w:ascii="Times New Roman" w:hAnsi="Times New Roman" w:cs="Times New Roman"/>
          <w:sz w:val="24"/>
          <w:szCs w:val="24"/>
        </w:rPr>
        <w:t xml:space="preserve"> </w:t>
      </w:r>
      <w:r w:rsidR="00432D45">
        <w:rPr>
          <w:rFonts w:ascii="Times New Roman" w:hAnsi="Times New Roman" w:cs="Times New Roman"/>
          <w:sz w:val="24"/>
          <w:szCs w:val="24"/>
        </w:rPr>
        <w:lastRenderedPageBreak/>
        <w:t>diversit</w:t>
      </w:r>
      <w:r>
        <w:rPr>
          <w:rFonts w:ascii="Times New Roman" w:hAnsi="Times New Roman" w:cs="Times New Roman"/>
          <w:sz w:val="24"/>
          <w:szCs w:val="24"/>
        </w:rPr>
        <w:t>y without institutional support</w:t>
      </w:r>
      <w:r w:rsidR="004C30BC">
        <w:rPr>
          <w:rFonts w:ascii="Times New Roman" w:hAnsi="Times New Roman" w:cs="Times New Roman"/>
          <w:sz w:val="24"/>
          <w:szCs w:val="24"/>
        </w:rPr>
        <w:t xml:space="preserve"> </w:t>
      </w:r>
      <w:r w:rsidR="00D02143">
        <w:rPr>
          <w:rFonts w:ascii="Times New Roman" w:hAnsi="Times New Roman" w:cs="Times New Roman"/>
          <w:sz w:val="24"/>
          <w:szCs w:val="24"/>
        </w:rPr>
        <w:t xml:space="preserve">empowering diversity </w:t>
      </w:r>
      <w:r w:rsidR="004C30BC">
        <w:rPr>
          <w:rFonts w:ascii="Times New Roman" w:hAnsi="Times New Roman" w:cs="Times New Roman"/>
          <w:sz w:val="24"/>
          <w:szCs w:val="24"/>
        </w:rPr>
        <w:t>though</w:t>
      </w:r>
      <w:r w:rsidR="00432D45">
        <w:rPr>
          <w:rFonts w:ascii="Times New Roman" w:hAnsi="Times New Roman" w:cs="Times New Roman"/>
          <w:sz w:val="24"/>
          <w:szCs w:val="24"/>
        </w:rPr>
        <w:t>.</w:t>
      </w:r>
      <w:r w:rsidR="00D02143">
        <w:rPr>
          <w:rFonts w:ascii="Times New Roman" w:hAnsi="Times New Roman" w:cs="Times New Roman"/>
          <w:sz w:val="24"/>
          <w:szCs w:val="24"/>
        </w:rPr>
        <w:t xml:space="preserve"> </w:t>
      </w:r>
      <w:r w:rsidR="00FA1356">
        <w:rPr>
          <w:rFonts w:ascii="Times New Roman" w:hAnsi="Times New Roman" w:cs="Times New Roman"/>
          <w:sz w:val="24"/>
          <w:szCs w:val="24"/>
        </w:rPr>
        <w:t xml:space="preserve">Liberal integration model the most favored model by </w:t>
      </w:r>
      <w:r w:rsidR="00FA1356">
        <w:rPr>
          <w:rFonts w:ascii="Times New Roman" w:hAnsi="Times New Roman" w:cs="Times New Roman"/>
          <w:color w:val="000000" w:themeColor="text1"/>
          <w:sz w:val="24"/>
          <w:szCs w:val="24"/>
        </w:rPr>
        <w:t>t</w:t>
      </w:r>
      <w:r w:rsidR="007645EF">
        <w:rPr>
          <w:rFonts w:ascii="Times New Roman" w:hAnsi="Times New Roman" w:cs="Times New Roman"/>
          <w:color w:val="000000" w:themeColor="text1"/>
          <w:sz w:val="24"/>
          <w:szCs w:val="24"/>
        </w:rPr>
        <w:t>he international organizations such as</w:t>
      </w:r>
      <w:r w:rsidR="00D02143">
        <w:rPr>
          <w:rFonts w:ascii="Times New Roman" w:hAnsi="Times New Roman" w:cs="Times New Roman"/>
          <w:color w:val="000000" w:themeColor="text1"/>
          <w:sz w:val="24"/>
          <w:szCs w:val="24"/>
        </w:rPr>
        <w:t xml:space="preserve"> the UN, IMF and World Bank</w:t>
      </w:r>
      <w:r w:rsidR="007645EF">
        <w:rPr>
          <w:rFonts w:ascii="Times New Roman" w:hAnsi="Times New Roman" w:cs="Times New Roman"/>
          <w:color w:val="000000" w:themeColor="text1"/>
          <w:sz w:val="24"/>
          <w:szCs w:val="24"/>
        </w:rPr>
        <w:t xml:space="preserve"> than any other model</w:t>
      </w:r>
      <w:r w:rsidR="00D02143">
        <w:rPr>
          <w:rFonts w:ascii="Times New Roman" w:hAnsi="Times New Roman" w:cs="Times New Roman"/>
          <w:color w:val="000000" w:themeColor="text1"/>
          <w:sz w:val="24"/>
          <w:szCs w:val="24"/>
        </w:rPr>
        <w:t xml:space="preserve"> regardless of diversity in the state</w:t>
      </w:r>
      <w:r w:rsidR="007645EF">
        <w:rPr>
          <w:rFonts w:ascii="Times New Roman" w:hAnsi="Times New Roman" w:cs="Times New Roman"/>
          <w:color w:val="000000" w:themeColor="text1"/>
          <w:sz w:val="24"/>
          <w:szCs w:val="24"/>
        </w:rPr>
        <w:t>.</w:t>
      </w:r>
      <w:r w:rsidR="00C84A31" w:rsidRPr="00C84A31">
        <w:rPr>
          <w:rFonts w:ascii="Times New Roman" w:hAnsi="Times New Roman" w:cs="Times New Roman"/>
          <w:sz w:val="24"/>
          <w:szCs w:val="24"/>
        </w:rPr>
        <w:t xml:space="preserve"> </w:t>
      </w:r>
      <w:r w:rsidR="00C84A31">
        <w:rPr>
          <w:rFonts w:ascii="Times New Roman" w:hAnsi="Times New Roman" w:cs="Times New Roman"/>
          <w:sz w:val="24"/>
          <w:szCs w:val="24"/>
        </w:rPr>
        <w:t>Western</w:t>
      </w:r>
      <w:r w:rsidR="00C84A31" w:rsidRPr="000A1D87">
        <w:rPr>
          <w:rFonts w:ascii="Times New Roman" w:hAnsi="Times New Roman" w:cs="Times New Roman"/>
          <w:sz w:val="24"/>
          <w:szCs w:val="24"/>
        </w:rPr>
        <w:t xml:space="preserve"> </w:t>
      </w:r>
      <w:r w:rsidR="00C84A31">
        <w:rPr>
          <w:rFonts w:ascii="Times New Roman" w:hAnsi="Times New Roman" w:cs="Times New Roman"/>
          <w:sz w:val="24"/>
          <w:szCs w:val="24"/>
        </w:rPr>
        <w:t xml:space="preserve">democracies </w:t>
      </w:r>
      <w:r w:rsidR="00D02143">
        <w:rPr>
          <w:rFonts w:ascii="Times New Roman" w:hAnsi="Times New Roman" w:cs="Times New Roman"/>
          <w:sz w:val="24"/>
          <w:szCs w:val="24"/>
        </w:rPr>
        <w:t xml:space="preserve">with core nation </w:t>
      </w:r>
      <w:r w:rsidR="00C84A31">
        <w:rPr>
          <w:rFonts w:ascii="Times New Roman" w:hAnsi="Times New Roman" w:cs="Times New Roman"/>
          <w:sz w:val="24"/>
          <w:szCs w:val="24"/>
        </w:rPr>
        <w:t>w</w:t>
      </w:r>
      <w:r w:rsidR="00D02143">
        <w:rPr>
          <w:rFonts w:ascii="Times New Roman" w:hAnsi="Times New Roman" w:cs="Times New Roman"/>
          <w:sz w:val="24"/>
          <w:szCs w:val="24"/>
        </w:rPr>
        <w:t>hich employed integration model, including the US</w:t>
      </w:r>
      <w:r w:rsidR="00C84A31">
        <w:rPr>
          <w:rFonts w:ascii="Times New Roman" w:hAnsi="Times New Roman" w:cs="Times New Roman"/>
          <w:sz w:val="24"/>
          <w:szCs w:val="24"/>
        </w:rPr>
        <w:t xml:space="preserve">, Germany, Australia, France, the Netherlands, and Austria </w:t>
      </w:r>
      <w:r w:rsidR="00D02143">
        <w:rPr>
          <w:rFonts w:ascii="Times New Roman" w:hAnsi="Times New Roman" w:cs="Times New Roman"/>
          <w:sz w:val="24"/>
          <w:szCs w:val="24"/>
        </w:rPr>
        <w:t xml:space="preserve">have actually succeeded </w:t>
      </w:r>
      <w:r w:rsidR="00C84A31" w:rsidRPr="00217D59">
        <w:rPr>
          <w:rFonts w:ascii="Times New Roman" w:hAnsi="Times New Roman" w:cs="Times New Roman"/>
          <w:sz w:val="24"/>
          <w:szCs w:val="24"/>
        </w:rPr>
        <w:t>(</w:t>
      </w:r>
      <w:proofErr w:type="spellStart"/>
      <w:r w:rsidR="00C84A31" w:rsidRPr="00217D59">
        <w:rPr>
          <w:rFonts w:ascii="Times New Roman" w:eastAsia="Times New Roman" w:hAnsi="Times New Roman" w:cs="Times New Roman"/>
          <w:sz w:val="24"/>
          <w:szCs w:val="24"/>
        </w:rPr>
        <w:t>Kymlicka</w:t>
      </w:r>
      <w:proofErr w:type="spellEnd"/>
      <w:r w:rsidR="00C84A31">
        <w:rPr>
          <w:rFonts w:ascii="Times New Roman" w:eastAsia="Times New Roman" w:hAnsi="Times New Roman" w:cs="Times New Roman"/>
          <w:sz w:val="24"/>
          <w:szCs w:val="24"/>
        </w:rPr>
        <w:t>,</w:t>
      </w:r>
      <w:r w:rsidR="00C84A31" w:rsidRPr="00217D59">
        <w:rPr>
          <w:rFonts w:ascii="Times New Roman" w:eastAsia="Times New Roman" w:hAnsi="Times New Roman" w:cs="Times New Roman"/>
          <w:sz w:val="24"/>
          <w:szCs w:val="24"/>
        </w:rPr>
        <w:t xml:space="preserve"> 1995</w:t>
      </w:r>
      <w:r w:rsidR="00C84A31">
        <w:rPr>
          <w:rFonts w:ascii="Times New Roman" w:eastAsia="Times New Roman" w:hAnsi="Times New Roman" w:cs="Times New Roman"/>
          <w:sz w:val="24"/>
          <w:szCs w:val="24"/>
        </w:rPr>
        <w:t xml:space="preserve">; </w:t>
      </w:r>
      <w:proofErr w:type="spellStart"/>
      <w:r w:rsidR="00C84A31" w:rsidRPr="000A1D87">
        <w:rPr>
          <w:rFonts w:ascii="Times New Roman" w:eastAsia="Times New Roman" w:hAnsi="Times New Roman" w:cs="Times New Roman"/>
          <w:sz w:val="24"/>
          <w:szCs w:val="24"/>
        </w:rPr>
        <w:t>Stepan</w:t>
      </w:r>
      <w:proofErr w:type="spellEnd"/>
      <w:r w:rsidR="00C84A31">
        <w:rPr>
          <w:rFonts w:ascii="Times New Roman" w:eastAsia="Times New Roman" w:hAnsi="Times New Roman" w:cs="Times New Roman"/>
          <w:sz w:val="24"/>
          <w:szCs w:val="24"/>
        </w:rPr>
        <w:t>,</w:t>
      </w:r>
      <w:r w:rsidR="00C84A31" w:rsidRPr="000A1D87">
        <w:rPr>
          <w:rFonts w:ascii="Times New Roman" w:eastAsia="Times New Roman" w:hAnsi="Times New Roman" w:cs="Times New Roman"/>
          <w:sz w:val="24"/>
          <w:szCs w:val="24"/>
        </w:rPr>
        <w:t xml:space="preserve"> 1999</w:t>
      </w:r>
      <w:r w:rsidR="00C84A31">
        <w:rPr>
          <w:rFonts w:ascii="Times New Roman" w:eastAsia="Times New Roman" w:hAnsi="Times New Roman" w:cs="Times New Roman"/>
          <w:sz w:val="24"/>
          <w:szCs w:val="24"/>
        </w:rPr>
        <w:t>;</w:t>
      </w:r>
      <w:r w:rsidR="00C84A31" w:rsidRPr="001736F3">
        <w:rPr>
          <w:rFonts w:ascii="Times New Roman" w:eastAsia="Times New Roman" w:hAnsi="Times New Roman" w:cs="Times New Roman"/>
          <w:sz w:val="24"/>
          <w:szCs w:val="24"/>
        </w:rPr>
        <w:t xml:space="preserve"> </w:t>
      </w:r>
      <w:proofErr w:type="spellStart"/>
      <w:r w:rsidR="00C84A31" w:rsidRPr="001736F3">
        <w:rPr>
          <w:rFonts w:ascii="Times New Roman" w:eastAsia="Times New Roman" w:hAnsi="Times New Roman" w:cs="Times New Roman"/>
          <w:sz w:val="24"/>
          <w:szCs w:val="24"/>
        </w:rPr>
        <w:t>McG</w:t>
      </w:r>
      <w:r w:rsidR="00C84A31">
        <w:rPr>
          <w:rFonts w:ascii="Times New Roman" w:eastAsia="Times New Roman" w:hAnsi="Times New Roman" w:cs="Times New Roman"/>
          <w:sz w:val="24"/>
          <w:szCs w:val="24"/>
        </w:rPr>
        <w:t>arry</w:t>
      </w:r>
      <w:proofErr w:type="spellEnd"/>
      <w:r w:rsidR="00C84A31">
        <w:rPr>
          <w:rFonts w:ascii="Times New Roman" w:eastAsia="Times New Roman" w:hAnsi="Times New Roman" w:cs="Times New Roman"/>
          <w:sz w:val="24"/>
          <w:szCs w:val="24"/>
        </w:rPr>
        <w:t xml:space="preserve"> &amp; </w:t>
      </w:r>
      <w:proofErr w:type="spellStart"/>
      <w:r w:rsidR="00C84A31">
        <w:rPr>
          <w:rFonts w:ascii="Times New Roman" w:eastAsia="Times New Roman" w:hAnsi="Times New Roman" w:cs="Times New Roman"/>
          <w:sz w:val="24"/>
          <w:szCs w:val="24"/>
        </w:rPr>
        <w:t>O’leary</w:t>
      </w:r>
      <w:proofErr w:type="spellEnd"/>
      <w:r w:rsidR="00C84A31">
        <w:rPr>
          <w:rFonts w:ascii="Times New Roman" w:eastAsia="Times New Roman" w:hAnsi="Times New Roman" w:cs="Times New Roman"/>
          <w:sz w:val="24"/>
          <w:szCs w:val="24"/>
        </w:rPr>
        <w:t>, 2003</w:t>
      </w:r>
      <w:r w:rsidR="00C84A31" w:rsidRPr="000A1D87">
        <w:rPr>
          <w:rFonts w:ascii="Times New Roman" w:eastAsia="Times New Roman" w:hAnsi="Times New Roman" w:cs="Times New Roman"/>
          <w:sz w:val="24"/>
          <w:szCs w:val="24"/>
        </w:rPr>
        <w:t>)</w:t>
      </w:r>
      <w:r w:rsidR="00C84A31" w:rsidRPr="000A1D87">
        <w:rPr>
          <w:rFonts w:ascii="Times New Roman" w:hAnsi="Times New Roman" w:cs="Times New Roman"/>
          <w:sz w:val="24"/>
          <w:szCs w:val="24"/>
        </w:rPr>
        <w:t>.</w:t>
      </w:r>
      <w:r w:rsidR="00D02143">
        <w:rPr>
          <w:rFonts w:ascii="Times New Roman" w:hAnsi="Times New Roman" w:cs="Times New Roman"/>
          <w:sz w:val="24"/>
          <w:szCs w:val="24"/>
        </w:rPr>
        <w:t xml:space="preserve"> </w:t>
      </w:r>
      <w:r w:rsidR="008C0684">
        <w:rPr>
          <w:rFonts w:ascii="Times New Roman" w:hAnsi="Times New Roman" w:cs="Times New Roman"/>
          <w:sz w:val="24"/>
          <w:szCs w:val="24"/>
        </w:rPr>
        <w:t xml:space="preserve">However, </w:t>
      </w:r>
      <w:r w:rsidR="007645EF">
        <w:rPr>
          <w:rFonts w:ascii="Times New Roman" w:hAnsi="Times New Roman" w:cs="Times New Roman"/>
          <w:sz w:val="24"/>
          <w:szCs w:val="24"/>
        </w:rPr>
        <w:t xml:space="preserve">several </w:t>
      </w:r>
      <w:r w:rsidR="007645EF">
        <w:rPr>
          <w:rFonts w:ascii="Times New Roman" w:eastAsia="Times New Roman" w:hAnsi="Times New Roman" w:cs="Times New Roman"/>
          <w:sz w:val="24"/>
          <w:szCs w:val="24"/>
        </w:rPr>
        <w:t>studies</w:t>
      </w:r>
      <w:r w:rsidR="008C0684">
        <w:rPr>
          <w:rFonts w:ascii="Times New Roman" w:eastAsia="Times New Roman" w:hAnsi="Times New Roman" w:cs="Times New Roman"/>
          <w:sz w:val="24"/>
          <w:szCs w:val="24"/>
        </w:rPr>
        <w:t xml:space="preserve"> </w:t>
      </w:r>
      <w:r w:rsidR="00D02143">
        <w:rPr>
          <w:rFonts w:ascii="Times New Roman" w:eastAsia="Times New Roman" w:hAnsi="Times New Roman" w:cs="Times New Roman"/>
          <w:sz w:val="24"/>
          <w:szCs w:val="24"/>
        </w:rPr>
        <w:t>assert that</w:t>
      </w:r>
      <w:r w:rsidR="00FA1356">
        <w:rPr>
          <w:rFonts w:ascii="Times New Roman" w:eastAsia="Times New Roman" w:hAnsi="Times New Roman" w:cs="Times New Roman"/>
          <w:sz w:val="24"/>
          <w:szCs w:val="24"/>
        </w:rPr>
        <w:t xml:space="preserve"> </w:t>
      </w:r>
      <w:r w:rsidR="007645EF">
        <w:rPr>
          <w:rFonts w:ascii="Times New Roman" w:eastAsia="Times New Roman" w:hAnsi="Times New Roman" w:cs="Times New Roman"/>
          <w:sz w:val="24"/>
          <w:szCs w:val="24"/>
        </w:rPr>
        <w:t>integration</w:t>
      </w:r>
      <w:r w:rsidR="00096523">
        <w:rPr>
          <w:rFonts w:ascii="Times New Roman" w:eastAsia="Times New Roman" w:hAnsi="Times New Roman" w:cs="Times New Roman"/>
          <w:sz w:val="24"/>
          <w:szCs w:val="24"/>
        </w:rPr>
        <w:t>/nation-state</w:t>
      </w:r>
      <w:r w:rsidR="008C0684">
        <w:rPr>
          <w:rFonts w:ascii="Times New Roman" w:eastAsia="Times New Roman" w:hAnsi="Times New Roman" w:cs="Times New Roman"/>
          <w:sz w:val="24"/>
          <w:szCs w:val="24"/>
        </w:rPr>
        <w:t xml:space="preserve"> model</w:t>
      </w:r>
      <w:r w:rsidR="007645EF">
        <w:rPr>
          <w:rFonts w:ascii="Times New Roman" w:eastAsia="Times New Roman" w:hAnsi="Times New Roman" w:cs="Times New Roman"/>
          <w:sz w:val="24"/>
          <w:szCs w:val="24"/>
        </w:rPr>
        <w:t xml:space="preserve"> doesn’t </w:t>
      </w:r>
      <w:r w:rsidR="008C0684">
        <w:rPr>
          <w:rFonts w:ascii="Times New Roman" w:eastAsia="Times New Roman" w:hAnsi="Times New Roman" w:cs="Times New Roman"/>
          <w:sz w:val="24"/>
          <w:szCs w:val="24"/>
        </w:rPr>
        <w:t>succeed in</w:t>
      </w:r>
      <w:r w:rsidR="007645EF">
        <w:rPr>
          <w:rFonts w:ascii="Times New Roman" w:eastAsia="Times New Roman" w:hAnsi="Times New Roman" w:cs="Times New Roman"/>
          <w:sz w:val="24"/>
          <w:szCs w:val="24"/>
        </w:rPr>
        <w:t xml:space="preserve"> multicultural and/or</w:t>
      </w:r>
      <w:r w:rsidR="008C0684">
        <w:rPr>
          <w:rFonts w:ascii="Times New Roman" w:eastAsia="Times New Roman" w:hAnsi="Times New Roman" w:cs="Times New Roman"/>
          <w:sz w:val="24"/>
          <w:szCs w:val="24"/>
        </w:rPr>
        <w:t xml:space="preserve"> multinational states</w:t>
      </w:r>
      <w:r w:rsidR="00FA1356">
        <w:rPr>
          <w:rFonts w:ascii="Times New Roman" w:eastAsia="Times New Roman" w:hAnsi="Times New Roman" w:cs="Times New Roman"/>
          <w:sz w:val="24"/>
          <w:szCs w:val="24"/>
        </w:rPr>
        <w:t xml:space="preserve"> without core nation since </w:t>
      </w:r>
      <w:r w:rsidR="00096523">
        <w:rPr>
          <w:rFonts w:ascii="Times New Roman" w:eastAsia="Times New Roman" w:hAnsi="Times New Roman" w:cs="Times New Roman"/>
          <w:sz w:val="24"/>
          <w:szCs w:val="24"/>
        </w:rPr>
        <w:t xml:space="preserve">simple </w:t>
      </w:r>
      <w:r w:rsidR="00FA1356">
        <w:rPr>
          <w:rFonts w:ascii="Times New Roman" w:eastAsia="Times New Roman" w:hAnsi="Times New Roman" w:cs="Times New Roman"/>
          <w:sz w:val="24"/>
          <w:szCs w:val="24"/>
        </w:rPr>
        <w:t>liberal</w:t>
      </w:r>
      <w:r w:rsidR="00D02143">
        <w:rPr>
          <w:rFonts w:ascii="Times New Roman" w:eastAsia="Times New Roman" w:hAnsi="Times New Roman" w:cs="Times New Roman"/>
          <w:sz w:val="24"/>
          <w:szCs w:val="24"/>
        </w:rPr>
        <w:t xml:space="preserve"> </w:t>
      </w:r>
      <w:r w:rsidR="008C0684">
        <w:rPr>
          <w:rFonts w:ascii="Times New Roman" w:eastAsia="Times New Roman" w:hAnsi="Times New Roman" w:cs="Times New Roman"/>
          <w:sz w:val="24"/>
          <w:szCs w:val="24"/>
        </w:rPr>
        <w:t xml:space="preserve">answers such as </w:t>
      </w:r>
      <w:r w:rsidR="007645EF">
        <w:rPr>
          <w:rFonts w:ascii="Times New Roman" w:eastAsia="Times New Roman" w:hAnsi="Times New Roman" w:cs="Times New Roman"/>
          <w:sz w:val="24"/>
          <w:szCs w:val="24"/>
        </w:rPr>
        <w:t>recognition of diversity</w:t>
      </w:r>
      <w:r w:rsidR="00FA1356">
        <w:rPr>
          <w:rFonts w:ascii="Times New Roman" w:eastAsia="Times New Roman" w:hAnsi="Times New Roman" w:cs="Times New Roman"/>
          <w:sz w:val="24"/>
          <w:szCs w:val="24"/>
        </w:rPr>
        <w:t xml:space="preserve">, </w:t>
      </w:r>
      <w:r w:rsidR="008C0684">
        <w:rPr>
          <w:rFonts w:ascii="Times New Roman" w:eastAsia="Times New Roman" w:hAnsi="Times New Roman" w:cs="Times New Roman"/>
          <w:sz w:val="24"/>
          <w:szCs w:val="24"/>
        </w:rPr>
        <w:t>non-discrimination</w:t>
      </w:r>
      <w:r w:rsidR="00FA1356">
        <w:rPr>
          <w:rFonts w:ascii="Times New Roman" w:eastAsia="Times New Roman" w:hAnsi="Times New Roman" w:cs="Times New Roman"/>
          <w:sz w:val="24"/>
          <w:szCs w:val="24"/>
        </w:rPr>
        <w:t>, and</w:t>
      </w:r>
      <w:r w:rsidR="008C0684">
        <w:rPr>
          <w:rFonts w:ascii="Times New Roman" w:eastAsia="Times New Roman" w:hAnsi="Times New Roman" w:cs="Times New Roman"/>
          <w:sz w:val="24"/>
          <w:szCs w:val="24"/>
        </w:rPr>
        <w:t xml:space="preserve"> </w:t>
      </w:r>
      <w:r w:rsidR="00FA1356">
        <w:rPr>
          <w:rFonts w:ascii="Times New Roman" w:eastAsia="Times New Roman" w:hAnsi="Times New Roman" w:cs="Times New Roman"/>
          <w:sz w:val="24"/>
          <w:szCs w:val="24"/>
        </w:rPr>
        <w:t>undifferentiated citizenship</w:t>
      </w:r>
      <w:r w:rsidR="00096523">
        <w:rPr>
          <w:rFonts w:ascii="Times New Roman" w:eastAsia="Times New Roman" w:hAnsi="Times New Roman" w:cs="Times New Roman"/>
          <w:sz w:val="24"/>
          <w:szCs w:val="24"/>
        </w:rPr>
        <w:t>, civic equality</w:t>
      </w:r>
      <w:r w:rsidR="00FA1356">
        <w:rPr>
          <w:rFonts w:ascii="Times New Roman" w:eastAsia="Times New Roman" w:hAnsi="Times New Roman" w:cs="Times New Roman"/>
          <w:sz w:val="24"/>
          <w:szCs w:val="24"/>
        </w:rPr>
        <w:t xml:space="preserve"> </w:t>
      </w:r>
      <w:r w:rsidR="00096523">
        <w:rPr>
          <w:rFonts w:ascii="Times New Roman" w:eastAsia="Times New Roman" w:hAnsi="Times New Roman" w:cs="Times New Roman"/>
          <w:sz w:val="24"/>
          <w:szCs w:val="24"/>
        </w:rPr>
        <w:t xml:space="preserve">don’t suffice to address the national minorities core issues </w:t>
      </w:r>
      <w:r w:rsidR="007645EF">
        <w:rPr>
          <w:rFonts w:ascii="Times New Roman" w:eastAsia="Times New Roman" w:hAnsi="Times New Roman" w:cs="Times New Roman"/>
          <w:sz w:val="24"/>
          <w:szCs w:val="24"/>
        </w:rPr>
        <w:t xml:space="preserve">without institutional </w:t>
      </w:r>
      <w:r w:rsidR="00096523">
        <w:rPr>
          <w:rFonts w:ascii="Times New Roman" w:eastAsia="Times New Roman" w:hAnsi="Times New Roman" w:cs="Times New Roman"/>
          <w:sz w:val="24"/>
          <w:szCs w:val="24"/>
        </w:rPr>
        <w:t>support for promoting diversity</w:t>
      </w:r>
      <w:r w:rsidR="008C0684">
        <w:rPr>
          <w:rFonts w:ascii="Times New Roman" w:eastAsia="Times New Roman" w:hAnsi="Times New Roman" w:cs="Times New Roman"/>
          <w:sz w:val="24"/>
          <w:szCs w:val="24"/>
        </w:rPr>
        <w:t xml:space="preserve"> (</w:t>
      </w:r>
      <w:proofErr w:type="spellStart"/>
      <w:r w:rsidR="008C0684" w:rsidRPr="001736F3">
        <w:rPr>
          <w:rFonts w:ascii="Times New Roman" w:eastAsia="Times New Roman" w:hAnsi="Times New Roman" w:cs="Times New Roman"/>
          <w:sz w:val="24"/>
          <w:szCs w:val="24"/>
        </w:rPr>
        <w:t>Ky</w:t>
      </w:r>
      <w:r w:rsidR="008C0684">
        <w:rPr>
          <w:rFonts w:ascii="Times New Roman" w:eastAsia="Times New Roman" w:hAnsi="Times New Roman" w:cs="Times New Roman"/>
          <w:sz w:val="24"/>
          <w:szCs w:val="24"/>
        </w:rPr>
        <w:t>mlicka</w:t>
      </w:r>
      <w:proofErr w:type="spellEnd"/>
      <w:r w:rsidR="008C0684">
        <w:rPr>
          <w:rFonts w:ascii="Times New Roman" w:eastAsia="Times New Roman" w:hAnsi="Times New Roman" w:cs="Times New Roman"/>
          <w:sz w:val="24"/>
          <w:szCs w:val="24"/>
        </w:rPr>
        <w:t>, 1995;</w:t>
      </w:r>
      <w:r w:rsidR="007645EF">
        <w:rPr>
          <w:rFonts w:ascii="Times New Roman" w:eastAsia="Times New Roman" w:hAnsi="Times New Roman" w:cs="Times New Roman"/>
          <w:sz w:val="24"/>
          <w:szCs w:val="24"/>
        </w:rPr>
        <w:t xml:space="preserve"> </w:t>
      </w:r>
      <w:proofErr w:type="spellStart"/>
      <w:r w:rsidR="008C0684">
        <w:rPr>
          <w:rFonts w:ascii="Times New Roman" w:eastAsia="Times New Roman" w:hAnsi="Times New Roman" w:cs="Times New Roman"/>
          <w:sz w:val="24"/>
          <w:szCs w:val="24"/>
        </w:rPr>
        <w:t>Stepan</w:t>
      </w:r>
      <w:proofErr w:type="spellEnd"/>
      <w:r w:rsidR="008C0684">
        <w:rPr>
          <w:rFonts w:ascii="Times New Roman" w:eastAsia="Times New Roman" w:hAnsi="Times New Roman" w:cs="Times New Roman"/>
          <w:sz w:val="24"/>
          <w:szCs w:val="24"/>
        </w:rPr>
        <w:t xml:space="preserve">, </w:t>
      </w:r>
      <w:r w:rsidR="008C0684" w:rsidRPr="001736F3">
        <w:rPr>
          <w:rFonts w:ascii="Times New Roman" w:eastAsia="Times New Roman" w:hAnsi="Times New Roman" w:cs="Times New Roman"/>
          <w:sz w:val="24"/>
          <w:szCs w:val="24"/>
        </w:rPr>
        <w:t xml:space="preserve">1999; </w:t>
      </w:r>
      <w:proofErr w:type="spellStart"/>
      <w:r w:rsidR="008C0684" w:rsidRPr="001736F3">
        <w:rPr>
          <w:rFonts w:ascii="Times New Roman" w:eastAsia="Times New Roman" w:hAnsi="Times New Roman" w:cs="Times New Roman"/>
          <w:sz w:val="24"/>
          <w:szCs w:val="24"/>
        </w:rPr>
        <w:t>McG</w:t>
      </w:r>
      <w:r w:rsidR="008C0684">
        <w:rPr>
          <w:rFonts w:ascii="Times New Roman" w:eastAsia="Times New Roman" w:hAnsi="Times New Roman" w:cs="Times New Roman"/>
          <w:sz w:val="24"/>
          <w:szCs w:val="24"/>
        </w:rPr>
        <w:t>arry</w:t>
      </w:r>
      <w:proofErr w:type="spellEnd"/>
      <w:r w:rsidR="008C0684">
        <w:rPr>
          <w:rFonts w:ascii="Times New Roman" w:eastAsia="Times New Roman" w:hAnsi="Times New Roman" w:cs="Times New Roman"/>
          <w:sz w:val="24"/>
          <w:szCs w:val="24"/>
        </w:rPr>
        <w:t xml:space="preserve"> &amp; </w:t>
      </w:r>
      <w:proofErr w:type="spellStart"/>
      <w:r w:rsidR="008C0684">
        <w:rPr>
          <w:rFonts w:ascii="Times New Roman" w:eastAsia="Times New Roman" w:hAnsi="Times New Roman" w:cs="Times New Roman"/>
          <w:sz w:val="24"/>
          <w:szCs w:val="24"/>
        </w:rPr>
        <w:t>O’leary</w:t>
      </w:r>
      <w:proofErr w:type="spellEnd"/>
      <w:r w:rsidR="008C0684">
        <w:rPr>
          <w:rFonts w:ascii="Times New Roman" w:eastAsia="Times New Roman" w:hAnsi="Times New Roman" w:cs="Times New Roman"/>
          <w:sz w:val="24"/>
          <w:szCs w:val="24"/>
        </w:rPr>
        <w:t>, 2003).</w:t>
      </w:r>
      <w:r w:rsidR="001607BD">
        <w:rPr>
          <w:rFonts w:ascii="Times New Roman" w:eastAsia="Times New Roman" w:hAnsi="Times New Roman" w:cs="Times New Roman"/>
          <w:sz w:val="24"/>
          <w:szCs w:val="24"/>
        </w:rPr>
        <w:t xml:space="preserve"> </w:t>
      </w:r>
      <w:r w:rsidR="00F144AF" w:rsidRPr="001607BD">
        <w:rPr>
          <w:rFonts w:ascii="Times New Roman" w:hAnsi="Times New Roman" w:cs="Times New Roman"/>
          <w:sz w:val="24"/>
          <w:szCs w:val="24"/>
        </w:rPr>
        <w:t>In contrast</w:t>
      </w:r>
      <w:r w:rsidR="008B2798" w:rsidRPr="001607BD">
        <w:rPr>
          <w:rFonts w:ascii="Times New Roman" w:hAnsi="Times New Roman" w:cs="Times New Roman"/>
          <w:sz w:val="24"/>
          <w:szCs w:val="24"/>
        </w:rPr>
        <w:t>, i</w:t>
      </w:r>
      <w:r w:rsidR="00C84A31" w:rsidRPr="001607BD">
        <w:rPr>
          <w:rFonts w:ascii="Times New Roman" w:hAnsi="Times New Roman" w:cs="Times New Roman"/>
          <w:sz w:val="24"/>
          <w:szCs w:val="24"/>
        </w:rPr>
        <w:t>nclusive</w:t>
      </w:r>
      <w:r w:rsidR="00F144AF">
        <w:rPr>
          <w:rFonts w:ascii="Times New Roman" w:hAnsi="Times New Roman" w:cs="Times New Roman"/>
          <w:sz w:val="24"/>
          <w:szCs w:val="24"/>
        </w:rPr>
        <w:t xml:space="preserve"> polity-building model </w:t>
      </w:r>
      <w:r w:rsidR="00C84A31" w:rsidRPr="001607BD">
        <w:rPr>
          <w:rFonts w:ascii="Times New Roman" w:hAnsi="Times New Roman" w:cs="Times New Roman"/>
          <w:sz w:val="24"/>
          <w:szCs w:val="24"/>
        </w:rPr>
        <w:t xml:space="preserve">promotes unity in diversity granting </w:t>
      </w:r>
      <w:r w:rsidR="008B2798" w:rsidRPr="001607BD">
        <w:rPr>
          <w:rFonts w:ascii="Times New Roman" w:hAnsi="Times New Roman" w:cs="Times New Roman"/>
          <w:sz w:val="24"/>
          <w:szCs w:val="24"/>
        </w:rPr>
        <w:t xml:space="preserve">autonomy </w:t>
      </w:r>
      <w:r w:rsidR="00F144AF">
        <w:rPr>
          <w:rFonts w:ascii="Times New Roman" w:hAnsi="Times New Roman" w:cs="Times New Roman"/>
          <w:sz w:val="24"/>
          <w:szCs w:val="24"/>
        </w:rPr>
        <w:t>and multicultural policies</w:t>
      </w:r>
      <w:r w:rsidR="00CF01D4">
        <w:rPr>
          <w:rFonts w:ascii="Times New Roman" w:hAnsi="Times New Roman" w:cs="Times New Roman"/>
          <w:sz w:val="24"/>
          <w:szCs w:val="24"/>
        </w:rPr>
        <w:t xml:space="preserve"> </w:t>
      </w:r>
      <w:r w:rsidR="00F144AF">
        <w:rPr>
          <w:rFonts w:ascii="Times New Roman" w:hAnsi="Times New Roman" w:cs="Times New Roman"/>
          <w:sz w:val="24"/>
          <w:szCs w:val="24"/>
        </w:rPr>
        <w:t xml:space="preserve">using power </w:t>
      </w:r>
      <w:r w:rsidR="00CF01D4">
        <w:rPr>
          <w:rFonts w:ascii="Times New Roman" w:hAnsi="Times New Roman" w:cs="Times New Roman"/>
          <w:sz w:val="24"/>
          <w:szCs w:val="24"/>
        </w:rPr>
        <w:t xml:space="preserve">devolution including </w:t>
      </w:r>
      <w:r w:rsidR="00F144AF">
        <w:rPr>
          <w:rFonts w:ascii="Times New Roman" w:hAnsi="Times New Roman" w:cs="Times New Roman"/>
          <w:sz w:val="24"/>
          <w:szCs w:val="24"/>
        </w:rPr>
        <w:t xml:space="preserve">adopting </w:t>
      </w:r>
      <w:r w:rsidR="00CF01D4">
        <w:rPr>
          <w:rFonts w:ascii="Times New Roman" w:hAnsi="Times New Roman" w:cs="Times New Roman"/>
          <w:sz w:val="24"/>
          <w:szCs w:val="24"/>
        </w:rPr>
        <w:t xml:space="preserve">federalism and </w:t>
      </w:r>
      <w:r w:rsidR="00F144AF">
        <w:rPr>
          <w:rFonts w:ascii="Times New Roman" w:hAnsi="Times New Roman" w:cs="Times New Roman"/>
          <w:sz w:val="24"/>
          <w:szCs w:val="24"/>
        </w:rPr>
        <w:t xml:space="preserve">adopting </w:t>
      </w:r>
      <w:r w:rsidR="00CF01D4">
        <w:rPr>
          <w:rFonts w:ascii="Times New Roman" w:hAnsi="Times New Roman" w:cs="Times New Roman"/>
          <w:sz w:val="24"/>
          <w:szCs w:val="24"/>
        </w:rPr>
        <w:t xml:space="preserve">multicultural policies </w:t>
      </w:r>
      <w:r w:rsidR="00FA1356">
        <w:rPr>
          <w:rFonts w:ascii="Times New Roman" w:hAnsi="Times New Roman" w:cs="Times New Roman"/>
          <w:sz w:val="24"/>
          <w:szCs w:val="24"/>
        </w:rPr>
        <w:t xml:space="preserve">for asserting diversity </w:t>
      </w:r>
      <w:r w:rsidR="008B2798" w:rsidRPr="001607BD">
        <w:rPr>
          <w:rFonts w:ascii="Times New Roman" w:hAnsi="Times New Roman" w:cs="Times New Roman"/>
          <w:sz w:val="24"/>
          <w:szCs w:val="24"/>
        </w:rPr>
        <w:t>and ensuring inclusive</w:t>
      </w:r>
      <w:r w:rsidR="00C84A31" w:rsidRPr="001607BD">
        <w:rPr>
          <w:rFonts w:ascii="Times New Roman" w:hAnsi="Times New Roman" w:cs="Times New Roman"/>
          <w:sz w:val="24"/>
          <w:szCs w:val="24"/>
        </w:rPr>
        <w:t xml:space="preserve"> </w:t>
      </w:r>
      <w:r w:rsidR="009369D0" w:rsidRPr="001607BD">
        <w:rPr>
          <w:rFonts w:ascii="Times New Roman" w:hAnsi="Times New Roman" w:cs="Times New Roman"/>
          <w:sz w:val="24"/>
          <w:szCs w:val="24"/>
        </w:rPr>
        <w:t xml:space="preserve">multicultural </w:t>
      </w:r>
      <w:r w:rsidR="00FA1356">
        <w:rPr>
          <w:rFonts w:ascii="Times New Roman" w:hAnsi="Times New Roman" w:cs="Times New Roman"/>
          <w:sz w:val="24"/>
          <w:szCs w:val="24"/>
        </w:rPr>
        <w:t>citizenship</w:t>
      </w:r>
      <w:r w:rsidR="00F144AF">
        <w:rPr>
          <w:rFonts w:ascii="Times New Roman" w:hAnsi="Times New Roman" w:cs="Times New Roman"/>
          <w:sz w:val="24"/>
          <w:szCs w:val="24"/>
        </w:rPr>
        <w:t>. However, this model</w:t>
      </w:r>
      <w:r w:rsidR="00C84A31" w:rsidRPr="001607BD">
        <w:rPr>
          <w:rFonts w:ascii="Times New Roman" w:hAnsi="Times New Roman" w:cs="Times New Roman"/>
          <w:sz w:val="24"/>
          <w:szCs w:val="24"/>
        </w:rPr>
        <w:t xml:space="preserve"> is </w:t>
      </w:r>
      <w:r w:rsidR="00F144AF">
        <w:rPr>
          <w:rFonts w:ascii="Times New Roman" w:hAnsi="Times New Roman" w:cs="Times New Roman"/>
          <w:sz w:val="24"/>
          <w:szCs w:val="24"/>
        </w:rPr>
        <w:t xml:space="preserve">also criticized </w:t>
      </w:r>
      <w:r w:rsidR="00C84A31" w:rsidRPr="001607BD">
        <w:rPr>
          <w:rFonts w:ascii="Times New Roman" w:hAnsi="Times New Roman" w:cs="Times New Roman"/>
          <w:sz w:val="24"/>
          <w:szCs w:val="24"/>
        </w:rPr>
        <w:t xml:space="preserve">for </w:t>
      </w:r>
      <w:r w:rsidR="00D02143" w:rsidRPr="001607BD">
        <w:rPr>
          <w:rFonts w:ascii="Times New Roman" w:hAnsi="Times New Roman" w:cs="Times New Roman"/>
          <w:sz w:val="24"/>
          <w:szCs w:val="24"/>
        </w:rPr>
        <w:t xml:space="preserve">the </w:t>
      </w:r>
      <w:r w:rsidR="00FA1356">
        <w:rPr>
          <w:rFonts w:ascii="Times New Roman" w:hAnsi="Times New Roman" w:cs="Times New Roman"/>
          <w:sz w:val="24"/>
          <w:szCs w:val="24"/>
        </w:rPr>
        <w:t xml:space="preserve">risks </w:t>
      </w:r>
      <w:r w:rsidR="00F144AF">
        <w:rPr>
          <w:rFonts w:ascii="Times New Roman" w:hAnsi="Times New Roman" w:cs="Times New Roman"/>
          <w:sz w:val="24"/>
          <w:szCs w:val="24"/>
        </w:rPr>
        <w:t xml:space="preserve">it involves such as the potential to heighten </w:t>
      </w:r>
      <w:r w:rsidR="00D02143" w:rsidRPr="001607BD">
        <w:rPr>
          <w:rFonts w:ascii="Times New Roman" w:hAnsi="Times New Roman" w:cs="Times New Roman"/>
          <w:sz w:val="24"/>
          <w:szCs w:val="24"/>
        </w:rPr>
        <w:t>political polarization</w:t>
      </w:r>
      <w:r w:rsidR="00C84A31" w:rsidRPr="001607BD">
        <w:rPr>
          <w:rFonts w:ascii="Times New Roman" w:hAnsi="Times New Roman" w:cs="Times New Roman"/>
          <w:sz w:val="24"/>
          <w:szCs w:val="24"/>
        </w:rPr>
        <w:t xml:space="preserve"> </w:t>
      </w:r>
      <w:r w:rsidR="00F144AF">
        <w:rPr>
          <w:rFonts w:ascii="Times New Roman" w:hAnsi="Times New Roman" w:cs="Times New Roman"/>
          <w:sz w:val="24"/>
          <w:szCs w:val="24"/>
        </w:rPr>
        <w:t xml:space="preserve">along identity markers </w:t>
      </w:r>
      <w:r w:rsidR="00D02143" w:rsidRPr="001607BD">
        <w:rPr>
          <w:rFonts w:ascii="Times New Roman" w:hAnsi="Times New Roman" w:cs="Times New Roman"/>
          <w:sz w:val="24"/>
          <w:szCs w:val="24"/>
        </w:rPr>
        <w:t>(Horowitz, 1985;</w:t>
      </w:r>
      <w:r w:rsidR="00C84A31" w:rsidRPr="001607BD">
        <w:rPr>
          <w:rFonts w:ascii="Times New Roman" w:hAnsi="Times New Roman" w:cs="Times New Roman"/>
          <w:sz w:val="24"/>
          <w:szCs w:val="24"/>
        </w:rPr>
        <w:t xml:space="preserve"> Roeder 2009; </w:t>
      </w:r>
      <w:proofErr w:type="spellStart"/>
      <w:r w:rsidR="00C84A31" w:rsidRPr="001607BD">
        <w:rPr>
          <w:rFonts w:ascii="Times New Roman" w:hAnsi="Times New Roman" w:cs="Times New Roman"/>
          <w:sz w:val="24"/>
          <w:szCs w:val="24"/>
        </w:rPr>
        <w:t>Choudhry</w:t>
      </w:r>
      <w:proofErr w:type="spellEnd"/>
      <w:r w:rsidR="00C84A31" w:rsidRPr="001607BD">
        <w:rPr>
          <w:rFonts w:ascii="Times New Roman" w:hAnsi="Times New Roman" w:cs="Times New Roman"/>
          <w:sz w:val="24"/>
          <w:szCs w:val="24"/>
        </w:rPr>
        <w:t xml:space="preserve"> &amp; Hume</w:t>
      </w:r>
      <w:r w:rsidR="00D02143" w:rsidRPr="001607BD">
        <w:rPr>
          <w:rFonts w:ascii="Times New Roman" w:hAnsi="Times New Roman" w:cs="Times New Roman"/>
          <w:sz w:val="24"/>
          <w:szCs w:val="24"/>
        </w:rPr>
        <w:t>,</w:t>
      </w:r>
      <w:r w:rsidR="00C84A31" w:rsidRPr="001607BD">
        <w:rPr>
          <w:rFonts w:ascii="Times New Roman" w:hAnsi="Times New Roman" w:cs="Times New Roman"/>
          <w:sz w:val="24"/>
          <w:szCs w:val="24"/>
        </w:rPr>
        <w:t xml:space="preserve"> 2010; </w:t>
      </w:r>
      <w:proofErr w:type="spellStart"/>
      <w:r w:rsidR="00C84A31" w:rsidRPr="001607BD">
        <w:rPr>
          <w:rFonts w:ascii="Times New Roman" w:hAnsi="Times New Roman" w:cs="Times New Roman"/>
          <w:sz w:val="24"/>
          <w:szCs w:val="24"/>
        </w:rPr>
        <w:t>Erk</w:t>
      </w:r>
      <w:proofErr w:type="spellEnd"/>
      <w:r w:rsidR="00C84A31" w:rsidRPr="001607BD">
        <w:rPr>
          <w:rFonts w:ascii="Times New Roman" w:hAnsi="Times New Roman" w:cs="Times New Roman"/>
          <w:sz w:val="24"/>
          <w:szCs w:val="24"/>
        </w:rPr>
        <w:t xml:space="preserve"> &amp; Anderson</w:t>
      </w:r>
      <w:r w:rsidR="00D02143" w:rsidRPr="001607BD">
        <w:rPr>
          <w:rFonts w:ascii="Times New Roman" w:hAnsi="Times New Roman" w:cs="Times New Roman"/>
          <w:sz w:val="24"/>
          <w:szCs w:val="24"/>
        </w:rPr>
        <w:t>,</w:t>
      </w:r>
      <w:r w:rsidR="00C84A31" w:rsidRPr="001607BD">
        <w:rPr>
          <w:rFonts w:ascii="Times New Roman" w:hAnsi="Times New Roman" w:cs="Times New Roman"/>
          <w:sz w:val="24"/>
          <w:szCs w:val="24"/>
        </w:rPr>
        <w:t xml:space="preserve"> 20</w:t>
      </w:r>
      <w:r w:rsidR="008B2798" w:rsidRPr="001607BD">
        <w:rPr>
          <w:rFonts w:ascii="Times New Roman" w:hAnsi="Times New Roman" w:cs="Times New Roman"/>
          <w:sz w:val="24"/>
          <w:szCs w:val="24"/>
        </w:rPr>
        <w:t xml:space="preserve">10). </w:t>
      </w:r>
      <w:r w:rsidR="00F144AF">
        <w:rPr>
          <w:rFonts w:ascii="Times New Roman" w:hAnsi="Times New Roman" w:cs="Times New Roman"/>
          <w:sz w:val="24"/>
          <w:szCs w:val="24"/>
        </w:rPr>
        <w:t xml:space="preserve">Critics therefore suggest employing national and/or territorial federalism that promotes nation-state model rather than multinational and/or multicultural federalism that promotes inclusive polity-building model. </w:t>
      </w:r>
    </w:p>
    <w:p w:rsidR="002969A1" w:rsidRPr="00F144AF" w:rsidRDefault="00F144AF" w:rsidP="00366721">
      <w:pPr>
        <w:spacing w:line="360" w:lineRule="auto"/>
        <w:jc w:val="both"/>
      </w:pPr>
      <w:r>
        <w:rPr>
          <w:rFonts w:ascii="Times New Roman" w:hAnsi="Times New Roman" w:cs="Times New Roman"/>
          <w:sz w:val="24"/>
          <w:szCs w:val="24"/>
        </w:rPr>
        <w:t>However, w</w:t>
      </w:r>
      <w:r w:rsidR="008B2798" w:rsidRPr="001607BD">
        <w:rPr>
          <w:rFonts w:ascii="Times New Roman" w:hAnsi="Times New Roman" w:cs="Times New Roman"/>
          <w:sz w:val="24"/>
          <w:szCs w:val="24"/>
        </w:rPr>
        <w:t xml:space="preserve">hether </w:t>
      </w:r>
      <w:r w:rsidR="00096523">
        <w:rPr>
          <w:rFonts w:ascii="Times New Roman" w:hAnsi="Times New Roman" w:cs="Times New Roman"/>
          <w:sz w:val="24"/>
          <w:szCs w:val="24"/>
        </w:rPr>
        <w:t>national/territorial federalism</w:t>
      </w:r>
      <w:r w:rsidR="008B2798" w:rsidRPr="001607BD">
        <w:rPr>
          <w:rFonts w:ascii="Times New Roman" w:hAnsi="Times New Roman" w:cs="Times New Roman"/>
          <w:sz w:val="24"/>
          <w:szCs w:val="24"/>
        </w:rPr>
        <w:t xml:space="preserve"> </w:t>
      </w:r>
      <w:r w:rsidR="001607BD">
        <w:rPr>
          <w:rFonts w:ascii="Times New Roman" w:hAnsi="Times New Roman" w:cs="Times New Roman"/>
          <w:sz w:val="24"/>
          <w:szCs w:val="24"/>
        </w:rPr>
        <w:t>that promo</w:t>
      </w:r>
      <w:r w:rsidR="00096523">
        <w:rPr>
          <w:rFonts w:ascii="Times New Roman" w:hAnsi="Times New Roman" w:cs="Times New Roman"/>
          <w:sz w:val="24"/>
          <w:szCs w:val="24"/>
        </w:rPr>
        <w:t xml:space="preserve">tes unity in uniformity/nation-state </w:t>
      </w:r>
      <w:r w:rsidR="001607BD">
        <w:rPr>
          <w:rFonts w:ascii="Times New Roman" w:hAnsi="Times New Roman" w:cs="Times New Roman"/>
          <w:sz w:val="24"/>
          <w:szCs w:val="24"/>
        </w:rPr>
        <w:t>would address</w:t>
      </w:r>
      <w:r w:rsidR="00C84A31" w:rsidRPr="001607BD">
        <w:rPr>
          <w:rFonts w:ascii="Times New Roman" w:hAnsi="Times New Roman" w:cs="Times New Roman"/>
          <w:sz w:val="24"/>
          <w:szCs w:val="24"/>
        </w:rPr>
        <w:t xml:space="preserve"> </w:t>
      </w:r>
      <w:r w:rsidR="00096523">
        <w:rPr>
          <w:rFonts w:ascii="Times New Roman" w:hAnsi="Times New Roman" w:cs="Times New Roman"/>
          <w:sz w:val="24"/>
          <w:szCs w:val="24"/>
        </w:rPr>
        <w:t>the core issues</w:t>
      </w:r>
      <w:r w:rsidR="001607BD">
        <w:rPr>
          <w:rFonts w:ascii="Times New Roman" w:hAnsi="Times New Roman" w:cs="Times New Roman"/>
          <w:sz w:val="24"/>
          <w:szCs w:val="24"/>
        </w:rPr>
        <w:t xml:space="preserve"> of multinational states </w:t>
      </w:r>
      <w:r w:rsidR="00096523">
        <w:rPr>
          <w:rFonts w:ascii="Times New Roman" w:hAnsi="Times New Roman" w:cs="Times New Roman"/>
          <w:sz w:val="24"/>
          <w:szCs w:val="24"/>
        </w:rPr>
        <w:t xml:space="preserve">namely asserting diversity and promoting inclusive citizenship </w:t>
      </w:r>
      <w:r w:rsidR="000469C3">
        <w:rPr>
          <w:rFonts w:ascii="Times New Roman" w:hAnsi="Times New Roman" w:cs="Times New Roman"/>
          <w:sz w:val="24"/>
          <w:szCs w:val="24"/>
        </w:rPr>
        <w:t xml:space="preserve">remains highly </w:t>
      </w:r>
      <w:r w:rsidR="001607BD" w:rsidRPr="001607BD">
        <w:rPr>
          <w:rFonts w:ascii="Times New Roman" w:hAnsi="Times New Roman" w:cs="Times New Roman"/>
          <w:sz w:val="24"/>
          <w:szCs w:val="24"/>
        </w:rPr>
        <w:t>contested</w:t>
      </w:r>
      <w:r w:rsidR="008B2798" w:rsidRPr="001607BD">
        <w:rPr>
          <w:rFonts w:ascii="Times New Roman" w:hAnsi="Times New Roman" w:cs="Times New Roman"/>
          <w:sz w:val="24"/>
          <w:szCs w:val="24"/>
        </w:rPr>
        <w:t>. H</w:t>
      </w:r>
      <w:r w:rsidR="00C84A31" w:rsidRPr="001607BD">
        <w:rPr>
          <w:rFonts w:ascii="Times New Roman" w:hAnsi="Times New Roman" w:cs="Times New Roman"/>
          <w:sz w:val="24"/>
          <w:szCs w:val="24"/>
        </w:rPr>
        <w:t xml:space="preserve">ow does </w:t>
      </w:r>
      <w:r w:rsidR="00096523">
        <w:rPr>
          <w:rFonts w:ascii="Times New Roman" w:hAnsi="Times New Roman" w:cs="Times New Roman"/>
          <w:sz w:val="24"/>
          <w:szCs w:val="24"/>
        </w:rPr>
        <w:t>the liberal</w:t>
      </w:r>
      <w:r w:rsidR="001607BD">
        <w:rPr>
          <w:rFonts w:ascii="Times New Roman" w:hAnsi="Times New Roman" w:cs="Times New Roman"/>
          <w:sz w:val="24"/>
          <w:szCs w:val="24"/>
        </w:rPr>
        <w:t xml:space="preserve"> integration</w:t>
      </w:r>
      <w:r w:rsidR="00096523">
        <w:rPr>
          <w:rFonts w:ascii="Times New Roman" w:hAnsi="Times New Roman" w:cs="Times New Roman"/>
          <w:sz w:val="24"/>
          <w:szCs w:val="24"/>
        </w:rPr>
        <w:t xml:space="preserve"> nation-state building</w:t>
      </w:r>
      <w:r w:rsidR="001607BD">
        <w:rPr>
          <w:rFonts w:ascii="Times New Roman" w:hAnsi="Times New Roman" w:cs="Times New Roman"/>
          <w:sz w:val="24"/>
          <w:szCs w:val="24"/>
        </w:rPr>
        <w:t xml:space="preserve"> model</w:t>
      </w:r>
      <w:r w:rsidR="00096523">
        <w:rPr>
          <w:rFonts w:ascii="Times New Roman" w:hAnsi="Times New Roman" w:cs="Times New Roman"/>
          <w:sz w:val="24"/>
          <w:szCs w:val="24"/>
        </w:rPr>
        <w:t xml:space="preserve"> through</w:t>
      </w:r>
      <w:r w:rsidR="001607BD">
        <w:rPr>
          <w:rFonts w:ascii="Times New Roman" w:hAnsi="Times New Roman" w:cs="Times New Roman"/>
          <w:sz w:val="24"/>
          <w:szCs w:val="24"/>
        </w:rPr>
        <w:t xml:space="preserve"> </w:t>
      </w:r>
      <w:r w:rsidR="00096523">
        <w:rPr>
          <w:rFonts w:ascii="Times New Roman" w:hAnsi="Times New Roman" w:cs="Times New Roman"/>
          <w:sz w:val="24"/>
          <w:szCs w:val="24"/>
        </w:rPr>
        <w:t xml:space="preserve">mere </w:t>
      </w:r>
      <w:r w:rsidR="001607BD">
        <w:rPr>
          <w:rFonts w:ascii="Times New Roman" w:hAnsi="Times New Roman" w:cs="Times New Roman"/>
          <w:sz w:val="24"/>
          <w:szCs w:val="24"/>
        </w:rPr>
        <w:t xml:space="preserve">soft </w:t>
      </w:r>
      <w:r w:rsidR="00096523">
        <w:rPr>
          <w:rFonts w:ascii="Times New Roman" w:hAnsi="Times New Roman" w:cs="Times New Roman"/>
          <w:sz w:val="24"/>
          <w:szCs w:val="24"/>
        </w:rPr>
        <w:t xml:space="preserve">liberal </w:t>
      </w:r>
      <w:r w:rsidR="001607BD">
        <w:rPr>
          <w:rFonts w:ascii="Times New Roman" w:hAnsi="Times New Roman" w:cs="Times New Roman"/>
          <w:sz w:val="24"/>
          <w:szCs w:val="24"/>
        </w:rPr>
        <w:t xml:space="preserve">multicultural policies and </w:t>
      </w:r>
      <w:r w:rsidR="00096523">
        <w:rPr>
          <w:rFonts w:ascii="Times New Roman" w:hAnsi="Times New Roman" w:cs="Times New Roman"/>
          <w:sz w:val="24"/>
          <w:szCs w:val="24"/>
        </w:rPr>
        <w:t>power devolution</w:t>
      </w:r>
      <w:r w:rsidR="000469C3">
        <w:rPr>
          <w:rFonts w:ascii="Times New Roman" w:hAnsi="Times New Roman" w:cs="Times New Roman"/>
          <w:sz w:val="24"/>
          <w:szCs w:val="24"/>
        </w:rPr>
        <w:t xml:space="preserve"> </w:t>
      </w:r>
      <w:r w:rsidR="00096523">
        <w:rPr>
          <w:rFonts w:ascii="Times New Roman" w:hAnsi="Times New Roman" w:cs="Times New Roman"/>
          <w:sz w:val="24"/>
          <w:szCs w:val="24"/>
        </w:rPr>
        <w:t>as institutional design address the core demands of ethno-national groups f</w:t>
      </w:r>
      <w:r w:rsidR="001607BD">
        <w:rPr>
          <w:rFonts w:ascii="Times New Roman" w:hAnsi="Times New Roman" w:cs="Times New Roman"/>
          <w:sz w:val="24"/>
          <w:szCs w:val="24"/>
        </w:rPr>
        <w:t>or as</w:t>
      </w:r>
      <w:r w:rsidR="00096523">
        <w:rPr>
          <w:rFonts w:ascii="Times New Roman" w:hAnsi="Times New Roman" w:cs="Times New Roman"/>
          <w:sz w:val="24"/>
          <w:szCs w:val="24"/>
        </w:rPr>
        <w:t xml:space="preserve">serting diversity and inclusive </w:t>
      </w:r>
      <w:r w:rsidR="001607BD">
        <w:rPr>
          <w:rFonts w:ascii="Times New Roman" w:hAnsi="Times New Roman" w:cs="Times New Roman"/>
          <w:sz w:val="24"/>
          <w:szCs w:val="24"/>
        </w:rPr>
        <w:t>citizenship</w:t>
      </w:r>
      <w:r w:rsidR="000469C3">
        <w:rPr>
          <w:rFonts w:ascii="Times New Roman" w:hAnsi="Times New Roman" w:cs="Times New Roman"/>
          <w:sz w:val="24"/>
          <w:szCs w:val="24"/>
        </w:rPr>
        <w:t>, or</w:t>
      </w:r>
      <w:r w:rsidR="001607BD">
        <w:rPr>
          <w:rFonts w:ascii="Times New Roman" w:hAnsi="Times New Roman" w:cs="Times New Roman"/>
          <w:sz w:val="24"/>
          <w:szCs w:val="24"/>
        </w:rPr>
        <w:t xml:space="preserve"> ensure inclusive polity-building? </w:t>
      </w:r>
      <w:r w:rsidR="008B2798" w:rsidRPr="001607BD">
        <w:rPr>
          <w:rFonts w:ascii="Times New Roman" w:hAnsi="Times New Roman" w:cs="Times New Roman"/>
          <w:sz w:val="24"/>
          <w:szCs w:val="24"/>
        </w:rPr>
        <w:t>For instance,</w:t>
      </w:r>
      <w:r w:rsidR="000469C3">
        <w:rPr>
          <w:rFonts w:ascii="Times New Roman" w:hAnsi="Times New Roman" w:cs="Times New Roman"/>
          <w:sz w:val="24"/>
          <w:szCs w:val="24"/>
        </w:rPr>
        <w:t xml:space="preserve"> </w:t>
      </w:r>
      <w:r w:rsidR="00096523">
        <w:rPr>
          <w:rFonts w:ascii="Times New Roman" w:hAnsi="Times New Roman" w:cs="Times New Roman"/>
          <w:sz w:val="24"/>
          <w:szCs w:val="24"/>
        </w:rPr>
        <w:t>those countries which adopted national/territorial/integrative</w:t>
      </w:r>
      <w:r w:rsidR="000469C3">
        <w:rPr>
          <w:rFonts w:ascii="Times New Roman" w:hAnsi="Times New Roman" w:cs="Times New Roman"/>
          <w:sz w:val="24"/>
          <w:szCs w:val="24"/>
        </w:rPr>
        <w:t xml:space="preserve"> </w:t>
      </w:r>
      <w:r w:rsidR="00096523">
        <w:rPr>
          <w:rFonts w:ascii="Times New Roman" w:hAnsi="Times New Roman" w:cs="Times New Roman"/>
          <w:sz w:val="24"/>
          <w:szCs w:val="24"/>
        </w:rPr>
        <w:t>federalism</w:t>
      </w:r>
      <w:r w:rsidR="000469C3">
        <w:rPr>
          <w:rFonts w:ascii="Times New Roman" w:hAnsi="Times New Roman" w:cs="Times New Roman"/>
          <w:sz w:val="24"/>
          <w:szCs w:val="24"/>
        </w:rPr>
        <w:t xml:space="preserve">  for promoting unity in uniformity cannot address the real concerns of </w:t>
      </w:r>
      <w:r w:rsidR="00C84A31" w:rsidRPr="001607BD">
        <w:rPr>
          <w:rFonts w:ascii="Times New Roman" w:hAnsi="Times New Roman" w:cs="Times New Roman"/>
          <w:sz w:val="24"/>
          <w:szCs w:val="24"/>
        </w:rPr>
        <w:t xml:space="preserve">ethno-national </w:t>
      </w:r>
      <w:r w:rsidR="001607BD">
        <w:rPr>
          <w:rFonts w:ascii="Times New Roman" w:hAnsi="Times New Roman" w:cs="Times New Roman"/>
          <w:sz w:val="24"/>
          <w:szCs w:val="24"/>
        </w:rPr>
        <w:t>groups</w:t>
      </w:r>
      <w:r w:rsidR="00096523">
        <w:rPr>
          <w:rFonts w:ascii="Times New Roman" w:hAnsi="Times New Roman" w:cs="Times New Roman"/>
          <w:sz w:val="24"/>
          <w:szCs w:val="24"/>
        </w:rPr>
        <w:t xml:space="preserve"> since such a federal arrangement</w:t>
      </w:r>
      <w:r w:rsidR="001607BD">
        <w:rPr>
          <w:rFonts w:ascii="Times New Roman" w:hAnsi="Times New Roman" w:cs="Times New Roman"/>
          <w:sz w:val="24"/>
          <w:szCs w:val="24"/>
        </w:rPr>
        <w:t xml:space="preserve"> do</w:t>
      </w:r>
      <w:r w:rsidR="00C84A31" w:rsidRPr="001607BD">
        <w:rPr>
          <w:rFonts w:ascii="Times New Roman" w:hAnsi="Times New Roman" w:cs="Times New Roman"/>
          <w:sz w:val="24"/>
          <w:szCs w:val="24"/>
        </w:rPr>
        <w:t>n’t possess such qualities as managing dive</w:t>
      </w:r>
      <w:r w:rsidR="001607BD">
        <w:rPr>
          <w:rFonts w:ascii="Times New Roman" w:hAnsi="Times New Roman" w:cs="Times New Roman"/>
          <w:sz w:val="24"/>
          <w:szCs w:val="24"/>
        </w:rPr>
        <w:t xml:space="preserve">rsity </w:t>
      </w:r>
      <w:r w:rsidR="007C3029">
        <w:rPr>
          <w:rFonts w:ascii="Times New Roman" w:hAnsi="Times New Roman" w:cs="Times New Roman"/>
          <w:sz w:val="24"/>
          <w:szCs w:val="24"/>
        </w:rPr>
        <w:t xml:space="preserve">granting autonomy for asserting diversity and multicultural polices for promoting inclusive citizenship </w:t>
      </w:r>
      <w:r w:rsidR="00096523">
        <w:rPr>
          <w:rFonts w:ascii="Times New Roman" w:hAnsi="Times New Roman" w:cs="Times New Roman"/>
          <w:sz w:val="24"/>
          <w:szCs w:val="24"/>
        </w:rPr>
        <w:t>but rather</w:t>
      </w:r>
      <w:r w:rsidR="000469C3">
        <w:rPr>
          <w:rFonts w:ascii="Times New Roman" w:hAnsi="Times New Roman" w:cs="Times New Roman"/>
          <w:sz w:val="24"/>
          <w:szCs w:val="24"/>
        </w:rPr>
        <w:t xml:space="preserve"> </w:t>
      </w:r>
      <w:r w:rsidR="007C3029">
        <w:rPr>
          <w:rFonts w:ascii="Times New Roman" w:hAnsi="Times New Roman" w:cs="Times New Roman"/>
          <w:sz w:val="24"/>
          <w:szCs w:val="24"/>
        </w:rPr>
        <w:t xml:space="preserve">which is meant </w:t>
      </w:r>
      <w:r w:rsidR="00096523">
        <w:rPr>
          <w:rFonts w:ascii="Times New Roman" w:hAnsi="Times New Roman" w:cs="Times New Roman"/>
          <w:sz w:val="24"/>
          <w:szCs w:val="24"/>
        </w:rPr>
        <w:t>for</w:t>
      </w:r>
      <w:r w:rsidR="00C84A31" w:rsidRPr="001607BD">
        <w:rPr>
          <w:rFonts w:ascii="Times New Roman" w:hAnsi="Times New Roman" w:cs="Times New Roman"/>
          <w:sz w:val="24"/>
          <w:szCs w:val="24"/>
        </w:rPr>
        <w:t xml:space="preserve"> facil</w:t>
      </w:r>
      <w:r w:rsidR="000469C3">
        <w:rPr>
          <w:rFonts w:ascii="Times New Roman" w:hAnsi="Times New Roman" w:cs="Times New Roman"/>
          <w:sz w:val="24"/>
          <w:szCs w:val="24"/>
        </w:rPr>
        <w:t>itating</w:t>
      </w:r>
      <w:r w:rsidR="00D26DDD">
        <w:rPr>
          <w:rFonts w:ascii="Times New Roman" w:hAnsi="Times New Roman" w:cs="Times New Roman"/>
          <w:sz w:val="24"/>
          <w:szCs w:val="24"/>
        </w:rPr>
        <w:t xml:space="preserve"> </w:t>
      </w:r>
      <w:r w:rsidR="001607BD">
        <w:rPr>
          <w:rFonts w:ascii="Times New Roman" w:hAnsi="Times New Roman" w:cs="Times New Roman"/>
          <w:sz w:val="24"/>
          <w:szCs w:val="24"/>
        </w:rPr>
        <w:t>nation-</w:t>
      </w:r>
      <w:r w:rsidR="007C3029">
        <w:rPr>
          <w:rFonts w:ascii="Times New Roman" w:hAnsi="Times New Roman" w:cs="Times New Roman"/>
          <w:sz w:val="24"/>
          <w:szCs w:val="24"/>
        </w:rPr>
        <w:t>state building dispen</w:t>
      </w:r>
      <w:r w:rsidR="008B2798" w:rsidRPr="001607BD">
        <w:rPr>
          <w:rFonts w:ascii="Times New Roman" w:hAnsi="Times New Roman" w:cs="Times New Roman"/>
          <w:sz w:val="24"/>
          <w:szCs w:val="24"/>
        </w:rPr>
        <w:t xml:space="preserve">sing power </w:t>
      </w:r>
      <w:r w:rsidR="00C84A31" w:rsidRPr="001607BD">
        <w:rPr>
          <w:rFonts w:ascii="Times New Roman" w:hAnsi="Times New Roman" w:cs="Times New Roman"/>
          <w:sz w:val="24"/>
          <w:szCs w:val="24"/>
        </w:rPr>
        <w:t xml:space="preserve">to </w:t>
      </w:r>
      <w:r w:rsidR="00D26DDD">
        <w:rPr>
          <w:rFonts w:ascii="Times New Roman" w:hAnsi="Times New Roman" w:cs="Times New Roman"/>
          <w:sz w:val="24"/>
          <w:szCs w:val="24"/>
        </w:rPr>
        <w:t>territorially arranged</w:t>
      </w:r>
      <w:r w:rsidR="008B2798" w:rsidRPr="001607BD">
        <w:rPr>
          <w:rFonts w:ascii="Times New Roman" w:hAnsi="Times New Roman" w:cs="Times New Roman"/>
          <w:sz w:val="24"/>
          <w:szCs w:val="24"/>
        </w:rPr>
        <w:t xml:space="preserve"> multicultural grou</w:t>
      </w:r>
      <w:r w:rsidR="000469C3">
        <w:rPr>
          <w:rFonts w:ascii="Times New Roman" w:hAnsi="Times New Roman" w:cs="Times New Roman"/>
          <w:sz w:val="24"/>
          <w:szCs w:val="24"/>
        </w:rPr>
        <w:t>ps</w:t>
      </w:r>
      <w:r w:rsidR="00D26DDD">
        <w:rPr>
          <w:rFonts w:ascii="Times New Roman" w:hAnsi="Times New Roman" w:cs="Times New Roman"/>
          <w:sz w:val="24"/>
          <w:szCs w:val="24"/>
        </w:rPr>
        <w:t xml:space="preserve"> </w:t>
      </w:r>
      <w:r w:rsidR="008B2798" w:rsidRPr="001607BD">
        <w:rPr>
          <w:rFonts w:ascii="Times New Roman" w:hAnsi="Times New Roman" w:cs="Times New Roman"/>
          <w:sz w:val="24"/>
          <w:szCs w:val="24"/>
        </w:rPr>
        <w:t>dominated by</w:t>
      </w:r>
      <w:r w:rsidR="00C84A31" w:rsidRPr="001607BD">
        <w:rPr>
          <w:rFonts w:ascii="Times New Roman" w:hAnsi="Times New Roman" w:cs="Times New Roman"/>
          <w:sz w:val="24"/>
          <w:szCs w:val="24"/>
        </w:rPr>
        <w:t xml:space="preserve"> a particular </w:t>
      </w:r>
      <w:r w:rsidR="00D26DDD">
        <w:rPr>
          <w:rFonts w:ascii="Times New Roman" w:hAnsi="Times New Roman" w:cs="Times New Roman"/>
          <w:sz w:val="24"/>
          <w:szCs w:val="24"/>
        </w:rPr>
        <w:t xml:space="preserve">ethno-national </w:t>
      </w:r>
      <w:r w:rsidR="00C84A31" w:rsidRPr="001607BD">
        <w:rPr>
          <w:rFonts w:ascii="Times New Roman" w:hAnsi="Times New Roman" w:cs="Times New Roman"/>
          <w:sz w:val="24"/>
          <w:szCs w:val="24"/>
        </w:rPr>
        <w:t xml:space="preserve">group in each territory as in the </w:t>
      </w:r>
      <w:r w:rsidR="00C84A31" w:rsidRPr="001607BD">
        <w:rPr>
          <w:rFonts w:ascii="Times New Roman" w:hAnsi="Times New Roman" w:cs="Times New Roman"/>
          <w:sz w:val="24"/>
          <w:szCs w:val="24"/>
        </w:rPr>
        <w:lastRenderedPageBreak/>
        <w:t>case of the US</w:t>
      </w:r>
      <w:r w:rsidR="007C3029">
        <w:rPr>
          <w:rFonts w:ascii="Times New Roman" w:hAnsi="Times New Roman" w:cs="Times New Roman"/>
          <w:sz w:val="24"/>
          <w:szCs w:val="24"/>
        </w:rPr>
        <w:t>A</w:t>
      </w:r>
      <w:r w:rsidR="00C84A31" w:rsidRPr="001607BD">
        <w:rPr>
          <w:rFonts w:ascii="Times New Roman" w:hAnsi="Times New Roman" w:cs="Times New Roman"/>
          <w:sz w:val="24"/>
          <w:szCs w:val="24"/>
        </w:rPr>
        <w:t xml:space="preserve"> </w:t>
      </w:r>
      <w:r w:rsidR="008B2798" w:rsidRPr="001607BD">
        <w:rPr>
          <w:rFonts w:ascii="Times New Roman" w:hAnsi="Times New Roman" w:cs="Times New Roman"/>
          <w:sz w:val="24"/>
          <w:szCs w:val="24"/>
        </w:rPr>
        <w:t>federation, where the</w:t>
      </w:r>
      <w:r w:rsidR="00C84A31" w:rsidRPr="001607BD">
        <w:rPr>
          <w:rFonts w:ascii="Times New Roman" w:hAnsi="Times New Roman" w:cs="Times New Roman"/>
          <w:sz w:val="24"/>
          <w:szCs w:val="24"/>
        </w:rPr>
        <w:t xml:space="preserve"> values of the English speaking White Anglo-Saxon Protestants (WPAS) </w:t>
      </w:r>
      <w:r w:rsidR="000469C3">
        <w:rPr>
          <w:rFonts w:ascii="Times New Roman" w:hAnsi="Times New Roman" w:cs="Times New Roman"/>
          <w:sz w:val="24"/>
          <w:szCs w:val="24"/>
        </w:rPr>
        <w:t>is used as</w:t>
      </w:r>
      <w:r w:rsidR="00C84A31" w:rsidRPr="001607BD">
        <w:rPr>
          <w:rFonts w:ascii="Times New Roman" w:hAnsi="Times New Roman" w:cs="Times New Roman"/>
          <w:sz w:val="24"/>
          <w:szCs w:val="24"/>
        </w:rPr>
        <w:t xml:space="preserve"> core </w:t>
      </w:r>
      <w:r w:rsidR="00795E04" w:rsidRPr="00795E04">
        <w:rPr>
          <w:rFonts w:ascii="Times New Roman" w:hAnsi="Times New Roman" w:cs="Times New Roman"/>
          <w:i/>
          <w:sz w:val="24"/>
          <w:szCs w:val="24"/>
        </w:rPr>
        <w:t>civic identity</w:t>
      </w:r>
      <w:r w:rsidR="00C84A31" w:rsidRPr="001607BD">
        <w:rPr>
          <w:rFonts w:ascii="Times New Roman" w:hAnsi="Times New Roman" w:cs="Times New Roman"/>
          <w:sz w:val="24"/>
          <w:szCs w:val="24"/>
        </w:rPr>
        <w:t xml:space="preserve"> </w:t>
      </w:r>
      <w:r w:rsidR="00D26DDD">
        <w:rPr>
          <w:rFonts w:ascii="Times New Roman" w:hAnsi="Times New Roman" w:cs="Times New Roman"/>
          <w:sz w:val="24"/>
          <w:szCs w:val="24"/>
        </w:rPr>
        <w:t>over the other</w:t>
      </w:r>
      <w:r w:rsidR="008B2798" w:rsidRPr="001607BD">
        <w:rPr>
          <w:rFonts w:ascii="Times New Roman" w:hAnsi="Times New Roman" w:cs="Times New Roman"/>
          <w:sz w:val="24"/>
          <w:szCs w:val="24"/>
        </w:rPr>
        <w:t xml:space="preserve"> national minorities in all </w:t>
      </w:r>
      <w:r w:rsidR="00D26DDD">
        <w:rPr>
          <w:rFonts w:ascii="Times New Roman" w:hAnsi="Times New Roman" w:cs="Times New Roman"/>
          <w:sz w:val="24"/>
          <w:szCs w:val="24"/>
        </w:rPr>
        <w:t xml:space="preserve">the </w:t>
      </w:r>
      <w:r w:rsidR="00795E04">
        <w:rPr>
          <w:rFonts w:ascii="Times New Roman" w:hAnsi="Times New Roman" w:cs="Times New Roman"/>
          <w:sz w:val="24"/>
          <w:szCs w:val="24"/>
        </w:rPr>
        <w:t>constituting units</w:t>
      </w:r>
      <w:r w:rsidR="00C84A31" w:rsidRPr="001607BD">
        <w:rPr>
          <w:rFonts w:ascii="Times New Roman" w:hAnsi="Times New Roman" w:cs="Times New Roman"/>
          <w:sz w:val="24"/>
          <w:szCs w:val="24"/>
        </w:rPr>
        <w:t xml:space="preserve"> (</w:t>
      </w:r>
      <w:proofErr w:type="spellStart"/>
      <w:r w:rsidR="00C84A31" w:rsidRPr="001607BD">
        <w:rPr>
          <w:rFonts w:ascii="Times New Roman" w:hAnsi="Times New Roman" w:cs="Times New Roman"/>
          <w:sz w:val="24"/>
          <w:szCs w:val="24"/>
        </w:rPr>
        <w:t>Kymlicka</w:t>
      </w:r>
      <w:proofErr w:type="spellEnd"/>
      <w:r w:rsidR="00C84A31" w:rsidRPr="001607BD">
        <w:rPr>
          <w:rFonts w:ascii="Times New Roman" w:hAnsi="Times New Roman" w:cs="Times New Roman"/>
          <w:sz w:val="24"/>
          <w:szCs w:val="24"/>
        </w:rPr>
        <w:t xml:space="preserve">, 2001; </w:t>
      </w:r>
      <w:proofErr w:type="spellStart"/>
      <w:r w:rsidR="00C84A31" w:rsidRPr="001607BD">
        <w:rPr>
          <w:rFonts w:ascii="Times New Roman" w:hAnsi="Times New Roman" w:cs="Times New Roman"/>
          <w:sz w:val="24"/>
          <w:szCs w:val="24"/>
        </w:rPr>
        <w:t>Stepan</w:t>
      </w:r>
      <w:proofErr w:type="spellEnd"/>
      <w:r w:rsidR="00C84A31" w:rsidRPr="001607BD">
        <w:rPr>
          <w:rFonts w:ascii="Times New Roman" w:hAnsi="Times New Roman" w:cs="Times New Roman"/>
          <w:sz w:val="24"/>
          <w:szCs w:val="24"/>
        </w:rPr>
        <w:t xml:space="preserve">, 1999; </w:t>
      </w:r>
      <w:proofErr w:type="spellStart"/>
      <w:r w:rsidR="00C84A31" w:rsidRPr="001607BD">
        <w:rPr>
          <w:rFonts w:ascii="Times New Roman" w:hAnsi="Times New Roman" w:cs="Times New Roman"/>
          <w:sz w:val="24"/>
          <w:szCs w:val="24"/>
        </w:rPr>
        <w:t>McGarry</w:t>
      </w:r>
      <w:proofErr w:type="spellEnd"/>
      <w:r w:rsidR="00C84A31" w:rsidRPr="001607BD">
        <w:rPr>
          <w:rFonts w:ascii="Times New Roman" w:hAnsi="Times New Roman" w:cs="Times New Roman"/>
          <w:sz w:val="24"/>
          <w:szCs w:val="24"/>
        </w:rPr>
        <w:t xml:space="preserve"> &amp; </w:t>
      </w:r>
      <w:proofErr w:type="spellStart"/>
      <w:r w:rsidR="00C84A31" w:rsidRPr="001607BD">
        <w:rPr>
          <w:rFonts w:ascii="Times New Roman" w:hAnsi="Times New Roman" w:cs="Times New Roman"/>
          <w:sz w:val="24"/>
          <w:szCs w:val="24"/>
        </w:rPr>
        <w:t>O’leary</w:t>
      </w:r>
      <w:proofErr w:type="spellEnd"/>
      <w:r w:rsidR="00C84A31" w:rsidRPr="001607BD">
        <w:rPr>
          <w:rFonts w:ascii="Times New Roman" w:hAnsi="Times New Roman" w:cs="Times New Roman"/>
          <w:sz w:val="24"/>
          <w:szCs w:val="24"/>
        </w:rPr>
        <w:t>, 2005; Norman, 2006</w:t>
      </w:r>
      <w:r w:rsidR="009369D0" w:rsidRPr="001607BD">
        <w:rPr>
          <w:rFonts w:ascii="Times New Roman" w:hAnsi="Times New Roman" w:cs="Times New Roman"/>
          <w:sz w:val="24"/>
          <w:szCs w:val="24"/>
        </w:rPr>
        <w:t xml:space="preserve">). </w:t>
      </w:r>
      <w:r w:rsidR="00D26DDD">
        <w:rPr>
          <w:rFonts w:ascii="Times New Roman" w:hAnsi="Times New Roman" w:cs="Times New Roman"/>
          <w:sz w:val="24"/>
          <w:szCs w:val="24"/>
        </w:rPr>
        <w:t xml:space="preserve">In this case, </w:t>
      </w:r>
      <w:r w:rsidR="00795E04">
        <w:rPr>
          <w:rFonts w:ascii="Times New Roman" w:hAnsi="Times New Roman" w:cs="Times New Roman"/>
          <w:sz w:val="24"/>
          <w:szCs w:val="24"/>
        </w:rPr>
        <w:t>what is</w:t>
      </w:r>
      <w:r w:rsidR="00D26DDD">
        <w:rPr>
          <w:rFonts w:ascii="Times New Roman" w:hAnsi="Times New Roman" w:cs="Times New Roman"/>
          <w:sz w:val="24"/>
          <w:szCs w:val="24"/>
        </w:rPr>
        <w:t xml:space="preserve"> </w:t>
      </w:r>
      <w:r w:rsidR="000469C3">
        <w:rPr>
          <w:rFonts w:ascii="Times New Roman" w:hAnsi="Times New Roman" w:cs="Times New Roman"/>
          <w:sz w:val="24"/>
          <w:szCs w:val="24"/>
        </w:rPr>
        <w:t>regarded as</w:t>
      </w:r>
      <w:r w:rsidR="00051294">
        <w:rPr>
          <w:rFonts w:ascii="Times New Roman" w:hAnsi="Times New Roman" w:cs="Times New Roman"/>
          <w:sz w:val="24"/>
          <w:szCs w:val="24"/>
        </w:rPr>
        <w:t xml:space="preserve"> </w:t>
      </w:r>
      <w:r w:rsidR="00D26DDD">
        <w:rPr>
          <w:rFonts w:ascii="Times New Roman" w:hAnsi="Times New Roman" w:cs="Times New Roman"/>
          <w:sz w:val="24"/>
          <w:szCs w:val="24"/>
        </w:rPr>
        <w:t xml:space="preserve">‘civic identity’ simply </w:t>
      </w:r>
      <w:r w:rsidR="00D26DDD" w:rsidRPr="008E465F">
        <w:rPr>
          <w:rFonts w:ascii="Times New Roman" w:hAnsi="Times New Roman" w:cs="Times New Roman"/>
          <w:sz w:val="24"/>
          <w:szCs w:val="24"/>
        </w:rPr>
        <w:t>coincide</w:t>
      </w:r>
      <w:r w:rsidR="00D26DDD">
        <w:rPr>
          <w:rFonts w:ascii="Times New Roman" w:hAnsi="Times New Roman" w:cs="Times New Roman"/>
          <w:sz w:val="24"/>
          <w:szCs w:val="24"/>
        </w:rPr>
        <w:t>s with the values of the core nation</w:t>
      </w:r>
      <w:r w:rsidR="00051294">
        <w:rPr>
          <w:rFonts w:ascii="Times New Roman" w:hAnsi="Times New Roman" w:cs="Times New Roman"/>
          <w:sz w:val="24"/>
          <w:szCs w:val="24"/>
        </w:rPr>
        <w:t>, or in its absence</w:t>
      </w:r>
      <w:r w:rsidR="00D26DDD">
        <w:rPr>
          <w:rFonts w:ascii="Times New Roman" w:hAnsi="Times New Roman" w:cs="Times New Roman"/>
          <w:sz w:val="24"/>
          <w:szCs w:val="24"/>
        </w:rPr>
        <w:t xml:space="preserve"> titular nation </w:t>
      </w:r>
      <w:r w:rsidR="00051294">
        <w:rPr>
          <w:rFonts w:ascii="Times New Roman" w:hAnsi="Times New Roman" w:cs="Times New Roman"/>
          <w:sz w:val="24"/>
          <w:szCs w:val="24"/>
        </w:rPr>
        <w:t>in control of the state power</w:t>
      </w:r>
      <w:r w:rsidR="00D26DDD">
        <w:rPr>
          <w:rFonts w:ascii="Times New Roman" w:hAnsi="Times New Roman" w:cs="Times New Roman"/>
          <w:sz w:val="24"/>
          <w:szCs w:val="24"/>
        </w:rPr>
        <w:t xml:space="preserve"> as the state cannot be free from </w:t>
      </w:r>
      <w:r w:rsidR="00051294">
        <w:rPr>
          <w:rFonts w:ascii="Times New Roman" w:hAnsi="Times New Roman" w:cs="Times New Roman"/>
          <w:sz w:val="24"/>
          <w:szCs w:val="24"/>
        </w:rPr>
        <w:t>such values a</w:t>
      </w:r>
      <w:r w:rsidR="007C3029">
        <w:rPr>
          <w:rFonts w:ascii="Times New Roman" w:hAnsi="Times New Roman" w:cs="Times New Roman"/>
          <w:sz w:val="24"/>
          <w:szCs w:val="24"/>
        </w:rPr>
        <w:t>s language</w:t>
      </w:r>
      <w:r w:rsidR="00051294">
        <w:rPr>
          <w:rFonts w:ascii="Times New Roman" w:hAnsi="Times New Roman" w:cs="Times New Roman"/>
          <w:sz w:val="24"/>
          <w:szCs w:val="24"/>
        </w:rPr>
        <w:t xml:space="preserve"> </w:t>
      </w:r>
      <w:r w:rsidR="007C3029">
        <w:rPr>
          <w:rFonts w:ascii="Times New Roman" w:hAnsi="Times New Roman" w:cs="Times New Roman"/>
          <w:sz w:val="24"/>
          <w:szCs w:val="24"/>
        </w:rPr>
        <w:t>unlike</w:t>
      </w:r>
      <w:r w:rsidR="00D26DDD">
        <w:rPr>
          <w:rFonts w:ascii="Times New Roman" w:hAnsi="Times New Roman" w:cs="Times New Roman"/>
          <w:sz w:val="24"/>
          <w:szCs w:val="24"/>
        </w:rPr>
        <w:t xml:space="preserve"> reli</w:t>
      </w:r>
      <w:r w:rsidR="00051294">
        <w:rPr>
          <w:rFonts w:ascii="Times New Roman" w:hAnsi="Times New Roman" w:cs="Times New Roman"/>
          <w:sz w:val="24"/>
          <w:szCs w:val="24"/>
        </w:rPr>
        <w:t>gion in which case secularism might be</w:t>
      </w:r>
      <w:r w:rsidR="00D26DDD">
        <w:rPr>
          <w:rFonts w:ascii="Times New Roman" w:hAnsi="Times New Roman" w:cs="Times New Roman"/>
          <w:sz w:val="24"/>
          <w:szCs w:val="24"/>
        </w:rPr>
        <w:t xml:space="preserve"> </w:t>
      </w:r>
      <w:r w:rsidR="007C3029">
        <w:rPr>
          <w:rFonts w:ascii="Times New Roman" w:hAnsi="Times New Roman" w:cs="Times New Roman"/>
          <w:sz w:val="24"/>
          <w:szCs w:val="24"/>
        </w:rPr>
        <w:t>an option.</w:t>
      </w:r>
      <w:r w:rsidR="00D26DDD">
        <w:rPr>
          <w:rFonts w:ascii="Times New Roman" w:hAnsi="Times New Roman" w:cs="Times New Roman"/>
          <w:sz w:val="24"/>
          <w:szCs w:val="24"/>
        </w:rPr>
        <w:t xml:space="preserve"> </w:t>
      </w:r>
      <w:r w:rsidR="007C3029">
        <w:rPr>
          <w:rFonts w:ascii="Times New Roman" w:hAnsi="Times New Roman" w:cs="Times New Roman"/>
          <w:sz w:val="24"/>
          <w:szCs w:val="24"/>
        </w:rPr>
        <w:t xml:space="preserve"> </w:t>
      </w:r>
    </w:p>
    <w:p w:rsidR="00DB0441" w:rsidRPr="00460276" w:rsidRDefault="00AD1BC6" w:rsidP="00366721">
      <w:pPr>
        <w:tabs>
          <w:tab w:val="left" w:pos="1927"/>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E1792">
        <w:rPr>
          <w:rFonts w:ascii="Times New Roman" w:hAnsi="Times New Roman" w:cs="Times New Roman"/>
          <w:sz w:val="24"/>
          <w:szCs w:val="24"/>
        </w:rPr>
        <w:t>Fig. 1: I</w:t>
      </w:r>
      <w:r w:rsidR="00115B61">
        <w:rPr>
          <w:rFonts w:ascii="Times New Roman" w:hAnsi="Times New Roman" w:cs="Times New Roman"/>
          <w:sz w:val="24"/>
          <w:szCs w:val="24"/>
        </w:rPr>
        <w:t>nclusive</w:t>
      </w:r>
      <w:r w:rsidR="007F432B">
        <w:rPr>
          <w:rFonts w:ascii="Times New Roman" w:hAnsi="Times New Roman" w:cs="Times New Roman"/>
          <w:sz w:val="24"/>
          <w:szCs w:val="24"/>
        </w:rPr>
        <w:t xml:space="preserve"> </w:t>
      </w:r>
      <w:r w:rsidR="002141A3">
        <w:rPr>
          <w:rFonts w:ascii="Times New Roman" w:hAnsi="Times New Roman" w:cs="Times New Roman"/>
          <w:sz w:val="24"/>
          <w:szCs w:val="24"/>
        </w:rPr>
        <w:t>polity-building</w:t>
      </w:r>
      <w:r w:rsidR="00AD7512">
        <w:rPr>
          <w:rFonts w:ascii="Times New Roman" w:hAnsi="Times New Roman" w:cs="Times New Roman"/>
          <w:sz w:val="24"/>
          <w:szCs w:val="24"/>
        </w:rPr>
        <w:t xml:space="preserve"> </w:t>
      </w:r>
      <w:r w:rsidR="007F432B">
        <w:rPr>
          <w:rFonts w:ascii="Times New Roman" w:hAnsi="Times New Roman" w:cs="Times New Roman"/>
          <w:sz w:val="24"/>
          <w:szCs w:val="24"/>
        </w:rPr>
        <w:t>model</w:t>
      </w:r>
      <w:r w:rsidR="004201CC">
        <w:rPr>
          <w:rFonts w:ascii="Times New Roman" w:hAnsi="Times New Roman" w:cs="Times New Roman"/>
          <w:sz w:val="24"/>
          <w:szCs w:val="24"/>
        </w:rPr>
        <w:t xml:space="preserve"> </w:t>
      </w:r>
      <w:r w:rsidR="00FA1356">
        <w:rPr>
          <w:rFonts w:ascii="Times New Roman" w:hAnsi="Times New Roman" w:cs="Times New Roman"/>
          <w:sz w:val="24"/>
          <w:szCs w:val="24"/>
        </w:rPr>
        <w:t xml:space="preserve">involving devolution and multiculturalism </w:t>
      </w:r>
    </w:p>
    <w:p w:rsidR="00530D96" w:rsidRDefault="0091169C" w:rsidP="00366721">
      <w:pPr>
        <w:spacing w:before="240" w:line="360" w:lineRule="auto"/>
        <w:jc w:val="both"/>
        <w:rPr>
          <w:rFonts w:ascii="Times New Roman" w:hAnsi="Times New Roman" w:cs="Times New Roman"/>
          <w:sz w:val="24"/>
          <w:szCs w:val="24"/>
        </w:rPr>
      </w:pPr>
      <w:r>
        <w:rPr>
          <w:rFonts w:ascii="Times New Roman" w:hAnsi="Times New Roman" w:cs="Times New Roman"/>
          <w:i/>
          <w:noProof/>
        </w:rPr>
        <mc:AlternateContent>
          <mc:Choice Requires="wps">
            <w:drawing>
              <wp:anchor distT="0" distB="0" distL="114300" distR="114300" simplePos="0" relativeHeight="251658752" behindDoc="0" locked="0" layoutInCell="1" allowOverlap="1" wp14:anchorId="389630BB" wp14:editId="74D83864">
                <wp:simplePos x="0" y="0"/>
                <wp:positionH relativeFrom="column">
                  <wp:posOffset>2084070</wp:posOffset>
                </wp:positionH>
                <wp:positionV relativeFrom="paragraph">
                  <wp:posOffset>532130</wp:posOffset>
                </wp:positionV>
                <wp:extent cx="290195" cy="397510"/>
                <wp:effectExtent l="211455" t="71120" r="219710" b="387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90195" cy="397510"/>
                        </a:xfrm>
                        <a:prstGeom prst="rightArrow">
                          <a:avLst>
                            <a:gd name="adj1" fmla="val 50000"/>
                            <a:gd name="adj2" fmla="val 25000"/>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style="position:absolute;margin-left:164.1pt;margin-top:41.9pt;width:22.85pt;height:31.3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" fillcolor="white [3201]" strokecolor="#8064a2 [3207]" strokeweight="5pt">
                <v:stroke linestyle="thickThin"/>
                <v:shadow color="#868686"/>
              </v:shape>
            </w:pict>
          </mc:Fallback>
        </mc:AlternateContent>
      </w:r>
      <w:r>
        <w:rPr>
          <w:noProof/>
          <w:sz w:val="24"/>
          <w:szCs w:val="24"/>
        </w:rPr>
        <mc:AlternateContent>
          <mc:Choice Requires="wps">
            <w:drawing>
              <wp:anchor distT="0" distB="0" distL="114300" distR="114300" simplePos="0" relativeHeight="251655680" behindDoc="0" locked="0" layoutInCell="1" allowOverlap="1" wp14:anchorId="25F858F4" wp14:editId="43794F99">
                <wp:simplePos x="0" y="0"/>
                <wp:positionH relativeFrom="column">
                  <wp:posOffset>793750</wp:posOffset>
                </wp:positionH>
                <wp:positionV relativeFrom="paragraph">
                  <wp:posOffset>39370</wp:posOffset>
                </wp:positionV>
                <wp:extent cx="3270250" cy="546100"/>
                <wp:effectExtent l="12700" t="10795" r="12700" b="3365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546100"/>
                        </a:xfrm>
                        <a:prstGeom prst="roundRect">
                          <a:avLst>
                            <a:gd name="adj" fmla="val 16667"/>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dist="28398" dir="3806097" algn="ctr" rotWithShape="0">
                            <a:schemeClr val="accent5">
                              <a:lumMod val="50000"/>
                              <a:lumOff val="0"/>
                            </a:schemeClr>
                          </a:outerShdw>
                        </a:effectLst>
                      </wps:spPr>
                      <wps:txbx>
                        <w:txbxContent>
                          <w:p w:rsidR="00B54FCC" w:rsidRPr="0051167D"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At the federal/shared-rule/union level </w:t>
                            </w:r>
                          </w:p>
                          <w:p w:rsidR="00B54FCC" w:rsidRPr="00862ED1" w:rsidRDefault="00B54FCC" w:rsidP="00862ED1">
                            <w:pPr>
                              <w:pStyle w:val="ListParagraph"/>
                              <w:numPr>
                                <w:ilvl w:val="0"/>
                                <w:numId w:val="8"/>
                              </w:numPr>
                              <w:spacing w:after="0"/>
                              <w:rPr>
                                <w:rFonts w:ascii="Times New Roman" w:hAnsi="Times New Roman" w:cs="Times New Roman"/>
                                <w:sz w:val="24"/>
                                <w:szCs w:val="24"/>
                              </w:rPr>
                            </w:pPr>
                            <w:r w:rsidRPr="00862ED1">
                              <w:rPr>
                                <w:rFonts w:ascii="Times New Roman" w:hAnsi="Times New Roman" w:cs="Times New Roman"/>
                                <w:sz w:val="24"/>
                                <w:szCs w:val="24"/>
                              </w:rPr>
                              <w:t>Inclusi</w:t>
                            </w:r>
                            <w:r>
                              <w:rPr>
                                <w:rFonts w:ascii="Times New Roman" w:hAnsi="Times New Roman" w:cs="Times New Roman"/>
                                <w:sz w:val="24"/>
                                <w:szCs w:val="24"/>
                              </w:rPr>
                              <w:t>veness to assert national equality</w:t>
                            </w:r>
                            <w:r w:rsidRPr="00862ED1">
                              <w:rPr>
                                <w:rFonts w:ascii="Times New Roman" w:hAnsi="Times New Roman" w:cs="Times New Roman"/>
                                <w:sz w:val="24"/>
                                <w:szCs w:val="24"/>
                              </w:rPr>
                              <w:t xml:space="preserve"> </w:t>
                            </w:r>
                          </w:p>
                          <w:p w:rsidR="00B54FCC"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sidRPr="00990C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4FCC" w:rsidRPr="00640303" w:rsidRDefault="00B54FCC" w:rsidP="00530D9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62.5pt;margin-top:3.1pt;width:257.5pt;height: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" fillcolor="#92cddc [1944]" strokecolor="#4bacc6 [3208]" strokeweight="1pt">
                <v:fill color2="#4bacc6 [3208]" focus="50%" type="gradient"/>
                <v:shadow on="t" color="#205867 [1608]" offset="1pt"/>
                <v:textbox>
                  <w:txbxContent>
                    <w:p w:rsidR="00B54FCC" w:rsidRPr="0051167D"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At the federal/shared-rule/union level </w:t>
                      </w:r>
                    </w:p>
                    <w:p w:rsidR="00B54FCC" w:rsidRPr="00862ED1" w:rsidRDefault="00B54FCC" w:rsidP="00862ED1">
                      <w:pPr>
                        <w:pStyle w:val="ListParagraph"/>
                        <w:numPr>
                          <w:ilvl w:val="0"/>
                          <w:numId w:val="8"/>
                        </w:numPr>
                        <w:spacing w:after="0"/>
                        <w:rPr>
                          <w:rFonts w:ascii="Times New Roman" w:hAnsi="Times New Roman" w:cs="Times New Roman"/>
                          <w:sz w:val="24"/>
                          <w:szCs w:val="24"/>
                        </w:rPr>
                      </w:pPr>
                      <w:r w:rsidRPr="00862ED1">
                        <w:rPr>
                          <w:rFonts w:ascii="Times New Roman" w:hAnsi="Times New Roman" w:cs="Times New Roman"/>
                          <w:sz w:val="24"/>
                          <w:szCs w:val="24"/>
                        </w:rPr>
                        <w:t>Inclusi</w:t>
                      </w:r>
                      <w:r>
                        <w:rPr>
                          <w:rFonts w:ascii="Times New Roman" w:hAnsi="Times New Roman" w:cs="Times New Roman"/>
                          <w:sz w:val="24"/>
                          <w:szCs w:val="24"/>
                        </w:rPr>
                        <w:t>veness to assert national equality</w:t>
                      </w:r>
                      <w:r w:rsidRPr="00862ED1">
                        <w:rPr>
                          <w:rFonts w:ascii="Times New Roman" w:hAnsi="Times New Roman" w:cs="Times New Roman"/>
                          <w:sz w:val="24"/>
                          <w:szCs w:val="24"/>
                        </w:rPr>
                        <w:t xml:space="preserve"> </w:t>
                      </w:r>
                    </w:p>
                    <w:p w:rsidR="00B54FCC"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sidRPr="00990C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4FCC" w:rsidRPr="00640303" w:rsidRDefault="00B54FCC" w:rsidP="00530D96">
                      <w:pPr>
                        <w:rPr>
                          <w:rFonts w:ascii="Times New Roman" w:hAnsi="Times New Roman" w:cs="Times New Roman"/>
                        </w:rPr>
                      </w:pPr>
                    </w:p>
                  </w:txbxContent>
                </v:textbox>
              </v:roundrect>
            </w:pict>
          </mc:Fallback>
        </mc:AlternateContent>
      </w:r>
    </w:p>
    <w:p w:rsidR="00530D96" w:rsidRPr="000F6783" w:rsidRDefault="0091169C" w:rsidP="00366721">
      <w:pPr>
        <w:spacing w:after="0" w:line="360" w:lineRule="auto"/>
        <w:jc w:val="both"/>
        <w:rPr>
          <w:rFonts w:ascii="Times New Roman" w:eastAsiaTheme="minorHAnsi" w:hAnsi="Times New Roman" w:cs="Times New Roman"/>
          <w:color w:val="000000" w:themeColor="text1"/>
          <w:sz w:val="24"/>
          <w:szCs w:val="24"/>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1FEF7AF3" wp14:editId="414C7200">
                <wp:simplePos x="0" y="0"/>
                <wp:positionH relativeFrom="column">
                  <wp:posOffset>1041400</wp:posOffset>
                </wp:positionH>
                <wp:positionV relativeFrom="paragraph">
                  <wp:posOffset>188595</wp:posOffset>
                </wp:positionV>
                <wp:extent cx="2616200" cy="285750"/>
                <wp:effectExtent l="12700" t="7620" r="9525"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6200" cy="285750"/>
                        </a:xfrm>
                        <a:prstGeom prst="rect">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4FCC" w:rsidRPr="006859B3" w:rsidRDefault="00B54FCC" w:rsidP="00D82B46">
                            <w:pPr>
                              <w:spacing w:after="0"/>
                              <w:rPr>
                                <w:rFonts w:ascii="Times New Roman" w:hAnsi="Times New Roman" w:cs="Times New Roman"/>
                                <w:sz w:val="24"/>
                                <w:szCs w:val="24"/>
                              </w:rPr>
                            </w:pPr>
                            <w:r>
                              <w:rPr>
                                <w:rFonts w:ascii="Times New Roman" w:hAnsi="Times New Roman" w:cs="Times New Roman"/>
                                <w:sz w:val="24"/>
                                <w:szCs w:val="24"/>
                              </w:rPr>
                              <w:t xml:space="preserve">Multicultural and/or multinational state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82pt;margin-top:14.85pt;width:206pt;height:2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" fillcolor="white [3201]" strokecolor="#c0504d [3205]" strokeweight="1pt">
                <v:stroke dashstyle="dash"/>
                <v:shadow color="#868686"/>
                <v:textbox>
                  <w:txbxContent>
                    <w:p w:rsidR="00B54FCC" w:rsidRPr="006859B3" w:rsidRDefault="00B54FCC" w:rsidP="00D82B46">
                      <w:pPr>
                        <w:spacing w:after="0"/>
                        <w:rPr>
                          <w:rFonts w:ascii="Times New Roman" w:hAnsi="Times New Roman" w:cs="Times New Roman"/>
                          <w:sz w:val="24"/>
                          <w:szCs w:val="24"/>
                        </w:rPr>
                      </w:pPr>
                      <w:r>
                        <w:rPr>
                          <w:rFonts w:ascii="Times New Roman" w:hAnsi="Times New Roman" w:cs="Times New Roman"/>
                          <w:sz w:val="24"/>
                          <w:szCs w:val="24"/>
                        </w:rPr>
                        <w:t xml:space="preserve">Multicultural and/or multinational state </w:t>
                      </w:r>
                    </w:p>
                  </w:txbxContent>
                </v:textbox>
              </v:rect>
            </w:pict>
          </mc:Fallback>
        </mc:AlternateContent>
      </w:r>
      <w:r w:rsidR="00530D96" w:rsidRPr="00CC2A53">
        <w:rPr>
          <w:rFonts w:ascii="Times New Roman" w:hAnsi="Times New Roman" w:cs="Times New Roman"/>
          <w:sz w:val="24"/>
          <w:szCs w:val="24"/>
        </w:rPr>
        <w:t xml:space="preserve"> </w:t>
      </w:r>
      <w:r w:rsidR="00530D96">
        <w:rPr>
          <w:rFonts w:ascii="Times New Roman" w:hAnsi="Times New Roman" w:cs="Times New Roman"/>
          <w:sz w:val="24"/>
          <w:szCs w:val="24"/>
        </w:rPr>
        <w:t xml:space="preserve"> </w:t>
      </w:r>
    </w:p>
    <w:p w:rsidR="00637E6A" w:rsidRPr="002B69C8" w:rsidRDefault="0091169C" w:rsidP="00366721">
      <w:pPr>
        <w:tabs>
          <w:tab w:val="left" w:pos="6070"/>
          <w:tab w:val="left" w:pos="7552"/>
        </w:tabs>
        <w:spacing w:after="0" w:line="360" w:lineRule="auto"/>
        <w:rPr>
          <w:rFonts w:ascii="Times New Roman" w:hAnsi="Times New Roman" w:cs="Times New Roman"/>
          <w:i/>
        </w:rPr>
      </w:pPr>
      <w:r>
        <w:rPr>
          <w:noProof/>
        </w:rPr>
        <mc:AlternateContent>
          <mc:Choice Requires="wps">
            <w:drawing>
              <wp:anchor distT="0" distB="0" distL="114300" distR="114300" simplePos="0" relativeHeight="251659776" behindDoc="0" locked="0" layoutInCell="1" allowOverlap="1" wp14:anchorId="2CBE4CE8" wp14:editId="1B993122">
                <wp:simplePos x="0" y="0"/>
                <wp:positionH relativeFrom="column">
                  <wp:posOffset>2067560</wp:posOffset>
                </wp:positionH>
                <wp:positionV relativeFrom="paragraph">
                  <wp:posOffset>40005</wp:posOffset>
                </wp:positionV>
                <wp:extent cx="323215" cy="397510"/>
                <wp:effectExtent l="201930" t="38735" r="200660" b="666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23215" cy="397510"/>
                        </a:xfrm>
                        <a:prstGeom prst="leftArrow">
                          <a:avLst>
                            <a:gd name="adj1" fmla="val 50000"/>
                            <a:gd name="adj2" fmla="val 25000"/>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26" type="#_x0000_t66" style="position:absolute;margin-left:162.8pt;margin-top:3.15pt;width:25.45pt;height:31.3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" fillcolor="white [3201]" strokecolor="#9bbb59 [3206]" strokeweight="5pt">
                <v:stroke linestyle="thickThin"/>
                <v:shadow color="#868686"/>
              </v:shape>
            </w:pict>
          </mc:Fallback>
        </mc:AlternateContent>
      </w:r>
      <w:r w:rsidR="002B69C8">
        <w:rPr>
          <w:rFonts w:ascii="Times New Roman" w:hAnsi="Times New Roman" w:cs="Times New Roman"/>
          <w:i/>
        </w:rPr>
        <w:tab/>
      </w:r>
      <w:r w:rsidR="00A51374">
        <w:rPr>
          <w:rFonts w:ascii="Times New Roman" w:hAnsi="Times New Roman" w:cs="Times New Roman"/>
          <w:i/>
        </w:rPr>
        <w:tab/>
      </w:r>
      <w:r w:rsidR="00530D96">
        <w:tab/>
      </w:r>
      <w:r w:rsidR="00222276">
        <w:rPr>
          <w:rFonts w:ascii="Times New Roman" w:hAnsi="Times New Roman" w:cs="Times New Roman"/>
          <w:sz w:val="24"/>
          <w:szCs w:val="24"/>
        </w:rPr>
        <w:t xml:space="preserve">                        </w:t>
      </w:r>
    </w:p>
    <w:p w:rsidR="003B5CDB" w:rsidRDefault="0091169C" w:rsidP="00366721">
      <w:pPr>
        <w:tabs>
          <w:tab w:val="left" w:pos="1927"/>
        </w:tabs>
        <w:spacing w:line="360" w:lineRule="auto"/>
        <w:rPr>
          <w:rFonts w:ascii="Times New Roman" w:hAnsi="Times New Roman" w:cs="Times New Roman"/>
          <w:sz w:val="24"/>
          <w:szCs w:val="24"/>
        </w:rPr>
      </w:pPr>
      <w:r>
        <w:rPr>
          <w:rFonts w:ascii="Times New Roman" w:hAnsi="Times New Roman" w:cs="Times New Roman"/>
          <w:i/>
          <w:noProof/>
        </w:rPr>
        <mc:AlternateContent>
          <mc:Choice Requires="wps">
            <w:drawing>
              <wp:anchor distT="0" distB="0" distL="114300" distR="114300" simplePos="0" relativeHeight="251656704" behindDoc="0" locked="0" layoutInCell="1" allowOverlap="1" wp14:anchorId="5EFE9873" wp14:editId="682B6F55">
                <wp:simplePos x="0" y="0"/>
                <wp:positionH relativeFrom="column">
                  <wp:posOffset>742950</wp:posOffset>
                </wp:positionH>
                <wp:positionV relativeFrom="paragraph">
                  <wp:posOffset>78740</wp:posOffset>
                </wp:positionV>
                <wp:extent cx="3384550" cy="542925"/>
                <wp:effectExtent l="9525" t="12065" r="15875" b="260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542925"/>
                        </a:xfrm>
                        <a:prstGeom prst="roundRect">
                          <a:avLst>
                            <a:gd name="adj" fmla="val 16667"/>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dist="28398" dir="3806097" algn="ctr" rotWithShape="0">
                            <a:schemeClr val="accent5">
                              <a:lumMod val="50000"/>
                              <a:lumOff val="0"/>
                            </a:schemeClr>
                          </a:outerShdw>
                        </a:effectLst>
                      </wps:spPr>
                      <wps:txbx>
                        <w:txbxContent>
                          <w:p w:rsidR="00B54FCC" w:rsidRDefault="00B54FCC" w:rsidP="00AD1BC6">
                            <w:pPr>
                              <w:spacing w:after="0"/>
                              <w:rPr>
                                <w:rFonts w:ascii="Times New Roman" w:hAnsi="Times New Roman" w:cs="Times New Roman"/>
                                <w:sz w:val="24"/>
                                <w:szCs w:val="24"/>
                              </w:rPr>
                            </w:pPr>
                            <w:r>
                              <w:rPr>
                                <w:rFonts w:ascii="Times New Roman" w:hAnsi="Times New Roman" w:cs="Times New Roman"/>
                                <w:sz w:val="24"/>
                                <w:szCs w:val="24"/>
                              </w:rPr>
                              <w:t xml:space="preserve">           At regional/local self-rule level</w:t>
                            </w:r>
                          </w:p>
                          <w:p w:rsidR="00B54FCC" w:rsidRPr="00862ED1" w:rsidRDefault="00B54FCC" w:rsidP="00862ED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w:t>
                            </w:r>
                            <w:r w:rsidRPr="00862ED1">
                              <w:rPr>
                                <w:rFonts w:ascii="Times New Roman" w:hAnsi="Times New Roman" w:cs="Times New Roman"/>
                                <w:sz w:val="24"/>
                                <w:szCs w:val="24"/>
                              </w:rPr>
                              <w:t xml:space="preserve">utonomy </w:t>
                            </w:r>
                            <w:r>
                              <w:rPr>
                                <w:rFonts w:ascii="Times New Roman" w:hAnsi="Times New Roman" w:cs="Times New Roman"/>
                                <w:sz w:val="24"/>
                                <w:szCs w:val="24"/>
                              </w:rPr>
                              <w:t>to assert diversity</w:t>
                            </w:r>
                          </w:p>
                          <w:p w:rsidR="00B54FCC"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sidRPr="00990C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4FCC" w:rsidRPr="00640303" w:rsidRDefault="00B54FCC" w:rsidP="00530D9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margin-left:58.5pt;margin-top:6.2pt;width:266.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" fillcolor="#92cddc [1944]" strokecolor="#4bacc6 [3208]" strokeweight="1pt">
                <v:fill color2="#4bacc6 [3208]" focus="50%" type="gradient"/>
                <v:shadow on="t" color="#205867 [1608]" offset="1pt"/>
                <v:textbox>
                  <w:txbxContent>
                    <w:p w:rsidR="00B54FCC" w:rsidRDefault="00B54FCC" w:rsidP="00AD1BC6">
                      <w:pPr>
                        <w:spacing w:after="0"/>
                        <w:rPr>
                          <w:rFonts w:ascii="Times New Roman" w:hAnsi="Times New Roman" w:cs="Times New Roman"/>
                          <w:sz w:val="24"/>
                          <w:szCs w:val="24"/>
                        </w:rPr>
                      </w:pPr>
                      <w:r>
                        <w:rPr>
                          <w:rFonts w:ascii="Times New Roman" w:hAnsi="Times New Roman" w:cs="Times New Roman"/>
                          <w:sz w:val="24"/>
                          <w:szCs w:val="24"/>
                        </w:rPr>
                        <w:t xml:space="preserve">           At regional/local self-rule level</w:t>
                      </w:r>
                    </w:p>
                    <w:p w:rsidR="00B54FCC" w:rsidRPr="00862ED1" w:rsidRDefault="00B54FCC" w:rsidP="00862ED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w:t>
                      </w:r>
                      <w:r w:rsidRPr="00862ED1">
                        <w:rPr>
                          <w:rFonts w:ascii="Times New Roman" w:hAnsi="Times New Roman" w:cs="Times New Roman"/>
                          <w:sz w:val="24"/>
                          <w:szCs w:val="24"/>
                        </w:rPr>
                        <w:t xml:space="preserve">utonomy </w:t>
                      </w:r>
                      <w:r>
                        <w:rPr>
                          <w:rFonts w:ascii="Times New Roman" w:hAnsi="Times New Roman" w:cs="Times New Roman"/>
                          <w:sz w:val="24"/>
                          <w:szCs w:val="24"/>
                        </w:rPr>
                        <w:t>to assert diversity</w:t>
                      </w:r>
                    </w:p>
                    <w:p w:rsidR="00B54FCC"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4FCC" w:rsidRPr="00990CEF" w:rsidRDefault="00B54FCC" w:rsidP="00530D96">
                      <w:pPr>
                        <w:spacing w:after="0"/>
                        <w:rPr>
                          <w:rFonts w:ascii="Times New Roman" w:hAnsi="Times New Roman" w:cs="Times New Roman"/>
                          <w:sz w:val="24"/>
                          <w:szCs w:val="24"/>
                        </w:rPr>
                      </w:pPr>
                      <w:r w:rsidRPr="00990C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4FCC" w:rsidRPr="00640303" w:rsidRDefault="00B54FCC" w:rsidP="00530D96">
                      <w:pPr>
                        <w:rPr>
                          <w:rFonts w:ascii="Times New Roman" w:hAnsi="Times New Roman" w:cs="Times New Roman"/>
                        </w:rPr>
                      </w:pPr>
                    </w:p>
                  </w:txbxContent>
                </v:textbox>
              </v:roundrect>
            </w:pict>
          </mc:Fallback>
        </mc:AlternateContent>
      </w:r>
      <w:r w:rsidR="00997DB4">
        <w:rPr>
          <w:rFonts w:ascii="Times New Roman" w:hAnsi="Times New Roman" w:cs="Times New Roman"/>
          <w:sz w:val="24"/>
          <w:szCs w:val="24"/>
        </w:rPr>
        <w:t xml:space="preserve">                           </w:t>
      </w:r>
    </w:p>
    <w:p w:rsidR="001C430E" w:rsidRDefault="007C3244" w:rsidP="00366721">
      <w:pPr>
        <w:tabs>
          <w:tab w:val="left" w:pos="1927"/>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90F9A" w:rsidRPr="007C3029" w:rsidRDefault="001C430E" w:rsidP="00366721">
      <w:pPr>
        <w:tabs>
          <w:tab w:val="left" w:pos="1927"/>
        </w:tabs>
        <w:spacing w:line="360" w:lineRule="auto"/>
        <w:rPr>
          <w:rFonts w:ascii="Times New Roman" w:hAnsi="Times New Roman" w:cs="Times New Roman"/>
          <w:sz w:val="24"/>
          <w:szCs w:val="24"/>
        </w:rPr>
      </w:pPr>
      <w:r w:rsidRPr="001C430E">
        <w:rPr>
          <w:rFonts w:ascii="Times New Roman" w:hAnsi="Times New Roman" w:cs="Times New Roman"/>
          <w:sz w:val="24"/>
          <w:szCs w:val="24"/>
        </w:rPr>
        <w:t xml:space="preserve">              </w:t>
      </w:r>
      <w:r w:rsidRPr="001C430E">
        <w:rPr>
          <w:rFonts w:ascii="Times New Roman" w:hAnsi="Times New Roman" w:cs="Times New Roman"/>
          <w:i/>
          <w:sz w:val="24"/>
          <w:szCs w:val="24"/>
        </w:rPr>
        <w:t xml:space="preserve">Source:  </w:t>
      </w:r>
      <w:r w:rsidRPr="007C3029">
        <w:rPr>
          <w:rFonts w:ascii="Times New Roman" w:hAnsi="Times New Roman" w:cs="Times New Roman"/>
          <w:sz w:val="24"/>
          <w:szCs w:val="24"/>
        </w:rPr>
        <w:t>Adopted based on the theoretical framework</w:t>
      </w:r>
      <w:r w:rsidR="00A52336" w:rsidRPr="007C3029">
        <w:rPr>
          <w:rFonts w:ascii="Times New Roman" w:hAnsi="Times New Roman" w:cs="Times New Roman"/>
          <w:sz w:val="24"/>
          <w:szCs w:val="24"/>
        </w:rPr>
        <w:t xml:space="preserve"> discussed above</w:t>
      </w:r>
      <w:r w:rsidRPr="007C3029">
        <w:rPr>
          <w:rFonts w:ascii="Times New Roman" w:hAnsi="Times New Roman" w:cs="Times New Roman"/>
          <w:sz w:val="24"/>
          <w:szCs w:val="24"/>
        </w:rPr>
        <w:t>.</w:t>
      </w:r>
    </w:p>
    <w:p w:rsidR="00994677" w:rsidRPr="00226440" w:rsidRDefault="00226440" w:rsidP="00366721">
      <w:pPr>
        <w:pStyle w:val="Heading1"/>
        <w:spacing w:line="360" w:lineRule="auto"/>
        <w:rPr>
          <w:color w:val="auto"/>
        </w:rPr>
      </w:pPr>
      <w:r w:rsidRPr="00226440">
        <w:t xml:space="preserve">  </w:t>
      </w:r>
      <w:r w:rsidR="007B61E1">
        <w:rPr>
          <w:color w:val="auto"/>
        </w:rPr>
        <w:t>4</w:t>
      </w:r>
      <w:r w:rsidRPr="00226440">
        <w:rPr>
          <w:color w:val="auto"/>
        </w:rPr>
        <w:t xml:space="preserve">. </w:t>
      </w:r>
      <w:r w:rsidR="00E1471E" w:rsidRPr="00226440">
        <w:rPr>
          <w:color w:val="auto"/>
        </w:rPr>
        <w:t xml:space="preserve"> </w:t>
      </w:r>
      <w:r w:rsidR="00B21BF0">
        <w:rPr>
          <w:color w:val="auto"/>
        </w:rPr>
        <w:t xml:space="preserve"> Empirical analysis</w:t>
      </w:r>
      <w:r w:rsidR="007B61E1">
        <w:rPr>
          <w:color w:val="auto"/>
        </w:rPr>
        <w:t>/Result</w:t>
      </w:r>
      <w:r w:rsidR="002232C3">
        <w:rPr>
          <w:color w:val="auto"/>
        </w:rPr>
        <w:t>s</w:t>
      </w:r>
      <w:r w:rsidR="007B61E1">
        <w:rPr>
          <w:color w:val="auto"/>
        </w:rPr>
        <w:t xml:space="preserve"> and discussion</w:t>
      </w:r>
    </w:p>
    <w:p w:rsidR="00994677" w:rsidRPr="00994677" w:rsidRDefault="007B61E1" w:rsidP="00366721">
      <w:pPr>
        <w:pStyle w:val="Heading2"/>
        <w:spacing w:after="24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auto"/>
          <w:sz w:val="28"/>
          <w:szCs w:val="28"/>
          <w:shd w:val="clear" w:color="auto" w:fill="FFFFFF"/>
        </w:rPr>
        <w:t>4</w:t>
      </w:r>
      <w:r w:rsidR="00994677" w:rsidRPr="00C04AD4">
        <w:rPr>
          <w:rFonts w:ascii="Times New Roman" w:hAnsi="Times New Roman" w:cs="Times New Roman"/>
          <w:color w:val="auto"/>
          <w:sz w:val="28"/>
          <w:szCs w:val="28"/>
          <w:shd w:val="clear" w:color="auto" w:fill="FFFFFF"/>
        </w:rPr>
        <w:t>.1.</w:t>
      </w:r>
      <w:r w:rsidR="00994677" w:rsidRPr="00C04AD4">
        <w:rPr>
          <w:color w:val="auto"/>
        </w:rPr>
        <w:t xml:space="preserve"> </w:t>
      </w:r>
      <w:r>
        <w:rPr>
          <w:color w:val="auto"/>
        </w:rPr>
        <w:t>The Imperial</w:t>
      </w:r>
      <w:r w:rsidR="00C04AD4" w:rsidRPr="00C04AD4">
        <w:rPr>
          <w:color w:val="auto"/>
        </w:rPr>
        <w:t xml:space="preserve"> </w:t>
      </w:r>
      <w:r>
        <w:rPr>
          <w:color w:val="auto"/>
        </w:rPr>
        <w:t xml:space="preserve">era’s </w:t>
      </w:r>
      <w:r w:rsidR="00C04AD4" w:rsidRPr="00C04AD4">
        <w:rPr>
          <w:rFonts w:ascii="Times New Roman" w:hAnsi="Times New Roman" w:cs="Times New Roman"/>
          <w:color w:val="auto"/>
        </w:rPr>
        <w:t>l</w:t>
      </w:r>
      <w:r w:rsidR="00994677" w:rsidRPr="00C04AD4">
        <w:rPr>
          <w:rFonts w:ascii="Times New Roman" w:hAnsi="Times New Roman" w:cs="Times New Roman"/>
          <w:color w:val="auto"/>
        </w:rPr>
        <w:t>anguage</w:t>
      </w:r>
      <w:r w:rsidR="00994677" w:rsidRPr="00994677">
        <w:rPr>
          <w:rFonts w:ascii="Times New Roman" w:hAnsi="Times New Roman" w:cs="Times New Roman"/>
          <w:color w:val="000000" w:themeColor="text1"/>
        </w:rPr>
        <w:t xml:space="preserve"> policy </w:t>
      </w:r>
      <w:r>
        <w:rPr>
          <w:rFonts w:ascii="Times New Roman" w:hAnsi="Times New Roman" w:cs="Times New Roman"/>
          <w:color w:val="000000" w:themeColor="text1"/>
        </w:rPr>
        <w:t xml:space="preserve">and nation-building </w:t>
      </w:r>
      <w:r w:rsidR="002232C3">
        <w:rPr>
          <w:rFonts w:ascii="Times New Roman" w:hAnsi="Times New Roman" w:cs="Times New Roman"/>
          <w:color w:val="000000" w:themeColor="text1"/>
        </w:rPr>
        <w:t xml:space="preserve">model </w:t>
      </w:r>
      <w:r w:rsidR="00226440">
        <w:rPr>
          <w:rFonts w:ascii="Times New Roman" w:hAnsi="Times New Roman" w:cs="Times New Roman"/>
          <w:color w:val="000000" w:themeColor="text1"/>
        </w:rPr>
        <w:t>(</w:t>
      </w:r>
      <w:r w:rsidR="00FD5CCB">
        <w:rPr>
          <w:rFonts w:ascii="Times New Roman" w:hAnsi="Times New Roman" w:cs="Times New Roman"/>
          <w:color w:val="000000" w:themeColor="text1"/>
        </w:rPr>
        <w:t>1855-1974)</w:t>
      </w:r>
    </w:p>
    <w:p w:rsidR="0053673A" w:rsidRDefault="00425F0D" w:rsidP="0036672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3673A">
        <w:rPr>
          <w:rFonts w:ascii="Times New Roman" w:hAnsi="Times New Roman" w:cs="Times New Roman"/>
          <w:sz w:val="24"/>
          <w:szCs w:val="24"/>
        </w:rPr>
        <w:t xml:space="preserve"> Although the reign of </w:t>
      </w:r>
      <w:proofErr w:type="spellStart"/>
      <w:r w:rsidR="0053673A">
        <w:rPr>
          <w:rFonts w:ascii="Times New Roman" w:hAnsi="Times New Roman" w:cs="Times New Roman"/>
          <w:sz w:val="24"/>
          <w:szCs w:val="24"/>
        </w:rPr>
        <w:t>Tewordos</w:t>
      </w:r>
      <w:proofErr w:type="spellEnd"/>
      <w:r w:rsidR="0053673A">
        <w:rPr>
          <w:rFonts w:ascii="Times New Roman" w:hAnsi="Times New Roman" w:cs="Times New Roman"/>
          <w:sz w:val="24"/>
          <w:szCs w:val="24"/>
        </w:rPr>
        <w:t xml:space="preserve"> II signified the start of modern nation-state building, the origin of the ‘historic’ Ethiopian polity went back to the </w:t>
      </w:r>
      <w:proofErr w:type="spellStart"/>
      <w:r w:rsidR="0053673A">
        <w:rPr>
          <w:rFonts w:ascii="Times New Roman" w:hAnsi="Times New Roman" w:cs="Times New Roman"/>
          <w:sz w:val="24"/>
          <w:szCs w:val="24"/>
        </w:rPr>
        <w:t>Aksumite</w:t>
      </w:r>
      <w:proofErr w:type="spellEnd"/>
      <w:r w:rsidR="0053673A">
        <w:rPr>
          <w:rFonts w:ascii="Times New Roman" w:hAnsi="Times New Roman" w:cs="Times New Roman"/>
          <w:sz w:val="24"/>
          <w:szCs w:val="24"/>
        </w:rPr>
        <w:t xml:space="preserve"> Kingdom</w:t>
      </w:r>
      <w:r w:rsidR="0053673A" w:rsidRPr="009110F0">
        <w:rPr>
          <w:rFonts w:ascii="Times New Roman" w:hAnsi="Times New Roman" w:cs="Times New Roman"/>
          <w:sz w:val="24"/>
          <w:szCs w:val="24"/>
        </w:rPr>
        <w:t xml:space="preserve"> </w:t>
      </w:r>
      <w:r w:rsidR="0053673A">
        <w:rPr>
          <w:rFonts w:ascii="Times New Roman" w:hAnsi="Times New Roman" w:cs="Times New Roman"/>
          <w:sz w:val="24"/>
          <w:szCs w:val="24"/>
        </w:rPr>
        <w:t>in the 1</w:t>
      </w:r>
      <w:r w:rsidR="0053673A" w:rsidRPr="005A2E56">
        <w:rPr>
          <w:rFonts w:ascii="Times New Roman" w:hAnsi="Times New Roman" w:cs="Times New Roman"/>
          <w:sz w:val="24"/>
          <w:szCs w:val="24"/>
          <w:vertAlign w:val="superscript"/>
        </w:rPr>
        <w:t>st</w:t>
      </w:r>
      <w:r w:rsidR="0053673A">
        <w:rPr>
          <w:rFonts w:ascii="Times New Roman" w:hAnsi="Times New Roman" w:cs="Times New Roman"/>
          <w:sz w:val="24"/>
          <w:szCs w:val="24"/>
        </w:rPr>
        <w:t xml:space="preserve"> century AD, which was shaped based on the values of the Northern highland plateau otherwise Abyssinian culture and Orthodox Christianity </w:t>
      </w:r>
      <w:r w:rsidR="0053673A" w:rsidRPr="009A0F48">
        <w:rPr>
          <w:rFonts w:ascii="Times New Roman" w:hAnsi="Times New Roman" w:cs="Times New Roman"/>
          <w:sz w:val="24"/>
          <w:szCs w:val="24"/>
        </w:rPr>
        <w:t xml:space="preserve">following </w:t>
      </w:r>
      <w:r w:rsidR="0053673A">
        <w:rPr>
          <w:rFonts w:ascii="Times New Roman" w:hAnsi="Times New Roman" w:cs="Times New Roman"/>
          <w:sz w:val="24"/>
          <w:szCs w:val="24"/>
        </w:rPr>
        <w:t xml:space="preserve">King </w:t>
      </w:r>
      <w:proofErr w:type="spellStart"/>
      <w:r w:rsidR="0053673A">
        <w:rPr>
          <w:rFonts w:ascii="Times New Roman" w:hAnsi="Times New Roman" w:cs="Times New Roman"/>
          <w:sz w:val="24"/>
          <w:szCs w:val="24"/>
        </w:rPr>
        <w:t>Ezana’s</w:t>
      </w:r>
      <w:proofErr w:type="spellEnd"/>
      <w:r w:rsidR="0053673A" w:rsidRPr="009A0F48">
        <w:rPr>
          <w:rFonts w:ascii="Times New Roman" w:hAnsi="Times New Roman" w:cs="Times New Roman"/>
          <w:sz w:val="24"/>
          <w:szCs w:val="24"/>
        </w:rPr>
        <w:t xml:space="preserve"> </w:t>
      </w:r>
      <w:r w:rsidR="0053673A">
        <w:rPr>
          <w:rFonts w:ascii="Times New Roman" w:hAnsi="Times New Roman" w:cs="Times New Roman"/>
          <w:sz w:val="24"/>
          <w:szCs w:val="24"/>
        </w:rPr>
        <w:t>official conversion to Christianity in</w:t>
      </w:r>
      <w:r w:rsidR="0053673A" w:rsidRPr="009A0F48">
        <w:rPr>
          <w:rFonts w:ascii="Times New Roman" w:hAnsi="Times New Roman" w:cs="Times New Roman"/>
          <w:sz w:val="24"/>
          <w:szCs w:val="24"/>
        </w:rPr>
        <w:t xml:space="preserve"> the </w:t>
      </w:r>
      <w:r w:rsidR="0053673A">
        <w:rPr>
          <w:rFonts w:ascii="Times New Roman" w:hAnsi="Times New Roman" w:cs="Times New Roman"/>
          <w:sz w:val="24"/>
          <w:szCs w:val="24"/>
        </w:rPr>
        <w:t xml:space="preserve">early </w:t>
      </w:r>
      <w:r w:rsidR="0053673A" w:rsidRPr="009A0F48">
        <w:rPr>
          <w:rFonts w:ascii="Times New Roman" w:hAnsi="Times New Roman" w:cs="Times New Roman"/>
          <w:sz w:val="24"/>
          <w:szCs w:val="24"/>
        </w:rPr>
        <w:t>4</w:t>
      </w:r>
      <w:r w:rsidR="0053673A" w:rsidRPr="009A0F48">
        <w:rPr>
          <w:rFonts w:ascii="Times New Roman" w:hAnsi="Times New Roman" w:cs="Times New Roman"/>
          <w:sz w:val="24"/>
          <w:szCs w:val="24"/>
          <w:vertAlign w:val="superscript"/>
        </w:rPr>
        <w:t>th</w:t>
      </w:r>
      <w:r w:rsidR="0053673A" w:rsidRPr="009A0F48">
        <w:rPr>
          <w:rFonts w:ascii="Times New Roman" w:hAnsi="Times New Roman" w:cs="Times New Roman"/>
          <w:sz w:val="24"/>
          <w:szCs w:val="24"/>
        </w:rPr>
        <w:t xml:space="preserve"> century</w:t>
      </w:r>
      <w:r w:rsidR="0053673A">
        <w:rPr>
          <w:rFonts w:ascii="Times New Roman" w:hAnsi="Times New Roman" w:cs="Times New Roman"/>
          <w:sz w:val="24"/>
          <w:szCs w:val="24"/>
        </w:rPr>
        <w:t xml:space="preserve"> AD, specifically in 330 AD</w:t>
      </w:r>
      <w:r w:rsidR="0053673A" w:rsidRPr="009A0F48">
        <w:rPr>
          <w:rFonts w:ascii="Times New Roman" w:hAnsi="Times New Roman" w:cs="Times New Roman"/>
          <w:sz w:val="24"/>
          <w:szCs w:val="24"/>
        </w:rPr>
        <w:t xml:space="preserve"> </w:t>
      </w:r>
      <w:r w:rsidR="0053673A">
        <w:rPr>
          <w:rFonts w:ascii="Times New Roman" w:hAnsi="Times New Roman" w:cs="Times New Roman"/>
          <w:sz w:val="24"/>
          <w:szCs w:val="24"/>
        </w:rPr>
        <w:t>(</w:t>
      </w:r>
      <w:proofErr w:type="spellStart"/>
      <w:r w:rsidR="0053673A" w:rsidRPr="0092716A">
        <w:rPr>
          <w:rFonts w:ascii="Times New Roman" w:hAnsi="Times New Roman" w:cs="Times New Roman"/>
          <w:sz w:val="24"/>
          <w:szCs w:val="24"/>
        </w:rPr>
        <w:t>Sergew</w:t>
      </w:r>
      <w:proofErr w:type="spellEnd"/>
      <w:r w:rsidR="0053673A" w:rsidRPr="0092716A">
        <w:rPr>
          <w:rFonts w:ascii="Times New Roman" w:hAnsi="Times New Roman" w:cs="Times New Roman"/>
          <w:sz w:val="24"/>
          <w:szCs w:val="24"/>
        </w:rPr>
        <w:t>, 1972</w:t>
      </w:r>
      <w:r w:rsidR="0053673A">
        <w:rPr>
          <w:rFonts w:ascii="Times New Roman" w:hAnsi="Times New Roman" w:cs="Times New Roman"/>
          <w:sz w:val="24"/>
          <w:szCs w:val="24"/>
        </w:rPr>
        <w:t>).</w:t>
      </w:r>
      <w:r w:rsidR="00F839C2">
        <w:rPr>
          <w:rFonts w:ascii="Times New Roman" w:eastAsia="Times New Roman" w:hAnsi="Times New Roman" w:cs="Times New Roman"/>
          <w:sz w:val="24"/>
          <w:szCs w:val="24"/>
        </w:rPr>
        <w:t>The reign of</w:t>
      </w:r>
      <w:r w:rsidR="007E22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Emperor </w:t>
      </w:r>
      <w:proofErr w:type="spellStart"/>
      <w:r>
        <w:rPr>
          <w:rFonts w:ascii="Times New Roman" w:eastAsia="Times New Roman" w:hAnsi="Times New Roman" w:cs="Times New Roman"/>
          <w:sz w:val="24"/>
          <w:szCs w:val="24"/>
        </w:rPr>
        <w:t>Tewodros</w:t>
      </w:r>
      <w:proofErr w:type="spellEnd"/>
      <w:r>
        <w:rPr>
          <w:rFonts w:ascii="Times New Roman" w:eastAsia="Times New Roman" w:hAnsi="Times New Roman" w:cs="Times New Roman"/>
          <w:sz w:val="24"/>
          <w:szCs w:val="24"/>
        </w:rPr>
        <w:t xml:space="preserve"> II (r. 1855-1868) </w:t>
      </w:r>
      <w:r w:rsidR="002232C3">
        <w:rPr>
          <w:rFonts w:ascii="Times New Roman" w:eastAsia="Times New Roman" w:hAnsi="Times New Roman" w:cs="Times New Roman"/>
          <w:sz w:val="24"/>
          <w:szCs w:val="24"/>
        </w:rPr>
        <w:t>marked the</w:t>
      </w:r>
      <w:r w:rsidR="007E22BF">
        <w:rPr>
          <w:rFonts w:ascii="Times New Roman" w:eastAsia="Times New Roman" w:hAnsi="Times New Roman" w:cs="Times New Roman"/>
          <w:sz w:val="24"/>
          <w:szCs w:val="24"/>
        </w:rPr>
        <w:t xml:space="preserve"> </w:t>
      </w:r>
      <w:r w:rsidR="00132DCA">
        <w:rPr>
          <w:rFonts w:ascii="Times New Roman" w:eastAsia="Times New Roman" w:hAnsi="Times New Roman" w:cs="Times New Roman"/>
          <w:sz w:val="24"/>
          <w:szCs w:val="24"/>
        </w:rPr>
        <w:t>process of</w:t>
      </w:r>
      <w:r w:rsidR="007E22BF">
        <w:rPr>
          <w:rFonts w:ascii="Times New Roman" w:eastAsia="Times New Roman" w:hAnsi="Times New Roman" w:cs="Times New Roman"/>
          <w:sz w:val="24"/>
          <w:szCs w:val="24"/>
        </w:rPr>
        <w:t xml:space="preserve"> </w:t>
      </w:r>
      <w:r w:rsidR="00132DCA">
        <w:rPr>
          <w:rFonts w:ascii="Times New Roman" w:eastAsia="Times New Roman" w:hAnsi="Times New Roman" w:cs="Times New Roman"/>
          <w:sz w:val="24"/>
          <w:szCs w:val="24"/>
        </w:rPr>
        <w:t>modern nation-</w:t>
      </w:r>
      <w:r w:rsidR="009369D0">
        <w:rPr>
          <w:rFonts w:ascii="Times New Roman" w:eastAsia="Times New Roman" w:hAnsi="Times New Roman" w:cs="Times New Roman"/>
          <w:sz w:val="24"/>
          <w:szCs w:val="24"/>
        </w:rPr>
        <w:t xml:space="preserve">state </w:t>
      </w:r>
      <w:r w:rsidR="00132DCA">
        <w:rPr>
          <w:rFonts w:ascii="Times New Roman" w:eastAsia="Times New Roman" w:hAnsi="Times New Roman" w:cs="Times New Roman"/>
          <w:sz w:val="24"/>
          <w:szCs w:val="24"/>
        </w:rPr>
        <w:t xml:space="preserve">building </w:t>
      </w:r>
      <w:r w:rsidR="009369D0">
        <w:rPr>
          <w:rFonts w:ascii="Times New Roman" w:eastAsia="Times New Roman" w:hAnsi="Times New Roman" w:cs="Times New Roman"/>
          <w:sz w:val="24"/>
          <w:szCs w:val="24"/>
        </w:rPr>
        <w:t>of Ethiopia</w:t>
      </w:r>
      <w:r w:rsidR="00132DCA">
        <w:rPr>
          <w:rFonts w:ascii="Times New Roman" w:eastAsia="Times New Roman" w:hAnsi="Times New Roman" w:cs="Times New Roman"/>
          <w:sz w:val="24"/>
          <w:szCs w:val="24"/>
        </w:rPr>
        <w:t xml:space="preserve"> realizing powe</w:t>
      </w:r>
      <w:r w:rsidR="0053673A">
        <w:rPr>
          <w:rFonts w:ascii="Times New Roman" w:eastAsia="Times New Roman" w:hAnsi="Times New Roman" w:cs="Times New Roman"/>
          <w:sz w:val="24"/>
          <w:szCs w:val="24"/>
        </w:rPr>
        <w:t>r centralization/</w:t>
      </w:r>
      <w:r w:rsidR="002232C3">
        <w:rPr>
          <w:rFonts w:ascii="Times New Roman" w:eastAsia="Times New Roman" w:hAnsi="Times New Roman" w:cs="Times New Roman"/>
          <w:sz w:val="24"/>
          <w:szCs w:val="24"/>
        </w:rPr>
        <w:t xml:space="preserve">state </w:t>
      </w:r>
      <w:r w:rsidR="00132DCA">
        <w:rPr>
          <w:rFonts w:ascii="Times New Roman" w:eastAsia="Times New Roman" w:hAnsi="Times New Roman" w:cs="Times New Roman"/>
          <w:sz w:val="24"/>
          <w:szCs w:val="24"/>
        </w:rPr>
        <w:t>sovereignty</w:t>
      </w:r>
      <w:r w:rsidR="005949B3">
        <w:rPr>
          <w:rFonts w:ascii="Times New Roman" w:eastAsia="Times New Roman" w:hAnsi="Times New Roman" w:cs="Times New Roman"/>
          <w:sz w:val="24"/>
          <w:szCs w:val="24"/>
        </w:rPr>
        <w:t>,</w:t>
      </w:r>
      <w:r w:rsidR="00B9012A">
        <w:rPr>
          <w:rFonts w:ascii="Times New Roman" w:eastAsia="Times New Roman" w:hAnsi="Times New Roman" w:cs="Times New Roman"/>
          <w:sz w:val="24"/>
          <w:szCs w:val="24"/>
        </w:rPr>
        <w:t xml:space="preserve"> subduing</w:t>
      </w:r>
      <w:r w:rsidR="00136D8C">
        <w:rPr>
          <w:rFonts w:ascii="Times New Roman" w:eastAsia="Times New Roman" w:hAnsi="Times New Roman" w:cs="Times New Roman"/>
          <w:sz w:val="24"/>
          <w:szCs w:val="24"/>
        </w:rPr>
        <w:t xml:space="preserve"> </w:t>
      </w:r>
      <w:r w:rsidR="0053673A">
        <w:rPr>
          <w:rFonts w:ascii="Times New Roman" w:eastAsia="Times New Roman" w:hAnsi="Times New Roman" w:cs="Times New Roman"/>
          <w:sz w:val="24"/>
          <w:szCs w:val="24"/>
        </w:rPr>
        <w:t xml:space="preserve">strong regional lords undermining central authority such as </w:t>
      </w:r>
      <w:proofErr w:type="spellStart"/>
      <w:r w:rsidR="0092716A" w:rsidRPr="0092716A">
        <w:rPr>
          <w:rFonts w:ascii="Times New Roman" w:hAnsi="Times New Roman" w:cs="Times New Roman"/>
          <w:i/>
          <w:sz w:val="24"/>
          <w:szCs w:val="24"/>
        </w:rPr>
        <w:t>Ras</w:t>
      </w:r>
      <w:proofErr w:type="spellEnd"/>
      <w:r w:rsidR="0092716A" w:rsidRPr="0092716A">
        <w:rPr>
          <w:rFonts w:ascii="Times New Roman" w:hAnsi="Times New Roman" w:cs="Times New Roman"/>
          <w:i/>
          <w:sz w:val="24"/>
          <w:szCs w:val="24"/>
        </w:rPr>
        <w:t xml:space="preserve"> </w:t>
      </w:r>
      <w:r>
        <w:rPr>
          <w:rFonts w:ascii="Times New Roman" w:hAnsi="Times New Roman" w:cs="Times New Roman"/>
          <w:sz w:val="24"/>
          <w:szCs w:val="24"/>
        </w:rPr>
        <w:t>Ali II in</w:t>
      </w:r>
      <w:r w:rsidR="00B9012A">
        <w:rPr>
          <w:rFonts w:ascii="Times New Roman" w:hAnsi="Times New Roman" w:cs="Times New Roman"/>
          <w:sz w:val="24"/>
          <w:szCs w:val="24"/>
        </w:rPr>
        <w:t xml:space="preserve"> 18</w:t>
      </w:r>
      <w:r w:rsidR="00E525C5">
        <w:rPr>
          <w:rFonts w:ascii="Times New Roman" w:hAnsi="Times New Roman" w:cs="Times New Roman"/>
          <w:sz w:val="24"/>
          <w:szCs w:val="24"/>
        </w:rPr>
        <w:t>53</w:t>
      </w:r>
      <w:r w:rsidR="00B9012A">
        <w:rPr>
          <w:rFonts w:ascii="Times New Roman" w:hAnsi="Times New Roman" w:cs="Times New Roman"/>
          <w:sz w:val="24"/>
          <w:szCs w:val="24"/>
        </w:rPr>
        <w:t>,</w:t>
      </w:r>
      <w:r w:rsidR="0092716A" w:rsidRPr="0092716A">
        <w:rPr>
          <w:rFonts w:ascii="Times New Roman" w:hAnsi="Times New Roman" w:cs="Times New Roman"/>
          <w:sz w:val="24"/>
          <w:szCs w:val="24"/>
        </w:rPr>
        <w:t xml:space="preserve"> </w:t>
      </w:r>
      <w:proofErr w:type="spellStart"/>
      <w:r w:rsidR="0092716A" w:rsidRPr="0092716A">
        <w:rPr>
          <w:rFonts w:ascii="Times New Roman" w:hAnsi="Times New Roman" w:cs="Times New Roman"/>
          <w:i/>
          <w:sz w:val="24"/>
          <w:szCs w:val="24"/>
        </w:rPr>
        <w:t>Dejazmach</w:t>
      </w:r>
      <w:proofErr w:type="spellEnd"/>
      <w:r w:rsidR="00136D8C">
        <w:rPr>
          <w:rFonts w:ascii="Times New Roman" w:hAnsi="Times New Roman" w:cs="Times New Roman"/>
          <w:sz w:val="24"/>
          <w:szCs w:val="24"/>
        </w:rPr>
        <w:t xml:space="preserve"> </w:t>
      </w:r>
      <w:proofErr w:type="spellStart"/>
      <w:r w:rsidR="00136D8C">
        <w:rPr>
          <w:rFonts w:ascii="Times New Roman" w:hAnsi="Times New Roman" w:cs="Times New Roman"/>
          <w:sz w:val="24"/>
          <w:szCs w:val="24"/>
        </w:rPr>
        <w:t>Wube</w:t>
      </w:r>
      <w:proofErr w:type="spellEnd"/>
      <w:r>
        <w:rPr>
          <w:rFonts w:ascii="Times New Roman" w:hAnsi="Times New Roman" w:cs="Times New Roman"/>
          <w:sz w:val="24"/>
          <w:szCs w:val="24"/>
        </w:rPr>
        <w:t xml:space="preserve"> in </w:t>
      </w:r>
      <w:r w:rsidR="00B9012A">
        <w:rPr>
          <w:rFonts w:ascii="Times New Roman" w:hAnsi="Times New Roman" w:cs="Times New Roman"/>
          <w:sz w:val="24"/>
          <w:szCs w:val="24"/>
        </w:rPr>
        <w:t>185</w:t>
      </w:r>
      <w:r w:rsidR="00136D8C">
        <w:rPr>
          <w:rFonts w:ascii="Times New Roman" w:hAnsi="Times New Roman" w:cs="Times New Roman"/>
          <w:sz w:val="24"/>
          <w:szCs w:val="24"/>
        </w:rPr>
        <w:t>5</w:t>
      </w:r>
      <w:r w:rsidR="00B9012A">
        <w:rPr>
          <w:rFonts w:ascii="Times New Roman" w:hAnsi="Times New Roman" w:cs="Times New Roman"/>
          <w:sz w:val="24"/>
          <w:szCs w:val="24"/>
        </w:rPr>
        <w:t xml:space="preserve">, and King Haile </w:t>
      </w:r>
      <w:proofErr w:type="spellStart"/>
      <w:r w:rsidR="00B9012A">
        <w:rPr>
          <w:rFonts w:ascii="Times New Roman" w:hAnsi="Times New Roman" w:cs="Times New Roman"/>
          <w:sz w:val="24"/>
          <w:szCs w:val="24"/>
        </w:rPr>
        <w:t>Melekot</w:t>
      </w:r>
      <w:proofErr w:type="spellEnd"/>
      <w:r w:rsidR="00B9012A">
        <w:rPr>
          <w:rFonts w:ascii="Times New Roman" w:hAnsi="Times New Roman" w:cs="Times New Roman"/>
          <w:sz w:val="24"/>
          <w:szCs w:val="24"/>
        </w:rPr>
        <w:t xml:space="preserve"> in 1855</w:t>
      </w:r>
      <w:r w:rsidR="007C3029">
        <w:rPr>
          <w:rFonts w:ascii="Times New Roman" w:hAnsi="Times New Roman" w:cs="Times New Roman"/>
          <w:sz w:val="24"/>
          <w:szCs w:val="24"/>
        </w:rPr>
        <w:t>.</w:t>
      </w:r>
      <w:r w:rsidR="00136D8C">
        <w:rPr>
          <w:rFonts w:ascii="Times New Roman" w:eastAsia="Times New Roman" w:hAnsi="Times New Roman" w:cs="Times New Roman"/>
          <w:sz w:val="24"/>
          <w:szCs w:val="24"/>
        </w:rPr>
        <w:t xml:space="preserve"> </w:t>
      </w:r>
      <w:r w:rsidR="007E22BF">
        <w:rPr>
          <w:rFonts w:ascii="Times New Roman" w:eastAsia="Times New Roman" w:hAnsi="Times New Roman" w:cs="Times New Roman"/>
          <w:sz w:val="24"/>
          <w:szCs w:val="24"/>
        </w:rPr>
        <w:t xml:space="preserve">In doing so, </w:t>
      </w:r>
      <w:r w:rsidR="001C08F4">
        <w:rPr>
          <w:rFonts w:ascii="Times New Roman" w:eastAsia="Times New Roman" w:hAnsi="Times New Roman" w:cs="Times New Roman"/>
          <w:sz w:val="24"/>
          <w:szCs w:val="24"/>
        </w:rPr>
        <w:t xml:space="preserve">Emperor </w:t>
      </w:r>
      <w:proofErr w:type="spellStart"/>
      <w:r w:rsidR="001C08F4">
        <w:rPr>
          <w:rFonts w:ascii="Times New Roman" w:eastAsia="Times New Roman" w:hAnsi="Times New Roman" w:cs="Times New Roman"/>
          <w:sz w:val="24"/>
          <w:szCs w:val="24"/>
        </w:rPr>
        <w:t>Tewordos</w:t>
      </w:r>
      <w:proofErr w:type="spellEnd"/>
      <w:r w:rsidR="001C08F4">
        <w:rPr>
          <w:rFonts w:ascii="Times New Roman" w:eastAsia="Times New Roman" w:hAnsi="Times New Roman" w:cs="Times New Roman"/>
          <w:sz w:val="24"/>
          <w:szCs w:val="24"/>
        </w:rPr>
        <w:t xml:space="preserve"> II</w:t>
      </w:r>
      <w:r w:rsidRPr="0092716A">
        <w:rPr>
          <w:rFonts w:ascii="Times New Roman" w:hAnsi="Times New Roman" w:cs="Times New Roman"/>
          <w:sz w:val="24"/>
          <w:szCs w:val="24"/>
        </w:rPr>
        <w:t xml:space="preserve"> </w:t>
      </w:r>
      <w:r w:rsidR="00F839C2">
        <w:rPr>
          <w:rFonts w:ascii="Times New Roman" w:hAnsi="Times New Roman" w:cs="Times New Roman"/>
          <w:sz w:val="24"/>
          <w:szCs w:val="24"/>
        </w:rPr>
        <w:t xml:space="preserve">was able to </w:t>
      </w:r>
      <w:r w:rsidR="007E22BF">
        <w:rPr>
          <w:rFonts w:ascii="Times New Roman" w:hAnsi="Times New Roman" w:cs="Times New Roman"/>
          <w:sz w:val="24"/>
          <w:szCs w:val="24"/>
        </w:rPr>
        <w:t>abolish</w:t>
      </w:r>
      <w:r w:rsidR="005949B3">
        <w:rPr>
          <w:rFonts w:ascii="Times New Roman" w:hAnsi="Times New Roman" w:cs="Times New Roman"/>
          <w:sz w:val="24"/>
          <w:szCs w:val="24"/>
        </w:rPr>
        <w:t xml:space="preserve"> </w:t>
      </w:r>
      <w:r w:rsidR="001C08F4">
        <w:rPr>
          <w:rFonts w:ascii="Times New Roman" w:hAnsi="Times New Roman" w:cs="Times New Roman"/>
          <w:sz w:val="24"/>
          <w:szCs w:val="24"/>
        </w:rPr>
        <w:t>fragmented regional rules</w:t>
      </w:r>
      <w:r w:rsidR="00E525C5">
        <w:rPr>
          <w:rFonts w:ascii="Times New Roman" w:hAnsi="Times New Roman" w:cs="Times New Roman"/>
          <w:sz w:val="24"/>
          <w:szCs w:val="24"/>
        </w:rPr>
        <w:t xml:space="preserve"> </w:t>
      </w:r>
      <w:r w:rsidR="009369D0">
        <w:rPr>
          <w:rFonts w:ascii="Times New Roman" w:hAnsi="Times New Roman" w:cs="Times New Roman"/>
          <w:sz w:val="24"/>
          <w:szCs w:val="24"/>
        </w:rPr>
        <w:t xml:space="preserve">in Ethiopia </w:t>
      </w:r>
      <w:r w:rsidR="007C3029">
        <w:rPr>
          <w:rFonts w:ascii="Times New Roman" w:hAnsi="Times New Roman" w:cs="Times New Roman"/>
          <w:sz w:val="24"/>
          <w:szCs w:val="24"/>
        </w:rPr>
        <w:t>that weakened central authority and</w:t>
      </w:r>
      <w:r w:rsidR="00132DCA">
        <w:rPr>
          <w:rFonts w:ascii="Times New Roman" w:hAnsi="Times New Roman" w:cs="Times New Roman"/>
          <w:sz w:val="24"/>
          <w:szCs w:val="24"/>
        </w:rPr>
        <w:t xml:space="preserve"> paved the way for modern n</w:t>
      </w:r>
      <w:r w:rsidR="002232C3">
        <w:rPr>
          <w:rFonts w:ascii="Times New Roman" w:hAnsi="Times New Roman" w:cs="Times New Roman"/>
          <w:sz w:val="24"/>
          <w:szCs w:val="24"/>
        </w:rPr>
        <w:t>ation-state building overcoming</w:t>
      </w:r>
      <w:r w:rsidR="00E525C5">
        <w:rPr>
          <w:rFonts w:ascii="Times New Roman" w:hAnsi="Times New Roman" w:cs="Times New Roman"/>
          <w:sz w:val="24"/>
          <w:szCs w:val="24"/>
        </w:rPr>
        <w:t xml:space="preserve"> </w:t>
      </w:r>
      <w:r w:rsidR="005949B3">
        <w:rPr>
          <w:rFonts w:ascii="Times New Roman" w:hAnsi="Times New Roman" w:cs="Times New Roman"/>
          <w:sz w:val="24"/>
          <w:szCs w:val="24"/>
        </w:rPr>
        <w:t xml:space="preserve">the </w:t>
      </w:r>
      <w:r w:rsidR="00E525C5">
        <w:rPr>
          <w:rFonts w:ascii="Times New Roman" w:hAnsi="Times New Roman" w:cs="Times New Roman"/>
          <w:sz w:val="24"/>
          <w:szCs w:val="24"/>
        </w:rPr>
        <w:t xml:space="preserve">‘Era of the Princes’ </w:t>
      </w:r>
      <w:r w:rsidR="002232C3">
        <w:rPr>
          <w:rFonts w:ascii="Times New Roman" w:hAnsi="Times New Roman" w:cs="Times New Roman"/>
          <w:sz w:val="24"/>
          <w:szCs w:val="24"/>
        </w:rPr>
        <w:t>also known as</w:t>
      </w:r>
      <w:r w:rsidR="00E525C5" w:rsidRPr="00E525C5">
        <w:rPr>
          <w:rFonts w:ascii="Times New Roman" w:hAnsi="Times New Roman" w:cs="Times New Roman"/>
          <w:sz w:val="24"/>
          <w:szCs w:val="24"/>
        </w:rPr>
        <w:t xml:space="preserve"> </w:t>
      </w:r>
      <w:proofErr w:type="spellStart"/>
      <w:r w:rsidR="00E525C5">
        <w:rPr>
          <w:rFonts w:ascii="Times New Roman" w:hAnsi="Times New Roman" w:cs="Times New Roman"/>
          <w:i/>
          <w:sz w:val="24"/>
          <w:szCs w:val="24"/>
        </w:rPr>
        <w:t>Zemana</w:t>
      </w:r>
      <w:proofErr w:type="spellEnd"/>
      <w:r w:rsidR="00E525C5">
        <w:rPr>
          <w:rFonts w:ascii="Times New Roman" w:hAnsi="Times New Roman" w:cs="Times New Roman"/>
          <w:i/>
          <w:sz w:val="24"/>
          <w:szCs w:val="24"/>
        </w:rPr>
        <w:t xml:space="preserve"> </w:t>
      </w:r>
      <w:proofErr w:type="spellStart"/>
      <w:r w:rsidR="00E525C5">
        <w:rPr>
          <w:rFonts w:ascii="Times New Roman" w:hAnsi="Times New Roman" w:cs="Times New Roman"/>
          <w:i/>
          <w:sz w:val="24"/>
          <w:szCs w:val="24"/>
        </w:rPr>
        <w:t>Mesafint</w:t>
      </w:r>
      <w:proofErr w:type="spellEnd"/>
      <w:r w:rsidR="009A0F48">
        <w:rPr>
          <w:rFonts w:ascii="Times New Roman" w:hAnsi="Times New Roman" w:cs="Times New Roman"/>
          <w:sz w:val="24"/>
          <w:szCs w:val="24"/>
        </w:rPr>
        <w:t xml:space="preserve"> </w:t>
      </w:r>
      <w:r w:rsidR="00F839C2">
        <w:rPr>
          <w:rFonts w:ascii="Times New Roman" w:hAnsi="Times New Roman" w:cs="Times New Roman"/>
          <w:sz w:val="24"/>
          <w:szCs w:val="24"/>
        </w:rPr>
        <w:t xml:space="preserve">(in Amharic) </w:t>
      </w:r>
      <w:r w:rsidR="009A0F48">
        <w:rPr>
          <w:rFonts w:ascii="Times New Roman" w:hAnsi="Times New Roman" w:cs="Times New Roman"/>
          <w:sz w:val="24"/>
          <w:szCs w:val="24"/>
        </w:rPr>
        <w:t>which lasted from</w:t>
      </w:r>
      <w:r>
        <w:rPr>
          <w:rFonts w:ascii="Times New Roman" w:hAnsi="Times New Roman" w:cs="Times New Roman"/>
          <w:sz w:val="24"/>
          <w:szCs w:val="24"/>
        </w:rPr>
        <w:t xml:space="preserve"> </w:t>
      </w:r>
      <w:r w:rsidR="0092716A">
        <w:rPr>
          <w:rFonts w:ascii="Times New Roman" w:hAnsi="Times New Roman" w:cs="Times New Roman"/>
          <w:sz w:val="24"/>
          <w:szCs w:val="24"/>
        </w:rPr>
        <w:t>(</w:t>
      </w:r>
      <w:r>
        <w:rPr>
          <w:rFonts w:ascii="Times New Roman" w:hAnsi="Times New Roman" w:cs="Times New Roman"/>
          <w:sz w:val="24"/>
          <w:szCs w:val="24"/>
        </w:rPr>
        <w:t>c. 1769-1855)</w:t>
      </w:r>
      <w:r w:rsidR="00A567AB">
        <w:rPr>
          <w:rFonts w:ascii="Times New Roman" w:hAnsi="Times New Roman" w:cs="Times New Roman"/>
          <w:sz w:val="24"/>
          <w:szCs w:val="24"/>
        </w:rPr>
        <w:t>.</w:t>
      </w:r>
      <w:r w:rsidR="0019485C">
        <w:rPr>
          <w:rFonts w:ascii="Times New Roman" w:hAnsi="Times New Roman" w:cs="Times New Roman"/>
          <w:sz w:val="24"/>
          <w:szCs w:val="24"/>
        </w:rPr>
        <w:t xml:space="preserve"> </w:t>
      </w:r>
    </w:p>
    <w:p w:rsidR="006627F3" w:rsidRPr="006627F3" w:rsidRDefault="00E525C5"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 regard to</w:t>
      </w:r>
      <w:r w:rsidR="001C08F4">
        <w:rPr>
          <w:rFonts w:ascii="Times New Roman" w:hAnsi="Times New Roman" w:cs="Times New Roman"/>
          <w:sz w:val="24"/>
          <w:szCs w:val="24"/>
        </w:rPr>
        <w:t xml:space="preserve"> </w:t>
      </w:r>
      <w:r w:rsidR="00F839C2">
        <w:rPr>
          <w:rFonts w:ascii="Times New Roman" w:hAnsi="Times New Roman" w:cs="Times New Roman"/>
          <w:sz w:val="24"/>
          <w:szCs w:val="24"/>
        </w:rPr>
        <w:t xml:space="preserve">the </w:t>
      </w:r>
      <w:r w:rsidR="00136D8C">
        <w:rPr>
          <w:rFonts w:ascii="Times New Roman" w:hAnsi="Times New Roman" w:cs="Times New Roman"/>
          <w:sz w:val="24"/>
          <w:szCs w:val="24"/>
        </w:rPr>
        <w:t>language policy,</w:t>
      </w:r>
      <w:r w:rsidR="00000B3C" w:rsidRPr="0092716A">
        <w:rPr>
          <w:rFonts w:ascii="Times New Roman" w:hAnsi="Times New Roman" w:cs="Times New Roman"/>
          <w:sz w:val="24"/>
          <w:szCs w:val="24"/>
        </w:rPr>
        <w:t xml:space="preserve"> </w:t>
      </w:r>
      <w:r w:rsidR="00F839C2">
        <w:rPr>
          <w:rFonts w:ascii="Times New Roman" w:hAnsi="Times New Roman" w:cs="Times New Roman"/>
          <w:sz w:val="24"/>
          <w:szCs w:val="24"/>
        </w:rPr>
        <w:t xml:space="preserve">Emperor </w:t>
      </w:r>
      <w:proofErr w:type="spellStart"/>
      <w:r w:rsidR="00F839C2">
        <w:rPr>
          <w:rFonts w:ascii="Times New Roman" w:hAnsi="Times New Roman" w:cs="Times New Roman"/>
          <w:sz w:val="24"/>
          <w:szCs w:val="24"/>
        </w:rPr>
        <w:t>Tewodros</w:t>
      </w:r>
      <w:proofErr w:type="spellEnd"/>
      <w:r w:rsidR="00F839C2">
        <w:rPr>
          <w:rFonts w:ascii="Times New Roman" w:hAnsi="Times New Roman" w:cs="Times New Roman"/>
          <w:sz w:val="24"/>
          <w:szCs w:val="24"/>
        </w:rPr>
        <w:t xml:space="preserve"> II</w:t>
      </w:r>
      <w:r w:rsidR="00136D8C">
        <w:rPr>
          <w:rFonts w:ascii="Times New Roman" w:hAnsi="Times New Roman" w:cs="Times New Roman"/>
          <w:sz w:val="24"/>
          <w:szCs w:val="24"/>
        </w:rPr>
        <w:t xml:space="preserve"> </w:t>
      </w:r>
      <w:r>
        <w:rPr>
          <w:rFonts w:ascii="Times New Roman" w:hAnsi="Times New Roman" w:cs="Times New Roman"/>
          <w:sz w:val="24"/>
          <w:szCs w:val="24"/>
        </w:rPr>
        <w:t>declared</w:t>
      </w:r>
      <w:r w:rsidR="00235429" w:rsidRPr="0092716A">
        <w:rPr>
          <w:rFonts w:ascii="Times New Roman" w:hAnsi="Times New Roman" w:cs="Times New Roman"/>
          <w:sz w:val="24"/>
          <w:szCs w:val="24"/>
        </w:rPr>
        <w:t xml:space="preserve"> </w:t>
      </w:r>
      <w:r w:rsidR="00F839C2">
        <w:rPr>
          <w:rFonts w:ascii="Times New Roman" w:hAnsi="Times New Roman" w:cs="Times New Roman"/>
          <w:sz w:val="24"/>
          <w:szCs w:val="24"/>
        </w:rPr>
        <w:t xml:space="preserve">Amharic </w:t>
      </w:r>
      <w:r w:rsidR="00354043" w:rsidRPr="0092716A">
        <w:rPr>
          <w:rFonts w:ascii="Times New Roman" w:hAnsi="Times New Roman" w:cs="Times New Roman"/>
          <w:sz w:val="24"/>
          <w:szCs w:val="24"/>
        </w:rPr>
        <w:t>as</w:t>
      </w:r>
      <w:r w:rsidR="00B2792B" w:rsidRPr="0092716A">
        <w:rPr>
          <w:rFonts w:ascii="Times New Roman" w:hAnsi="Times New Roman" w:cs="Times New Roman"/>
          <w:sz w:val="24"/>
          <w:szCs w:val="24"/>
        </w:rPr>
        <w:t xml:space="preserve"> </w:t>
      </w:r>
      <w:r w:rsidR="007C27CD">
        <w:rPr>
          <w:rFonts w:ascii="Times New Roman" w:hAnsi="Times New Roman" w:cs="Times New Roman"/>
          <w:sz w:val="24"/>
          <w:szCs w:val="24"/>
        </w:rPr>
        <w:t xml:space="preserve">literary language of the court replacing </w:t>
      </w:r>
      <w:r w:rsidR="007C3029">
        <w:rPr>
          <w:rFonts w:ascii="Times New Roman" w:hAnsi="Times New Roman" w:cs="Times New Roman"/>
          <w:sz w:val="24"/>
          <w:szCs w:val="24"/>
        </w:rPr>
        <w:t>the hitherto</w:t>
      </w:r>
      <w:r w:rsidR="00F839C2">
        <w:rPr>
          <w:rFonts w:ascii="Times New Roman" w:hAnsi="Times New Roman" w:cs="Times New Roman"/>
          <w:sz w:val="24"/>
          <w:szCs w:val="24"/>
        </w:rPr>
        <w:t xml:space="preserve"> </w:t>
      </w:r>
      <w:r w:rsidR="007C3029">
        <w:rPr>
          <w:rFonts w:ascii="Times New Roman" w:hAnsi="Times New Roman" w:cs="Times New Roman"/>
          <w:sz w:val="24"/>
          <w:szCs w:val="24"/>
        </w:rPr>
        <w:t xml:space="preserve">literary language known as </w:t>
      </w:r>
      <w:proofErr w:type="spellStart"/>
      <w:r w:rsidR="005A2E56">
        <w:rPr>
          <w:rFonts w:ascii="Times New Roman" w:hAnsi="Times New Roman" w:cs="Times New Roman"/>
        </w:rPr>
        <w:t>Geé</w:t>
      </w:r>
      <w:r w:rsidR="006134BE">
        <w:rPr>
          <w:rFonts w:ascii="Times New Roman" w:hAnsi="Times New Roman" w:cs="Times New Roman"/>
        </w:rPr>
        <w:t>z</w:t>
      </w:r>
      <w:proofErr w:type="spellEnd"/>
      <w:r>
        <w:rPr>
          <w:rFonts w:ascii="Times New Roman" w:hAnsi="Times New Roman" w:cs="Times New Roman"/>
        </w:rPr>
        <w:t>.</w:t>
      </w:r>
      <w:r w:rsidR="00E70B27">
        <w:rPr>
          <w:rStyle w:val="FootnoteReference"/>
          <w:rFonts w:ascii="Times New Roman" w:hAnsi="Times New Roman" w:cs="Times New Roman"/>
          <w:sz w:val="24"/>
          <w:szCs w:val="24"/>
        </w:rPr>
        <w:footnoteReference w:id="7"/>
      </w:r>
      <w:r w:rsidR="001C08F4">
        <w:rPr>
          <w:rFonts w:ascii="Times New Roman" w:hAnsi="Times New Roman" w:cs="Times New Roman"/>
        </w:rPr>
        <w:t xml:space="preserve"> </w:t>
      </w:r>
      <w:r w:rsidR="007C3029">
        <w:rPr>
          <w:rFonts w:ascii="Times New Roman" w:hAnsi="Times New Roman" w:cs="Times New Roman"/>
        </w:rPr>
        <w:t xml:space="preserve">Therefore, hereinafter </w:t>
      </w:r>
      <w:r w:rsidR="00136D8C">
        <w:rPr>
          <w:rFonts w:ascii="Times New Roman" w:hAnsi="Times New Roman" w:cs="Times New Roman"/>
          <w:sz w:val="24"/>
          <w:szCs w:val="24"/>
        </w:rPr>
        <w:t xml:space="preserve">Amharic </w:t>
      </w:r>
      <w:r w:rsidR="007C3029">
        <w:rPr>
          <w:rFonts w:ascii="Times New Roman" w:hAnsi="Times New Roman" w:cs="Times New Roman"/>
          <w:sz w:val="24"/>
          <w:szCs w:val="24"/>
        </w:rPr>
        <w:t>gained the status of</w:t>
      </w:r>
      <w:r w:rsidR="007E22BF">
        <w:rPr>
          <w:rFonts w:ascii="Times New Roman" w:hAnsi="Times New Roman" w:cs="Times New Roman"/>
          <w:sz w:val="24"/>
          <w:szCs w:val="24"/>
        </w:rPr>
        <w:t xml:space="preserve"> </w:t>
      </w:r>
      <w:r w:rsidR="007C3029">
        <w:rPr>
          <w:rFonts w:ascii="Times New Roman" w:hAnsi="Times New Roman" w:cs="Times New Roman"/>
          <w:sz w:val="24"/>
          <w:szCs w:val="24"/>
        </w:rPr>
        <w:t xml:space="preserve">being </w:t>
      </w:r>
      <w:r w:rsidR="0052374C">
        <w:rPr>
          <w:rFonts w:ascii="Times New Roman" w:hAnsi="Times New Roman" w:cs="Times New Roman"/>
          <w:sz w:val="24"/>
          <w:szCs w:val="24"/>
        </w:rPr>
        <w:t>spoken</w:t>
      </w:r>
      <w:r w:rsidR="00C04AD4">
        <w:rPr>
          <w:rFonts w:ascii="Times New Roman" w:hAnsi="Times New Roman" w:cs="Times New Roman"/>
          <w:sz w:val="24"/>
          <w:szCs w:val="24"/>
        </w:rPr>
        <w:t xml:space="preserve"> </w:t>
      </w:r>
      <w:r w:rsidR="007C3029">
        <w:rPr>
          <w:rFonts w:ascii="Times New Roman" w:hAnsi="Times New Roman" w:cs="Times New Roman"/>
          <w:sz w:val="24"/>
          <w:szCs w:val="24"/>
        </w:rPr>
        <w:t>and</w:t>
      </w:r>
      <w:r w:rsidR="00C31E5F">
        <w:rPr>
          <w:rFonts w:ascii="Times New Roman" w:hAnsi="Times New Roman" w:cs="Times New Roman"/>
          <w:sz w:val="24"/>
          <w:szCs w:val="24"/>
        </w:rPr>
        <w:t xml:space="preserve"> </w:t>
      </w:r>
      <w:r w:rsidR="009C19CE">
        <w:rPr>
          <w:rFonts w:ascii="Times New Roman" w:hAnsi="Times New Roman" w:cs="Times New Roman"/>
          <w:sz w:val="24"/>
          <w:szCs w:val="24"/>
        </w:rPr>
        <w:t>written/</w:t>
      </w:r>
      <w:r w:rsidR="00354043" w:rsidRPr="0092716A">
        <w:rPr>
          <w:rFonts w:ascii="Times New Roman" w:hAnsi="Times New Roman" w:cs="Times New Roman"/>
          <w:sz w:val="24"/>
          <w:szCs w:val="24"/>
        </w:rPr>
        <w:t>literary</w:t>
      </w:r>
      <w:r w:rsidR="0025594E" w:rsidRPr="0092716A">
        <w:rPr>
          <w:rFonts w:ascii="Times New Roman" w:hAnsi="Times New Roman" w:cs="Times New Roman"/>
          <w:sz w:val="24"/>
          <w:szCs w:val="24"/>
        </w:rPr>
        <w:t xml:space="preserve"> </w:t>
      </w:r>
      <w:r w:rsidR="009C19CE">
        <w:rPr>
          <w:rFonts w:ascii="Times New Roman" w:hAnsi="Times New Roman" w:cs="Times New Roman"/>
          <w:sz w:val="24"/>
          <w:szCs w:val="24"/>
        </w:rPr>
        <w:t>language</w:t>
      </w:r>
      <w:r w:rsidR="005A2E56" w:rsidRPr="005A2E56">
        <w:rPr>
          <w:rFonts w:ascii="Times New Roman" w:hAnsi="Times New Roman" w:cs="Times New Roman"/>
          <w:sz w:val="24"/>
          <w:szCs w:val="24"/>
        </w:rPr>
        <w:t xml:space="preserve"> </w:t>
      </w:r>
      <w:r w:rsidR="00C04AD4">
        <w:rPr>
          <w:rFonts w:ascii="Times New Roman" w:hAnsi="Times New Roman" w:cs="Times New Roman"/>
          <w:sz w:val="24"/>
          <w:szCs w:val="24"/>
        </w:rPr>
        <w:t xml:space="preserve">of the court </w:t>
      </w:r>
      <w:r w:rsidR="005A2E56" w:rsidRPr="0092716A">
        <w:rPr>
          <w:rFonts w:ascii="Times New Roman" w:hAnsi="Times New Roman" w:cs="Times New Roman"/>
          <w:sz w:val="24"/>
          <w:szCs w:val="24"/>
        </w:rPr>
        <w:t>(</w:t>
      </w:r>
      <w:r w:rsidR="009369D0">
        <w:rPr>
          <w:rFonts w:ascii="Times New Roman" w:hAnsi="Times New Roman" w:cs="Times New Roman"/>
          <w:sz w:val="24"/>
          <w:szCs w:val="24"/>
        </w:rPr>
        <w:t>Bender, 1983</w:t>
      </w:r>
      <w:r w:rsidR="005A2E56">
        <w:rPr>
          <w:rFonts w:ascii="Times New Roman" w:hAnsi="Times New Roman" w:cs="Times New Roman"/>
          <w:sz w:val="24"/>
          <w:szCs w:val="24"/>
        </w:rPr>
        <w:t>).</w:t>
      </w:r>
      <w:r w:rsidR="00F839C2">
        <w:rPr>
          <w:rFonts w:ascii="Times New Roman" w:hAnsi="Times New Roman" w:cs="Times New Roman"/>
          <w:sz w:val="24"/>
          <w:szCs w:val="24"/>
        </w:rPr>
        <w:t xml:space="preserve"> </w:t>
      </w:r>
      <w:r w:rsidR="00F839C2" w:rsidRPr="009369D0">
        <w:rPr>
          <w:rFonts w:ascii="Times New Roman" w:hAnsi="Times New Roman" w:cs="Times New Roman"/>
          <w:sz w:val="24"/>
          <w:szCs w:val="24"/>
        </w:rPr>
        <w:t>As a result,</w:t>
      </w:r>
      <w:r w:rsidR="009369D0">
        <w:rPr>
          <w:rFonts w:ascii="Times New Roman" w:hAnsi="Times New Roman" w:cs="Times New Roman"/>
          <w:sz w:val="24"/>
          <w:szCs w:val="24"/>
        </w:rPr>
        <w:t xml:space="preserve"> </w:t>
      </w:r>
      <w:r w:rsidR="007C3029">
        <w:rPr>
          <w:rFonts w:ascii="Times New Roman" w:hAnsi="Times New Roman" w:cs="Times New Roman"/>
          <w:sz w:val="24"/>
          <w:szCs w:val="24"/>
        </w:rPr>
        <w:t xml:space="preserve">the </w:t>
      </w:r>
      <w:r w:rsidR="0025594E" w:rsidRPr="005A1ED4">
        <w:rPr>
          <w:rFonts w:ascii="Times New Roman" w:hAnsi="Times New Roman" w:cs="Times New Roman"/>
          <w:sz w:val="24"/>
          <w:szCs w:val="24"/>
        </w:rPr>
        <w:t>monolingual</w:t>
      </w:r>
      <w:r w:rsidR="001209CF" w:rsidRPr="0092716A">
        <w:rPr>
          <w:rFonts w:ascii="Times New Roman" w:hAnsi="Times New Roman" w:cs="Times New Roman"/>
          <w:sz w:val="24"/>
          <w:szCs w:val="24"/>
        </w:rPr>
        <w:t xml:space="preserve"> </w:t>
      </w:r>
      <w:r w:rsidR="00E177C8">
        <w:rPr>
          <w:rFonts w:ascii="Times New Roman" w:hAnsi="Times New Roman" w:cs="Times New Roman"/>
          <w:sz w:val="24"/>
          <w:szCs w:val="24"/>
        </w:rPr>
        <w:t xml:space="preserve">language </w:t>
      </w:r>
      <w:r w:rsidR="004201CC">
        <w:rPr>
          <w:rFonts w:ascii="Times New Roman" w:hAnsi="Times New Roman" w:cs="Times New Roman"/>
          <w:sz w:val="24"/>
          <w:szCs w:val="24"/>
        </w:rPr>
        <w:t>policy</w:t>
      </w:r>
      <w:r w:rsidR="005A1ED4">
        <w:rPr>
          <w:rFonts w:ascii="Times New Roman" w:hAnsi="Times New Roman" w:cs="Times New Roman"/>
          <w:sz w:val="24"/>
          <w:szCs w:val="24"/>
        </w:rPr>
        <w:t xml:space="preserve"> continued to shape</w:t>
      </w:r>
      <w:r w:rsidR="007C3029">
        <w:rPr>
          <w:rFonts w:ascii="Times New Roman" w:hAnsi="Times New Roman" w:cs="Times New Roman"/>
          <w:sz w:val="24"/>
          <w:szCs w:val="24"/>
        </w:rPr>
        <w:t xml:space="preserve"> </w:t>
      </w:r>
      <w:r w:rsidR="002232C3">
        <w:rPr>
          <w:rFonts w:ascii="Times New Roman" w:hAnsi="Times New Roman" w:cs="Times New Roman"/>
          <w:sz w:val="24"/>
          <w:szCs w:val="24"/>
        </w:rPr>
        <w:t>nation-state building</w:t>
      </w:r>
      <w:r w:rsidR="00F55848">
        <w:rPr>
          <w:rFonts w:ascii="Times New Roman" w:hAnsi="Times New Roman" w:cs="Times New Roman"/>
          <w:sz w:val="24"/>
          <w:szCs w:val="24"/>
        </w:rPr>
        <w:t xml:space="preserve"> </w:t>
      </w:r>
      <w:r w:rsidR="00FD5CCB" w:rsidRPr="0092716A">
        <w:rPr>
          <w:rFonts w:ascii="Times New Roman" w:hAnsi="Times New Roman" w:cs="Times New Roman"/>
          <w:sz w:val="24"/>
          <w:szCs w:val="24"/>
        </w:rPr>
        <w:t>i</w:t>
      </w:r>
      <w:r w:rsidR="004100EB">
        <w:rPr>
          <w:rFonts w:ascii="Times New Roman" w:hAnsi="Times New Roman" w:cs="Times New Roman"/>
          <w:sz w:val="24"/>
          <w:szCs w:val="24"/>
        </w:rPr>
        <w:t>mpos</w:t>
      </w:r>
      <w:r w:rsidR="00F55848">
        <w:rPr>
          <w:rFonts w:ascii="Times New Roman" w:hAnsi="Times New Roman" w:cs="Times New Roman"/>
          <w:sz w:val="24"/>
          <w:szCs w:val="24"/>
        </w:rPr>
        <w:t>ing</w:t>
      </w:r>
      <w:r w:rsidR="004100EB">
        <w:rPr>
          <w:rFonts w:ascii="Times New Roman" w:hAnsi="Times New Roman" w:cs="Times New Roman"/>
          <w:sz w:val="24"/>
          <w:szCs w:val="24"/>
        </w:rPr>
        <w:t xml:space="preserve"> </w:t>
      </w:r>
      <w:r w:rsidR="00A21A70" w:rsidRPr="0092716A">
        <w:rPr>
          <w:rFonts w:ascii="Times New Roman" w:hAnsi="Times New Roman" w:cs="Times New Roman"/>
          <w:sz w:val="24"/>
          <w:szCs w:val="24"/>
        </w:rPr>
        <w:t>a</w:t>
      </w:r>
      <w:r w:rsidR="00573BD2" w:rsidRPr="0092716A">
        <w:rPr>
          <w:rFonts w:ascii="Times New Roman" w:hAnsi="Times New Roman" w:cs="Times New Roman"/>
          <w:sz w:val="24"/>
          <w:szCs w:val="24"/>
        </w:rPr>
        <w:t xml:space="preserve"> </w:t>
      </w:r>
      <w:r w:rsidR="00E70B27">
        <w:rPr>
          <w:rFonts w:ascii="Times New Roman" w:hAnsi="Times New Roman" w:cs="Times New Roman"/>
          <w:sz w:val="24"/>
          <w:szCs w:val="24"/>
        </w:rPr>
        <w:t>certain</w:t>
      </w:r>
      <w:r w:rsidR="00780C85" w:rsidRPr="0092716A">
        <w:rPr>
          <w:rFonts w:ascii="Times New Roman" w:hAnsi="Times New Roman" w:cs="Times New Roman"/>
          <w:sz w:val="24"/>
          <w:szCs w:val="24"/>
        </w:rPr>
        <w:t xml:space="preserve"> </w:t>
      </w:r>
      <w:r w:rsidR="006627F3">
        <w:rPr>
          <w:rFonts w:ascii="Times New Roman" w:hAnsi="Times New Roman" w:cs="Times New Roman"/>
          <w:sz w:val="24"/>
          <w:szCs w:val="24"/>
        </w:rPr>
        <w:t xml:space="preserve">narrowly defined </w:t>
      </w:r>
      <w:r w:rsidR="009369D0">
        <w:rPr>
          <w:rFonts w:ascii="Times New Roman" w:hAnsi="Times New Roman" w:cs="Times New Roman"/>
          <w:sz w:val="24"/>
          <w:szCs w:val="24"/>
        </w:rPr>
        <w:t>public</w:t>
      </w:r>
      <w:r w:rsidR="006627F3">
        <w:rPr>
          <w:rFonts w:ascii="Times New Roman" w:hAnsi="Times New Roman" w:cs="Times New Roman"/>
          <w:sz w:val="24"/>
          <w:szCs w:val="24"/>
        </w:rPr>
        <w:t xml:space="preserve"> </w:t>
      </w:r>
      <w:r w:rsidR="00A21A70" w:rsidRPr="0092716A">
        <w:rPr>
          <w:rFonts w:ascii="Times New Roman" w:hAnsi="Times New Roman" w:cs="Times New Roman"/>
          <w:sz w:val="24"/>
          <w:szCs w:val="24"/>
        </w:rPr>
        <w:t>identity</w:t>
      </w:r>
      <w:r w:rsidR="00F55848">
        <w:rPr>
          <w:rFonts w:ascii="Times New Roman" w:hAnsi="Times New Roman" w:cs="Times New Roman"/>
          <w:sz w:val="24"/>
          <w:szCs w:val="24"/>
        </w:rPr>
        <w:t xml:space="preserve"> on </w:t>
      </w:r>
      <w:r w:rsidR="007C3029">
        <w:rPr>
          <w:rFonts w:ascii="Times New Roman" w:hAnsi="Times New Roman" w:cs="Times New Roman"/>
          <w:sz w:val="24"/>
          <w:szCs w:val="24"/>
        </w:rPr>
        <w:t>others.</w:t>
      </w:r>
      <w:r w:rsidR="006627F3">
        <w:rPr>
          <w:rFonts w:ascii="Times New Roman" w:hAnsi="Times New Roman" w:cs="Times New Roman"/>
          <w:sz w:val="24"/>
          <w:szCs w:val="24"/>
        </w:rPr>
        <w:t xml:space="preserve"> </w:t>
      </w:r>
      <w:r w:rsidR="007C3029">
        <w:rPr>
          <w:rFonts w:ascii="Times New Roman" w:hAnsi="Times New Roman" w:cs="Times New Roman"/>
          <w:sz w:val="24"/>
          <w:szCs w:val="24"/>
        </w:rPr>
        <w:t>The</w:t>
      </w:r>
      <w:r w:rsidR="006627F3" w:rsidRPr="006627F3">
        <w:rPr>
          <w:rFonts w:ascii="Times New Roman" w:hAnsi="Times New Roman" w:cs="Times New Roman"/>
          <w:sz w:val="24"/>
          <w:szCs w:val="24"/>
        </w:rPr>
        <w:t xml:space="preserve"> nation-</w:t>
      </w:r>
      <w:r w:rsidR="0053673A">
        <w:rPr>
          <w:rFonts w:ascii="Times New Roman" w:hAnsi="Times New Roman" w:cs="Times New Roman"/>
          <w:sz w:val="24"/>
          <w:szCs w:val="24"/>
        </w:rPr>
        <w:t>state building</w:t>
      </w:r>
      <w:r w:rsidR="006627F3" w:rsidRPr="006627F3">
        <w:rPr>
          <w:rFonts w:ascii="Times New Roman" w:hAnsi="Times New Roman" w:cs="Times New Roman"/>
          <w:sz w:val="24"/>
          <w:szCs w:val="24"/>
        </w:rPr>
        <w:t xml:space="preserve"> </w:t>
      </w:r>
      <w:r w:rsidR="007C3029">
        <w:rPr>
          <w:rFonts w:ascii="Times New Roman" w:hAnsi="Times New Roman" w:cs="Times New Roman"/>
          <w:sz w:val="24"/>
          <w:szCs w:val="24"/>
        </w:rPr>
        <w:t xml:space="preserve">in </w:t>
      </w:r>
      <w:r w:rsidR="009369D0">
        <w:rPr>
          <w:rFonts w:ascii="Times New Roman" w:hAnsi="Times New Roman" w:cs="Times New Roman"/>
          <w:sz w:val="24"/>
          <w:szCs w:val="24"/>
        </w:rPr>
        <w:t xml:space="preserve">Ethiopia </w:t>
      </w:r>
      <w:r w:rsidR="007C3029">
        <w:rPr>
          <w:rFonts w:ascii="Times New Roman" w:hAnsi="Times New Roman" w:cs="Times New Roman"/>
          <w:sz w:val="24"/>
          <w:szCs w:val="24"/>
        </w:rPr>
        <w:t xml:space="preserve">other than language also </w:t>
      </w:r>
      <w:r w:rsidR="002F4035">
        <w:rPr>
          <w:rFonts w:ascii="Times New Roman" w:hAnsi="Times New Roman" w:cs="Times New Roman"/>
          <w:sz w:val="24"/>
          <w:szCs w:val="24"/>
        </w:rPr>
        <w:t>involved the</w:t>
      </w:r>
      <w:r w:rsidR="00844EB4">
        <w:rPr>
          <w:rFonts w:ascii="Times New Roman" w:hAnsi="Times New Roman" w:cs="Times New Roman"/>
          <w:sz w:val="24"/>
          <w:szCs w:val="24"/>
        </w:rPr>
        <w:t xml:space="preserve"> values of the Northern P</w:t>
      </w:r>
      <w:r w:rsidR="006627F3" w:rsidRPr="006627F3">
        <w:rPr>
          <w:rFonts w:ascii="Times New Roman" w:hAnsi="Times New Roman" w:cs="Times New Roman"/>
          <w:sz w:val="24"/>
          <w:szCs w:val="24"/>
        </w:rPr>
        <w:t>late</w:t>
      </w:r>
      <w:r w:rsidR="0053673A">
        <w:rPr>
          <w:rFonts w:ascii="Times New Roman" w:hAnsi="Times New Roman" w:cs="Times New Roman"/>
          <w:sz w:val="24"/>
          <w:szCs w:val="24"/>
        </w:rPr>
        <w:t>au (aka</w:t>
      </w:r>
      <w:r w:rsidR="002232C3">
        <w:rPr>
          <w:rFonts w:ascii="Times New Roman" w:hAnsi="Times New Roman" w:cs="Times New Roman"/>
          <w:sz w:val="24"/>
          <w:szCs w:val="24"/>
        </w:rPr>
        <w:t xml:space="preserve"> </w:t>
      </w:r>
      <w:r w:rsidR="00F55848">
        <w:rPr>
          <w:rFonts w:ascii="Times New Roman" w:hAnsi="Times New Roman" w:cs="Times New Roman"/>
          <w:sz w:val="24"/>
          <w:szCs w:val="24"/>
        </w:rPr>
        <w:t>Abyssinia</w:t>
      </w:r>
      <w:r w:rsidR="0053673A">
        <w:rPr>
          <w:rFonts w:ascii="Times New Roman" w:hAnsi="Times New Roman" w:cs="Times New Roman"/>
          <w:sz w:val="24"/>
          <w:szCs w:val="24"/>
        </w:rPr>
        <w:t xml:space="preserve">n </w:t>
      </w:r>
      <w:r w:rsidR="002F4035">
        <w:rPr>
          <w:rFonts w:ascii="Times New Roman" w:hAnsi="Times New Roman" w:cs="Times New Roman"/>
          <w:sz w:val="24"/>
          <w:szCs w:val="24"/>
        </w:rPr>
        <w:t>custom</w:t>
      </w:r>
      <w:r w:rsidR="006627F3" w:rsidRPr="006627F3">
        <w:rPr>
          <w:rFonts w:ascii="Times New Roman" w:hAnsi="Times New Roman" w:cs="Times New Roman"/>
          <w:sz w:val="24"/>
          <w:szCs w:val="24"/>
        </w:rPr>
        <w:t>) with a hierarchical political culture</w:t>
      </w:r>
      <w:r w:rsidR="0053673A">
        <w:rPr>
          <w:rFonts w:ascii="Times New Roman" w:hAnsi="Times New Roman" w:cs="Times New Roman"/>
          <w:sz w:val="24"/>
          <w:szCs w:val="24"/>
        </w:rPr>
        <w:t xml:space="preserve"> and Orthodox Christianity</w:t>
      </w:r>
      <w:r w:rsidR="006627F3" w:rsidRPr="006627F3">
        <w:rPr>
          <w:rFonts w:ascii="Times New Roman" w:hAnsi="Times New Roman" w:cs="Times New Roman"/>
          <w:sz w:val="24"/>
          <w:szCs w:val="24"/>
        </w:rPr>
        <w:t>.</w:t>
      </w:r>
      <w:r w:rsidR="00D26DDD" w:rsidRPr="00D26DDD">
        <w:rPr>
          <w:rFonts w:ascii="Times New Roman" w:hAnsi="Times New Roman" w:cs="Times New Roman"/>
          <w:sz w:val="24"/>
          <w:szCs w:val="24"/>
        </w:rPr>
        <w:t xml:space="preserve"> </w:t>
      </w:r>
      <w:r w:rsidR="0053673A">
        <w:rPr>
          <w:rFonts w:ascii="Times New Roman" w:hAnsi="Times New Roman" w:cs="Times New Roman"/>
          <w:sz w:val="24"/>
          <w:szCs w:val="24"/>
        </w:rPr>
        <w:t>However, the monolithic nation-</w:t>
      </w:r>
      <w:r w:rsidR="002F4035">
        <w:rPr>
          <w:rFonts w:ascii="Times New Roman" w:hAnsi="Times New Roman" w:cs="Times New Roman"/>
          <w:sz w:val="24"/>
          <w:szCs w:val="24"/>
        </w:rPr>
        <w:t xml:space="preserve">state </w:t>
      </w:r>
      <w:r w:rsidR="0053673A">
        <w:rPr>
          <w:rFonts w:ascii="Times New Roman" w:hAnsi="Times New Roman" w:cs="Times New Roman"/>
          <w:sz w:val="24"/>
          <w:szCs w:val="24"/>
        </w:rPr>
        <w:t>building</w:t>
      </w:r>
      <w:r w:rsidR="002232C3">
        <w:rPr>
          <w:rFonts w:ascii="Times New Roman" w:hAnsi="Times New Roman" w:cs="Times New Roman"/>
          <w:sz w:val="24"/>
          <w:szCs w:val="24"/>
        </w:rPr>
        <w:t xml:space="preserve"> in multicultural Ethiopia</w:t>
      </w:r>
      <w:r w:rsidR="00D26DDD">
        <w:rPr>
          <w:rFonts w:ascii="Times New Roman" w:hAnsi="Times New Roman" w:cs="Times New Roman"/>
          <w:sz w:val="24"/>
          <w:szCs w:val="24"/>
        </w:rPr>
        <w:t xml:space="preserve"> </w:t>
      </w:r>
      <w:r w:rsidR="0053673A">
        <w:rPr>
          <w:rFonts w:ascii="Times New Roman" w:hAnsi="Times New Roman" w:cs="Times New Roman"/>
          <w:sz w:val="24"/>
          <w:szCs w:val="24"/>
        </w:rPr>
        <w:t>eventually induced</w:t>
      </w:r>
      <w:r w:rsidR="00D26DDD">
        <w:rPr>
          <w:rFonts w:ascii="Times New Roman" w:hAnsi="Times New Roman" w:cs="Times New Roman"/>
          <w:sz w:val="24"/>
          <w:szCs w:val="24"/>
        </w:rPr>
        <w:t xml:space="preserve"> </w:t>
      </w:r>
      <w:r w:rsidR="0053673A">
        <w:rPr>
          <w:rFonts w:ascii="Times New Roman" w:hAnsi="Times New Roman" w:cs="Times New Roman"/>
          <w:sz w:val="24"/>
          <w:szCs w:val="24"/>
        </w:rPr>
        <w:t xml:space="preserve">competing nationalism </w:t>
      </w:r>
      <w:r w:rsidR="002F4035">
        <w:rPr>
          <w:rFonts w:ascii="Times New Roman" w:hAnsi="Times New Roman" w:cs="Times New Roman"/>
          <w:sz w:val="24"/>
          <w:szCs w:val="24"/>
        </w:rPr>
        <w:t xml:space="preserve">causing </w:t>
      </w:r>
      <w:r w:rsidR="0053673A">
        <w:rPr>
          <w:rFonts w:ascii="Times New Roman" w:hAnsi="Times New Roman" w:cs="Times New Roman"/>
          <w:sz w:val="24"/>
          <w:szCs w:val="24"/>
        </w:rPr>
        <w:t xml:space="preserve">ethno-national </w:t>
      </w:r>
      <w:r w:rsidR="002F4035">
        <w:rPr>
          <w:rFonts w:ascii="Times New Roman" w:hAnsi="Times New Roman" w:cs="Times New Roman"/>
          <w:sz w:val="24"/>
          <w:szCs w:val="24"/>
        </w:rPr>
        <w:t xml:space="preserve">mobilization </w:t>
      </w:r>
      <w:r w:rsidR="0053673A">
        <w:rPr>
          <w:rFonts w:ascii="Times New Roman" w:hAnsi="Times New Roman" w:cs="Times New Roman"/>
          <w:sz w:val="24"/>
          <w:szCs w:val="24"/>
        </w:rPr>
        <w:t>as its antithesis</w:t>
      </w:r>
      <w:r w:rsidR="00D26DDD">
        <w:rPr>
          <w:rFonts w:ascii="Times New Roman" w:hAnsi="Times New Roman" w:cs="Times New Roman"/>
          <w:sz w:val="24"/>
          <w:szCs w:val="24"/>
        </w:rPr>
        <w:t xml:space="preserve"> demanding autonomy and multicultural polic</w:t>
      </w:r>
      <w:r w:rsidR="0053673A">
        <w:rPr>
          <w:rFonts w:ascii="Times New Roman" w:hAnsi="Times New Roman" w:cs="Times New Roman"/>
          <w:sz w:val="24"/>
          <w:szCs w:val="24"/>
        </w:rPr>
        <w:t>ies for asserting diversity and</w:t>
      </w:r>
      <w:r w:rsidR="002F4035">
        <w:rPr>
          <w:rFonts w:ascii="Times New Roman" w:hAnsi="Times New Roman" w:cs="Times New Roman"/>
          <w:sz w:val="24"/>
          <w:szCs w:val="24"/>
        </w:rPr>
        <w:t xml:space="preserve"> inclusive</w:t>
      </w:r>
      <w:r w:rsidR="0053673A">
        <w:rPr>
          <w:rFonts w:ascii="Times New Roman" w:hAnsi="Times New Roman" w:cs="Times New Roman"/>
          <w:sz w:val="24"/>
          <w:szCs w:val="24"/>
        </w:rPr>
        <w:t xml:space="preserve"> </w:t>
      </w:r>
      <w:r w:rsidR="00D26DDD">
        <w:rPr>
          <w:rFonts w:ascii="Times New Roman" w:hAnsi="Times New Roman" w:cs="Times New Roman"/>
          <w:sz w:val="24"/>
          <w:szCs w:val="24"/>
        </w:rPr>
        <w:t>citizenship in the late 1960s</w:t>
      </w:r>
      <w:r w:rsidR="0053673A">
        <w:rPr>
          <w:rFonts w:ascii="Times New Roman" w:hAnsi="Times New Roman" w:cs="Times New Roman"/>
          <w:sz w:val="24"/>
          <w:szCs w:val="24"/>
        </w:rPr>
        <w:t xml:space="preserve"> </w:t>
      </w:r>
      <w:r w:rsidR="002F4035">
        <w:rPr>
          <w:rFonts w:ascii="Times New Roman" w:hAnsi="Times New Roman" w:cs="Times New Roman"/>
          <w:sz w:val="24"/>
          <w:szCs w:val="24"/>
        </w:rPr>
        <w:t xml:space="preserve">originally </w:t>
      </w:r>
      <w:r w:rsidR="0053673A">
        <w:rPr>
          <w:rFonts w:ascii="Times New Roman" w:hAnsi="Times New Roman" w:cs="Times New Roman"/>
          <w:sz w:val="24"/>
          <w:szCs w:val="24"/>
        </w:rPr>
        <w:t>initiated by the Ethiopian Student Movement</w:t>
      </w:r>
      <w:r w:rsidR="002F4035">
        <w:rPr>
          <w:rFonts w:ascii="Times New Roman" w:hAnsi="Times New Roman" w:cs="Times New Roman"/>
          <w:sz w:val="24"/>
          <w:szCs w:val="24"/>
        </w:rPr>
        <w:t xml:space="preserve"> (ESM) (</w:t>
      </w:r>
      <w:proofErr w:type="spellStart"/>
      <w:r w:rsidR="002F4035">
        <w:rPr>
          <w:rFonts w:ascii="Times New Roman" w:hAnsi="Times New Roman" w:cs="Times New Roman"/>
          <w:sz w:val="24"/>
          <w:szCs w:val="24"/>
        </w:rPr>
        <w:t>Bahru</w:t>
      </w:r>
      <w:proofErr w:type="spellEnd"/>
      <w:r w:rsidR="002F4035">
        <w:rPr>
          <w:rFonts w:ascii="Times New Roman" w:hAnsi="Times New Roman" w:cs="Times New Roman"/>
          <w:sz w:val="24"/>
          <w:szCs w:val="24"/>
        </w:rPr>
        <w:t xml:space="preserve"> 2002)</w:t>
      </w:r>
      <w:r w:rsidR="0053673A">
        <w:rPr>
          <w:rFonts w:ascii="Times New Roman" w:hAnsi="Times New Roman" w:cs="Times New Roman"/>
          <w:sz w:val="24"/>
          <w:szCs w:val="24"/>
        </w:rPr>
        <w:t>.</w:t>
      </w:r>
      <w:r w:rsidR="006627F3">
        <w:rPr>
          <w:rFonts w:ascii="Times New Roman" w:hAnsi="Times New Roman" w:cs="Times New Roman"/>
          <w:sz w:val="24"/>
          <w:szCs w:val="24"/>
        </w:rPr>
        <w:t xml:space="preserve"> </w:t>
      </w:r>
    </w:p>
    <w:p w:rsidR="007219F4" w:rsidRDefault="002F4035" w:rsidP="00366721">
      <w:pPr>
        <w:pStyle w:val="NormalWeb"/>
        <w:spacing w:before="0" w:beforeAutospacing="0" w:after="240" w:afterAutospacing="0" w:line="360" w:lineRule="auto"/>
        <w:jc w:val="both"/>
      </w:pPr>
      <w:r>
        <w:t xml:space="preserve">On the other hand, </w:t>
      </w:r>
      <w:r w:rsidR="00235429" w:rsidRPr="0092716A">
        <w:t xml:space="preserve">Emperor </w:t>
      </w:r>
      <w:proofErr w:type="spellStart"/>
      <w:r w:rsidR="00235429" w:rsidRPr="0092716A">
        <w:t>Yohannes</w:t>
      </w:r>
      <w:proofErr w:type="spellEnd"/>
      <w:r w:rsidR="00235429" w:rsidRPr="0092716A">
        <w:t xml:space="preserve"> IV</w:t>
      </w:r>
      <w:r w:rsidR="007219F4">
        <w:t xml:space="preserve"> </w:t>
      </w:r>
      <w:r w:rsidR="000A1892">
        <w:t>(r.</w:t>
      </w:r>
      <w:r w:rsidR="00235429" w:rsidRPr="0092716A">
        <w:t>1872</w:t>
      </w:r>
      <w:r w:rsidR="000A1892">
        <w:t xml:space="preserve">-1889) </w:t>
      </w:r>
      <w:r>
        <w:t>the late successor of</w:t>
      </w:r>
      <w:r w:rsidR="00A91BAD">
        <w:t xml:space="preserve"> </w:t>
      </w:r>
      <w:proofErr w:type="spellStart"/>
      <w:r>
        <w:t>Tewodros</w:t>
      </w:r>
      <w:proofErr w:type="spellEnd"/>
      <w:r>
        <w:t xml:space="preserve"> II, even though ideally remained the absolute Imperial Monarch, unlike his predecessor </w:t>
      </w:r>
      <w:r w:rsidR="00CD01DF">
        <w:t xml:space="preserve">began to </w:t>
      </w:r>
      <w:r w:rsidR="00A91BAD">
        <w:t>devolve power</w:t>
      </w:r>
      <w:r w:rsidR="00C27F2B">
        <w:t xml:space="preserve"> </w:t>
      </w:r>
      <w:r w:rsidR="008A6129">
        <w:t>to</w:t>
      </w:r>
      <w:r>
        <w:t xml:space="preserve"> the </w:t>
      </w:r>
      <w:r w:rsidR="000556F0">
        <w:t>various</w:t>
      </w:r>
      <w:r w:rsidR="00DE46EB">
        <w:t xml:space="preserve"> </w:t>
      </w:r>
      <w:r>
        <w:t xml:space="preserve">regional </w:t>
      </w:r>
      <w:r w:rsidR="00235429" w:rsidRPr="0092716A">
        <w:t>rulers</w:t>
      </w:r>
      <w:r w:rsidR="0049517F">
        <w:t>.</w:t>
      </w:r>
      <w:r w:rsidR="00AF1CB2">
        <w:t xml:space="preserve"> </w:t>
      </w:r>
      <w:r w:rsidR="00DE46EB">
        <w:t xml:space="preserve">For instance, </w:t>
      </w:r>
      <w:r w:rsidR="001E3F0D">
        <w:t xml:space="preserve">the </w:t>
      </w:r>
      <w:proofErr w:type="spellStart"/>
      <w:r w:rsidR="00904E99" w:rsidRPr="00C55D92">
        <w:rPr>
          <w:i/>
        </w:rPr>
        <w:t>Litché</w:t>
      </w:r>
      <w:proofErr w:type="spellEnd"/>
      <w:r w:rsidR="00574F21" w:rsidRPr="00C55D92">
        <w:t xml:space="preserve"> </w:t>
      </w:r>
      <w:r w:rsidR="00A836A7" w:rsidRPr="00C55D92">
        <w:t>Agreement</w:t>
      </w:r>
      <w:r w:rsidR="000862E6">
        <w:t xml:space="preserve"> </w:t>
      </w:r>
      <w:r>
        <w:t xml:space="preserve">(1878) </w:t>
      </w:r>
      <w:r w:rsidR="000862E6">
        <w:t>between</w:t>
      </w:r>
      <w:r w:rsidR="00225EAF" w:rsidRPr="00C55D92">
        <w:t xml:space="preserve"> Emperor </w:t>
      </w:r>
      <w:proofErr w:type="spellStart"/>
      <w:r w:rsidR="00225EAF" w:rsidRPr="00C55D92">
        <w:t>Yohannes</w:t>
      </w:r>
      <w:proofErr w:type="spellEnd"/>
      <w:r w:rsidR="00225EAF" w:rsidRPr="00C55D92">
        <w:t xml:space="preserve"> </w:t>
      </w:r>
      <w:r w:rsidR="005F12B9">
        <w:t>IV</w:t>
      </w:r>
      <w:r w:rsidR="000A70A0">
        <w:t xml:space="preserve"> </w:t>
      </w:r>
      <w:r w:rsidR="000862E6">
        <w:t xml:space="preserve">and </w:t>
      </w:r>
      <w:r w:rsidR="00A91BAD">
        <w:t xml:space="preserve">King </w:t>
      </w:r>
      <w:proofErr w:type="spellStart"/>
      <w:r w:rsidR="00CD01DF">
        <w:t>Menelik</w:t>
      </w:r>
      <w:proofErr w:type="spellEnd"/>
      <w:r>
        <w:t xml:space="preserve"> of </w:t>
      </w:r>
      <w:proofErr w:type="spellStart"/>
      <w:r>
        <w:t>Shoa</w:t>
      </w:r>
      <w:proofErr w:type="spellEnd"/>
      <w:r>
        <w:t xml:space="preserve"> </w:t>
      </w:r>
      <w:r w:rsidR="001E3F0D">
        <w:t xml:space="preserve">caused </w:t>
      </w:r>
      <w:proofErr w:type="spellStart"/>
      <w:r w:rsidR="00C043D8">
        <w:t>Menelik</w:t>
      </w:r>
      <w:proofErr w:type="spellEnd"/>
      <w:r w:rsidR="00C043D8">
        <w:t xml:space="preserve"> </w:t>
      </w:r>
      <w:r w:rsidR="001E3F0D">
        <w:t>to recognize</w:t>
      </w:r>
      <w:r w:rsidR="00C9431A">
        <w:t xml:space="preserve"> </w:t>
      </w:r>
      <w:r w:rsidR="00C76240">
        <w:t>the</w:t>
      </w:r>
      <w:r w:rsidR="00125C6D">
        <w:t xml:space="preserve"> </w:t>
      </w:r>
      <w:r w:rsidR="00C76240">
        <w:t>suzerainty</w:t>
      </w:r>
      <w:r w:rsidR="002467D0">
        <w:t xml:space="preserve"> </w:t>
      </w:r>
      <w:r w:rsidR="00C1215B">
        <w:t>of</w:t>
      </w:r>
      <w:r w:rsidR="00C9431A">
        <w:t xml:space="preserve"> </w:t>
      </w:r>
      <w:r w:rsidR="00CD01DF">
        <w:t xml:space="preserve">Emperor </w:t>
      </w:r>
      <w:proofErr w:type="spellStart"/>
      <w:r w:rsidR="00225EAF" w:rsidRPr="00C55D92">
        <w:t>Yohannes</w:t>
      </w:r>
      <w:proofErr w:type="spellEnd"/>
      <w:r w:rsidR="00CD01DF">
        <w:t xml:space="preserve">, </w:t>
      </w:r>
      <w:r>
        <w:t xml:space="preserve">which was </w:t>
      </w:r>
      <w:r w:rsidR="001E3F0D">
        <w:t xml:space="preserve">reciprocated by </w:t>
      </w:r>
      <w:r w:rsidR="007C27CD">
        <w:t>form</w:t>
      </w:r>
      <w:r w:rsidR="001E3F0D">
        <w:t>al</w:t>
      </w:r>
      <w:r w:rsidR="007C27CD">
        <w:t xml:space="preserve"> </w:t>
      </w:r>
      <w:r w:rsidR="001E3F0D">
        <w:t>recognition</w:t>
      </w:r>
      <w:r w:rsidR="00CD01DF">
        <w:t xml:space="preserve"> </w:t>
      </w:r>
      <w:r w:rsidR="001E3F0D">
        <w:t>as the king of</w:t>
      </w:r>
      <w:r w:rsidR="001D1AF5">
        <w:t xml:space="preserve"> </w:t>
      </w:r>
      <w:proofErr w:type="spellStart"/>
      <w:r w:rsidR="00C9431A">
        <w:t>Shoa</w:t>
      </w:r>
      <w:proofErr w:type="spellEnd"/>
      <w:r>
        <w:t xml:space="preserve"> by the Emperor </w:t>
      </w:r>
      <w:proofErr w:type="spellStart"/>
      <w:r>
        <w:t>Yohannes</w:t>
      </w:r>
      <w:proofErr w:type="spellEnd"/>
      <w:r>
        <w:t xml:space="preserve"> IV</w:t>
      </w:r>
      <w:r w:rsidR="00225EAF" w:rsidRPr="00C55D92">
        <w:rPr>
          <w:shd w:val="clear" w:color="auto" w:fill="FFFFFF"/>
        </w:rPr>
        <w:t>.</w:t>
      </w:r>
      <w:r w:rsidR="0011784F">
        <w:t xml:space="preserve"> </w:t>
      </w:r>
      <w:r w:rsidR="00210345">
        <w:t>Similarly</w:t>
      </w:r>
      <w:r w:rsidR="00CD01DF">
        <w:t>,</w:t>
      </w:r>
      <w:r w:rsidR="00EF3008">
        <w:t xml:space="preserve"> </w:t>
      </w:r>
      <w:proofErr w:type="spellStart"/>
      <w:r w:rsidR="00C76240" w:rsidRPr="003737D9">
        <w:rPr>
          <w:i/>
        </w:rPr>
        <w:t>Ras</w:t>
      </w:r>
      <w:proofErr w:type="spellEnd"/>
      <w:r w:rsidR="00C76240" w:rsidRPr="003737D9">
        <w:rPr>
          <w:i/>
        </w:rPr>
        <w:t xml:space="preserve"> </w:t>
      </w:r>
      <w:proofErr w:type="spellStart"/>
      <w:r w:rsidR="00C76240">
        <w:t>Adal</w:t>
      </w:r>
      <w:proofErr w:type="spellEnd"/>
      <w:r w:rsidR="0049517F">
        <w:t xml:space="preserve"> </w:t>
      </w:r>
      <w:r w:rsidR="002B1176">
        <w:t xml:space="preserve">of </w:t>
      </w:r>
      <w:proofErr w:type="spellStart"/>
      <w:r w:rsidR="002B1176">
        <w:t>Gojjam</w:t>
      </w:r>
      <w:proofErr w:type="spellEnd"/>
      <w:r w:rsidR="001737FB">
        <w:t xml:space="preserve"> was </w:t>
      </w:r>
      <w:r w:rsidR="00210345">
        <w:t>elevated</w:t>
      </w:r>
      <w:r w:rsidR="002B1176">
        <w:t xml:space="preserve"> </w:t>
      </w:r>
      <w:r w:rsidR="00C27F2B">
        <w:t>to</w:t>
      </w:r>
      <w:r w:rsidR="00CC5F58">
        <w:t xml:space="preserve"> </w:t>
      </w:r>
      <w:r w:rsidR="002D6B21" w:rsidRPr="00B53EF0">
        <w:t xml:space="preserve">King </w:t>
      </w:r>
      <w:proofErr w:type="spellStart"/>
      <w:r w:rsidR="00FD5DD6" w:rsidRPr="00B53EF0">
        <w:t>Tekle</w:t>
      </w:r>
      <w:proofErr w:type="spellEnd"/>
      <w:r w:rsidR="00FD5DD6" w:rsidRPr="00B53EF0">
        <w:t xml:space="preserve"> </w:t>
      </w:r>
      <w:proofErr w:type="spellStart"/>
      <w:r w:rsidR="00FD5DD6" w:rsidRPr="00B53EF0">
        <w:t>Haymanot</w:t>
      </w:r>
      <w:proofErr w:type="spellEnd"/>
      <w:r w:rsidR="00C76240">
        <w:t xml:space="preserve"> </w:t>
      </w:r>
      <w:r w:rsidR="000D0C16">
        <w:t>in 1881</w:t>
      </w:r>
      <w:r>
        <w:t xml:space="preserve"> for his submission to Emperor </w:t>
      </w:r>
      <w:proofErr w:type="spellStart"/>
      <w:r>
        <w:t>Yohannes</w:t>
      </w:r>
      <w:proofErr w:type="spellEnd"/>
      <w:r>
        <w:t xml:space="preserve"> IV</w:t>
      </w:r>
      <w:r w:rsidR="00EF3008">
        <w:t xml:space="preserve">, </w:t>
      </w:r>
      <w:proofErr w:type="spellStart"/>
      <w:r w:rsidR="009777CF" w:rsidRPr="00B53EF0">
        <w:rPr>
          <w:i/>
        </w:rPr>
        <w:t>Ras</w:t>
      </w:r>
      <w:proofErr w:type="spellEnd"/>
      <w:r w:rsidR="009777CF" w:rsidRPr="00B53EF0">
        <w:rPr>
          <w:i/>
        </w:rPr>
        <w:t xml:space="preserve"> </w:t>
      </w:r>
      <w:r w:rsidR="00225EAF" w:rsidRPr="00B53EF0">
        <w:t>Mich</w:t>
      </w:r>
      <w:r w:rsidR="00CC5F58">
        <w:t>ael</w:t>
      </w:r>
      <w:r w:rsidR="000D0C16" w:rsidRPr="00E867B7">
        <w:t xml:space="preserve"> </w:t>
      </w:r>
      <w:r w:rsidR="0011784F">
        <w:t>(former</w:t>
      </w:r>
      <w:r w:rsidR="003E0B80">
        <w:t>ly</w:t>
      </w:r>
      <w:r w:rsidR="00805EA7">
        <w:t xml:space="preserve"> </w:t>
      </w:r>
      <w:r w:rsidR="002467D0">
        <w:t>Moha</w:t>
      </w:r>
      <w:r w:rsidR="001737FB">
        <w:t>med Ali)</w:t>
      </w:r>
      <w:r w:rsidR="00EB1543">
        <w:t xml:space="preserve"> </w:t>
      </w:r>
      <w:r w:rsidR="00D01784">
        <w:t>was</w:t>
      </w:r>
      <w:r w:rsidR="00C27F2B">
        <w:t xml:space="preserve"> </w:t>
      </w:r>
      <w:r w:rsidR="00CD01DF">
        <w:t xml:space="preserve">also </w:t>
      </w:r>
      <w:r w:rsidR="001E3F0D">
        <w:t xml:space="preserve">granted </w:t>
      </w:r>
      <w:r w:rsidR="001D1AF5">
        <w:t>autonomy</w:t>
      </w:r>
      <w:r w:rsidR="007C27CD">
        <w:t xml:space="preserve"> </w:t>
      </w:r>
      <w:r w:rsidR="00A91BAD">
        <w:t xml:space="preserve">to rule </w:t>
      </w:r>
      <w:r w:rsidR="007C27CD">
        <w:t>over</w:t>
      </w:r>
      <w:r w:rsidR="001D1AF5">
        <w:t xml:space="preserve"> </w:t>
      </w:r>
      <w:r w:rsidR="007219F4">
        <w:t xml:space="preserve">the province </w:t>
      </w:r>
      <w:proofErr w:type="spellStart"/>
      <w:r w:rsidR="0011784F">
        <w:t>Wol</w:t>
      </w:r>
      <w:r w:rsidR="00C27F2B">
        <w:t>lo</w:t>
      </w:r>
      <w:proofErr w:type="spellEnd"/>
      <w:r w:rsidR="00033051">
        <w:t xml:space="preserve"> </w:t>
      </w:r>
      <w:r w:rsidR="00EF3008">
        <w:t>in exchange for</w:t>
      </w:r>
      <w:r w:rsidR="007219F4">
        <w:t xml:space="preserve"> </w:t>
      </w:r>
      <w:r w:rsidR="007B400F">
        <w:t xml:space="preserve">his conversion to </w:t>
      </w:r>
      <w:r w:rsidR="001E3F0D">
        <w:t xml:space="preserve">the </w:t>
      </w:r>
      <w:r w:rsidR="00EF3008">
        <w:t xml:space="preserve">Orthodox </w:t>
      </w:r>
      <w:r w:rsidR="007B400F">
        <w:t xml:space="preserve">Christianity </w:t>
      </w:r>
      <w:r w:rsidR="005F2E34">
        <w:t>(</w:t>
      </w:r>
      <w:proofErr w:type="spellStart"/>
      <w:r w:rsidR="0011784F" w:rsidRPr="00B53EF0">
        <w:t>Crummey</w:t>
      </w:r>
      <w:proofErr w:type="spellEnd"/>
      <w:r w:rsidR="0011784F" w:rsidRPr="00B53EF0">
        <w:t>, 2000</w:t>
      </w:r>
      <w:r w:rsidR="007B400F">
        <w:t xml:space="preserve">; </w:t>
      </w:r>
      <w:r w:rsidR="00AF1CB2">
        <w:t>Marcus, 1994)</w:t>
      </w:r>
      <w:r w:rsidR="001C0731">
        <w:t xml:space="preserve">. </w:t>
      </w:r>
      <w:r w:rsidR="003B01BB">
        <w:t xml:space="preserve">  </w:t>
      </w:r>
    </w:p>
    <w:p w:rsidR="00DA0859" w:rsidRDefault="007B400F" w:rsidP="00366721">
      <w:pPr>
        <w:pStyle w:val="NormalWeb"/>
        <w:spacing w:before="0" w:beforeAutospacing="0" w:after="240" w:afterAutospacing="0" w:line="360" w:lineRule="auto"/>
        <w:jc w:val="both"/>
        <w:rPr>
          <w:shd w:val="clear" w:color="auto" w:fill="FFFFFF"/>
        </w:rPr>
      </w:pPr>
      <w:r>
        <w:t>However, w</w:t>
      </w:r>
      <w:r w:rsidR="006627F3">
        <w:t>hen it comes to the</w:t>
      </w:r>
      <w:r w:rsidR="00BF7785">
        <w:t xml:space="preserve"> </w:t>
      </w:r>
      <w:r w:rsidR="00E867B7">
        <w:t>l</w:t>
      </w:r>
      <w:r w:rsidR="004B322F">
        <w:t>a</w:t>
      </w:r>
      <w:r w:rsidR="00E867B7">
        <w:t>nguage policy</w:t>
      </w:r>
      <w:r w:rsidR="002F4035">
        <w:t xml:space="preserve"> pattern</w:t>
      </w:r>
      <w:r w:rsidR="001E3F0D">
        <w:t>,</w:t>
      </w:r>
      <w:r w:rsidR="00BF7785">
        <w:t xml:space="preserve"> </w:t>
      </w:r>
      <w:r w:rsidR="006627F3">
        <w:t xml:space="preserve">it </w:t>
      </w:r>
      <w:r w:rsidR="00147271">
        <w:t>remained</w:t>
      </w:r>
      <w:r w:rsidR="00AD78E5">
        <w:t xml:space="preserve"> </w:t>
      </w:r>
      <w:r w:rsidR="001E3F0D">
        <w:t>the same</w:t>
      </w:r>
      <w:r w:rsidR="002F4035">
        <w:t xml:space="preserve"> promoting </w:t>
      </w:r>
      <w:r w:rsidR="002429DC">
        <w:t>and perpetuating the one</w:t>
      </w:r>
      <w:r w:rsidR="002F4035">
        <w:t xml:space="preserve"> language policy </w:t>
      </w:r>
      <w:r w:rsidR="002429DC">
        <w:t>started by his predecessor</w:t>
      </w:r>
      <w:r w:rsidR="006627F3">
        <w:t>.</w:t>
      </w:r>
      <w:r w:rsidR="00A04F1A">
        <w:rPr>
          <w:shd w:val="clear" w:color="auto" w:fill="FFFFFF"/>
        </w:rPr>
        <w:t xml:space="preserve"> </w:t>
      </w:r>
      <w:r w:rsidR="006627F3">
        <w:rPr>
          <w:shd w:val="clear" w:color="auto" w:fill="FFFFFF"/>
        </w:rPr>
        <w:t xml:space="preserve"> </w:t>
      </w:r>
      <w:r w:rsidR="002429DC">
        <w:rPr>
          <w:shd w:val="clear" w:color="auto" w:fill="FFFFFF"/>
        </w:rPr>
        <w:t>I</w:t>
      </w:r>
      <w:r w:rsidR="001E3F0D">
        <w:rPr>
          <w:shd w:val="clear" w:color="auto" w:fill="FFFFFF"/>
        </w:rPr>
        <w:t>n terms</w:t>
      </w:r>
      <w:r w:rsidR="00397CE0">
        <w:rPr>
          <w:shd w:val="clear" w:color="auto" w:fill="FFFFFF"/>
        </w:rPr>
        <w:t xml:space="preserve"> </w:t>
      </w:r>
      <w:r w:rsidR="001E3F0D">
        <w:rPr>
          <w:shd w:val="clear" w:color="auto" w:fill="FFFFFF"/>
        </w:rPr>
        <w:t>religious tolerance</w:t>
      </w:r>
      <w:r w:rsidR="00EF3008">
        <w:rPr>
          <w:shd w:val="clear" w:color="auto" w:fill="FFFFFF"/>
        </w:rPr>
        <w:t xml:space="preserve">, </w:t>
      </w:r>
      <w:r w:rsidR="00DC7A9C">
        <w:rPr>
          <w:shd w:val="clear" w:color="auto" w:fill="FFFFFF"/>
        </w:rPr>
        <w:t xml:space="preserve">Emperor </w:t>
      </w:r>
      <w:proofErr w:type="spellStart"/>
      <w:r w:rsidR="00DC7A9C">
        <w:rPr>
          <w:shd w:val="clear" w:color="auto" w:fill="FFFFFF"/>
        </w:rPr>
        <w:t>Yohannes</w:t>
      </w:r>
      <w:proofErr w:type="spellEnd"/>
      <w:r w:rsidR="00DC7A9C">
        <w:rPr>
          <w:shd w:val="clear" w:color="auto" w:fill="FFFFFF"/>
        </w:rPr>
        <w:t xml:space="preserve"> IV</w:t>
      </w:r>
      <w:r w:rsidR="00D227EE">
        <w:rPr>
          <w:shd w:val="clear" w:color="auto" w:fill="FFFFFF"/>
        </w:rPr>
        <w:t xml:space="preserve"> was</w:t>
      </w:r>
      <w:r w:rsidR="00C9431A">
        <w:rPr>
          <w:shd w:val="clear" w:color="auto" w:fill="FFFFFF"/>
        </w:rPr>
        <w:t xml:space="preserve"> even </w:t>
      </w:r>
      <w:r w:rsidR="00A04F1A">
        <w:rPr>
          <w:shd w:val="clear" w:color="auto" w:fill="FFFFFF"/>
        </w:rPr>
        <w:t xml:space="preserve">more </w:t>
      </w:r>
      <w:r w:rsidR="002429DC">
        <w:rPr>
          <w:shd w:val="clear" w:color="auto" w:fill="FFFFFF"/>
        </w:rPr>
        <w:t xml:space="preserve">conservative </w:t>
      </w:r>
      <w:r w:rsidR="00EF3008">
        <w:rPr>
          <w:shd w:val="clear" w:color="auto" w:fill="FFFFFF"/>
        </w:rPr>
        <w:t>than his predecessor</w:t>
      </w:r>
      <w:r w:rsidR="00AF1CB2">
        <w:rPr>
          <w:shd w:val="clear" w:color="auto" w:fill="FFFFFF"/>
        </w:rPr>
        <w:t xml:space="preserve"> </w:t>
      </w:r>
      <w:r w:rsidR="002429DC">
        <w:rPr>
          <w:shd w:val="clear" w:color="auto" w:fill="FFFFFF"/>
        </w:rPr>
        <w:t>as was</w:t>
      </w:r>
      <w:r w:rsidR="001D0069">
        <w:rPr>
          <w:shd w:val="clear" w:color="auto" w:fill="FFFFFF"/>
        </w:rPr>
        <w:t xml:space="preserve"> </w:t>
      </w:r>
      <w:r w:rsidR="00147271">
        <w:rPr>
          <w:shd w:val="clear" w:color="auto" w:fill="FFFFFF"/>
        </w:rPr>
        <w:t>evident</w:t>
      </w:r>
      <w:r w:rsidR="003E0B80">
        <w:rPr>
          <w:shd w:val="clear" w:color="auto" w:fill="FFFFFF"/>
        </w:rPr>
        <w:t xml:space="preserve"> in the Council of </w:t>
      </w:r>
      <w:proofErr w:type="spellStart"/>
      <w:r w:rsidR="003E0B80">
        <w:rPr>
          <w:shd w:val="clear" w:color="auto" w:fill="FFFFFF"/>
        </w:rPr>
        <w:t>Boru</w:t>
      </w:r>
      <w:proofErr w:type="spellEnd"/>
      <w:r w:rsidR="003E0B80">
        <w:rPr>
          <w:shd w:val="clear" w:color="auto" w:fill="FFFFFF"/>
        </w:rPr>
        <w:t xml:space="preserve"> Media</w:t>
      </w:r>
      <w:r w:rsidR="00EF550B">
        <w:rPr>
          <w:shd w:val="clear" w:color="auto" w:fill="FFFFFF"/>
        </w:rPr>
        <w:t xml:space="preserve"> </w:t>
      </w:r>
      <w:r w:rsidR="002429DC">
        <w:rPr>
          <w:shd w:val="clear" w:color="auto" w:fill="FFFFFF"/>
        </w:rPr>
        <w:t>(</w:t>
      </w:r>
      <w:r w:rsidR="00033051">
        <w:rPr>
          <w:shd w:val="clear" w:color="auto" w:fill="FFFFFF"/>
        </w:rPr>
        <w:t>1878</w:t>
      </w:r>
      <w:r w:rsidR="002429DC">
        <w:rPr>
          <w:shd w:val="clear" w:color="auto" w:fill="FFFFFF"/>
        </w:rPr>
        <w:t>)</w:t>
      </w:r>
      <w:r w:rsidR="008942E9">
        <w:rPr>
          <w:shd w:val="clear" w:color="auto" w:fill="FFFFFF"/>
        </w:rPr>
        <w:t>, where</w:t>
      </w:r>
      <w:r w:rsidR="00D227EE" w:rsidRPr="00D227EE">
        <w:rPr>
          <w:shd w:val="clear" w:color="auto" w:fill="FFFFFF"/>
        </w:rPr>
        <w:t xml:space="preserve"> Muslim aristocrats </w:t>
      </w:r>
      <w:r w:rsidR="002429DC">
        <w:rPr>
          <w:shd w:val="clear" w:color="auto" w:fill="FFFFFF"/>
        </w:rPr>
        <w:t>of</w:t>
      </w:r>
      <w:r w:rsidR="003E0B80">
        <w:rPr>
          <w:shd w:val="clear" w:color="auto" w:fill="FFFFFF"/>
        </w:rPr>
        <w:t xml:space="preserve"> </w:t>
      </w:r>
      <w:r w:rsidR="002429DC">
        <w:rPr>
          <w:shd w:val="clear" w:color="auto" w:fill="FFFFFF"/>
        </w:rPr>
        <w:t xml:space="preserve">the </w:t>
      </w:r>
      <w:proofErr w:type="spellStart"/>
      <w:r w:rsidR="00B034DB">
        <w:rPr>
          <w:shd w:val="clear" w:color="auto" w:fill="FFFFFF"/>
        </w:rPr>
        <w:t>Wollo</w:t>
      </w:r>
      <w:proofErr w:type="spellEnd"/>
      <w:r w:rsidR="00B034DB">
        <w:rPr>
          <w:shd w:val="clear" w:color="auto" w:fill="FFFFFF"/>
        </w:rPr>
        <w:t xml:space="preserve"> </w:t>
      </w:r>
      <w:r w:rsidR="002429DC">
        <w:rPr>
          <w:shd w:val="clear" w:color="auto" w:fill="FFFFFF"/>
        </w:rPr>
        <w:t>province</w:t>
      </w:r>
      <w:r w:rsidR="003E0B80">
        <w:rPr>
          <w:shd w:val="clear" w:color="auto" w:fill="FFFFFF"/>
        </w:rPr>
        <w:t xml:space="preserve"> </w:t>
      </w:r>
      <w:r w:rsidR="007F43DA">
        <w:rPr>
          <w:shd w:val="clear" w:color="auto" w:fill="FFFFFF"/>
        </w:rPr>
        <w:t xml:space="preserve">were </w:t>
      </w:r>
      <w:r w:rsidR="002429DC">
        <w:rPr>
          <w:shd w:val="clear" w:color="auto" w:fill="FFFFFF"/>
        </w:rPr>
        <w:t>forced</w:t>
      </w:r>
      <w:r w:rsidR="007F43DA">
        <w:rPr>
          <w:shd w:val="clear" w:color="auto" w:fill="FFFFFF"/>
        </w:rPr>
        <w:t xml:space="preserve"> </w:t>
      </w:r>
      <w:r w:rsidR="002429DC">
        <w:rPr>
          <w:shd w:val="clear" w:color="auto" w:fill="FFFFFF"/>
        </w:rPr>
        <w:t>to follow</w:t>
      </w:r>
      <w:r w:rsidR="00397CE0">
        <w:rPr>
          <w:shd w:val="clear" w:color="auto" w:fill="FFFFFF"/>
        </w:rPr>
        <w:t xml:space="preserve"> </w:t>
      </w:r>
      <w:r w:rsidR="00D0466B">
        <w:rPr>
          <w:shd w:val="clear" w:color="auto" w:fill="FFFFFF"/>
        </w:rPr>
        <w:t>Christianity</w:t>
      </w:r>
      <w:r w:rsidR="00E765CE">
        <w:rPr>
          <w:shd w:val="clear" w:color="auto" w:fill="FFFFFF"/>
        </w:rPr>
        <w:t>,</w:t>
      </w:r>
      <w:r w:rsidR="00D0466B">
        <w:rPr>
          <w:shd w:val="clear" w:color="auto" w:fill="FFFFFF"/>
        </w:rPr>
        <w:t xml:space="preserve"> or</w:t>
      </w:r>
      <w:r w:rsidR="00E765CE">
        <w:rPr>
          <w:shd w:val="clear" w:color="auto" w:fill="FFFFFF"/>
        </w:rPr>
        <w:t xml:space="preserve"> </w:t>
      </w:r>
      <w:r w:rsidR="002429DC">
        <w:rPr>
          <w:shd w:val="clear" w:color="auto" w:fill="FFFFFF"/>
        </w:rPr>
        <w:t>otherwise</w:t>
      </w:r>
      <w:r w:rsidR="00CA15CF">
        <w:rPr>
          <w:shd w:val="clear" w:color="auto" w:fill="FFFFFF"/>
        </w:rPr>
        <w:t xml:space="preserve"> leave</w:t>
      </w:r>
      <w:r w:rsidR="00AF1CB2">
        <w:rPr>
          <w:shd w:val="clear" w:color="auto" w:fill="FFFFFF"/>
        </w:rPr>
        <w:t xml:space="preserve"> their</w:t>
      </w:r>
      <w:r w:rsidR="007219F4">
        <w:rPr>
          <w:shd w:val="clear" w:color="auto" w:fill="FFFFFF"/>
        </w:rPr>
        <w:t xml:space="preserve"> </w:t>
      </w:r>
      <w:r w:rsidR="001D0069">
        <w:rPr>
          <w:shd w:val="clear" w:color="auto" w:fill="FFFFFF"/>
        </w:rPr>
        <w:t xml:space="preserve">position </w:t>
      </w:r>
      <w:r w:rsidR="00F437FF">
        <w:rPr>
          <w:shd w:val="clear" w:color="auto" w:fill="FFFFFF"/>
        </w:rPr>
        <w:t xml:space="preserve">in the </w:t>
      </w:r>
      <w:r w:rsidR="007219F4">
        <w:rPr>
          <w:shd w:val="clear" w:color="auto" w:fill="FFFFFF"/>
        </w:rPr>
        <w:t xml:space="preserve">government </w:t>
      </w:r>
      <w:r w:rsidR="00197D92">
        <w:rPr>
          <w:shd w:val="clear" w:color="auto" w:fill="FFFFFF"/>
        </w:rPr>
        <w:t>(</w:t>
      </w:r>
      <w:proofErr w:type="spellStart"/>
      <w:r w:rsidR="00F16C96" w:rsidRPr="009F54B3">
        <w:rPr>
          <w:shd w:val="clear" w:color="auto" w:fill="FFFFFF"/>
        </w:rPr>
        <w:t>Rubenson</w:t>
      </w:r>
      <w:proofErr w:type="spellEnd"/>
      <w:r w:rsidR="00210345">
        <w:rPr>
          <w:shd w:val="clear" w:color="auto" w:fill="FFFFFF"/>
        </w:rPr>
        <w:t>, 1987).</w:t>
      </w:r>
      <w:r w:rsidR="00C9431A">
        <w:rPr>
          <w:shd w:val="clear" w:color="auto" w:fill="FFFFFF"/>
        </w:rPr>
        <w:t xml:space="preserve"> </w:t>
      </w:r>
      <w:r w:rsidR="002429DC">
        <w:rPr>
          <w:shd w:val="clear" w:color="auto" w:fill="FFFFFF"/>
        </w:rPr>
        <w:t xml:space="preserve">Interestingly, </w:t>
      </w:r>
      <w:r w:rsidR="00397CE0">
        <w:rPr>
          <w:shd w:val="clear" w:color="auto" w:fill="FFFFFF"/>
        </w:rPr>
        <w:t>the</w:t>
      </w:r>
      <w:r w:rsidR="00AD78E5">
        <w:rPr>
          <w:shd w:val="clear" w:color="auto" w:fill="FFFFFF"/>
        </w:rPr>
        <w:t xml:space="preserve"> </w:t>
      </w:r>
      <w:r w:rsidR="00C9431A">
        <w:rPr>
          <w:shd w:val="clear" w:color="auto" w:fill="FFFFFF"/>
        </w:rPr>
        <w:t>reign</w:t>
      </w:r>
      <w:r w:rsidR="00F16C96">
        <w:rPr>
          <w:shd w:val="clear" w:color="auto" w:fill="FFFFFF"/>
        </w:rPr>
        <w:t xml:space="preserve"> </w:t>
      </w:r>
      <w:r w:rsidR="00AD78E5">
        <w:rPr>
          <w:shd w:val="clear" w:color="auto" w:fill="FFFFFF"/>
        </w:rPr>
        <w:t xml:space="preserve">of Emperor </w:t>
      </w:r>
      <w:proofErr w:type="spellStart"/>
      <w:r w:rsidR="00AD78E5">
        <w:rPr>
          <w:shd w:val="clear" w:color="auto" w:fill="FFFFFF"/>
        </w:rPr>
        <w:t>Yohannes</w:t>
      </w:r>
      <w:proofErr w:type="spellEnd"/>
      <w:r w:rsidR="001D0069">
        <w:rPr>
          <w:shd w:val="clear" w:color="auto" w:fill="FFFFFF"/>
        </w:rPr>
        <w:t xml:space="preserve"> </w:t>
      </w:r>
      <w:r w:rsidR="002429DC">
        <w:rPr>
          <w:shd w:val="clear" w:color="auto" w:fill="FFFFFF"/>
        </w:rPr>
        <w:t>IV has</w:t>
      </w:r>
      <w:r w:rsidR="00CA15CF">
        <w:rPr>
          <w:shd w:val="clear" w:color="auto" w:fill="FFFFFF"/>
        </w:rPr>
        <w:t xml:space="preserve"> proved</w:t>
      </w:r>
      <w:r w:rsidR="00AD78E5">
        <w:rPr>
          <w:shd w:val="clear" w:color="auto" w:fill="FFFFFF"/>
        </w:rPr>
        <w:t xml:space="preserve"> that</w:t>
      </w:r>
      <w:r w:rsidR="001D0069">
        <w:rPr>
          <w:shd w:val="clear" w:color="auto" w:fill="FFFFFF"/>
        </w:rPr>
        <w:t xml:space="preserve"> </w:t>
      </w:r>
      <w:r w:rsidR="00CA15CF">
        <w:rPr>
          <w:shd w:val="clear" w:color="auto" w:fill="FFFFFF"/>
        </w:rPr>
        <w:t xml:space="preserve">granting </w:t>
      </w:r>
      <w:r w:rsidR="00AD78E5">
        <w:rPr>
          <w:shd w:val="clear" w:color="auto" w:fill="FFFFFF"/>
        </w:rPr>
        <w:t xml:space="preserve">autonomy without </w:t>
      </w:r>
      <w:r w:rsidR="002429DC">
        <w:rPr>
          <w:shd w:val="clear" w:color="auto" w:fill="FFFFFF"/>
        </w:rPr>
        <w:t>adopting multicultural policies is not</w:t>
      </w:r>
      <w:r w:rsidR="00397CE0">
        <w:rPr>
          <w:shd w:val="clear" w:color="auto" w:fill="FFFFFF"/>
        </w:rPr>
        <w:t xml:space="preserve"> </w:t>
      </w:r>
      <w:r w:rsidR="002429DC">
        <w:rPr>
          <w:shd w:val="clear" w:color="auto" w:fill="FFFFFF"/>
        </w:rPr>
        <w:t>a guarantee for</w:t>
      </w:r>
      <w:r w:rsidR="001D0069">
        <w:rPr>
          <w:shd w:val="clear" w:color="auto" w:fill="FFFFFF"/>
        </w:rPr>
        <w:t xml:space="preserve"> </w:t>
      </w:r>
      <w:r w:rsidR="00CA15CF">
        <w:rPr>
          <w:shd w:val="clear" w:color="auto" w:fill="FFFFFF"/>
        </w:rPr>
        <w:t xml:space="preserve">promoting </w:t>
      </w:r>
      <w:r w:rsidR="001D0069" w:rsidRPr="00147271">
        <w:rPr>
          <w:shd w:val="clear" w:color="auto" w:fill="FFFFFF"/>
        </w:rPr>
        <w:t>inclusive polity-building</w:t>
      </w:r>
      <w:r w:rsidR="00CA15CF">
        <w:rPr>
          <w:shd w:val="clear" w:color="auto" w:fill="FFFFFF"/>
        </w:rPr>
        <w:t>.</w:t>
      </w:r>
    </w:p>
    <w:p w:rsidR="00147271" w:rsidRDefault="002429DC" w:rsidP="00366721">
      <w:pPr>
        <w:pStyle w:val="NormalWeb"/>
        <w:spacing w:before="0" w:beforeAutospacing="0" w:after="240" w:afterAutospacing="0" w:line="360" w:lineRule="auto"/>
        <w:jc w:val="both"/>
        <w:rPr>
          <w:shd w:val="clear" w:color="auto" w:fill="FFFFFF"/>
        </w:rPr>
      </w:pPr>
      <w:r>
        <w:rPr>
          <w:shd w:val="clear" w:color="auto" w:fill="FFFFFF"/>
        </w:rPr>
        <w:lastRenderedPageBreak/>
        <w:t>As earlier implied in the theoretical framework section, d</w:t>
      </w:r>
      <w:r w:rsidR="007D78FE">
        <w:rPr>
          <w:shd w:val="clear" w:color="auto" w:fill="FFFFFF"/>
        </w:rPr>
        <w:t>evolution</w:t>
      </w:r>
      <w:r w:rsidR="00EF3008">
        <w:rPr>
          <w:shd w:val="clear" w:color="auto" w:fill="FFFFFF"/>
        </w:rPr>
        <w:t xml:space="preserve"> </w:t>
      </w:r>
      <w:r w:rsidR="004E7671">
        <w:rPr>
          <w:shd w:val="clear" w:color="auto" w:fill="FFFFFF"/>
        </w:rPr>
        <w:t>of power</w:t>
      </w:r>
      <w:r w:rsidR="00CA15CF">
        <w:rPr>
          <w:shd w:val="clear" w:color="auto" w:fill="FFFFFF"/>
        </w:rPr>
        <w:t xml:space="preserve"> </w:t>
      </w:r>
      <w:r w:rsidR="00A15AE5">
        <w:rPr>
          <w:shd w:val="clear" w:color="auto" w:fill="FFFFFF"/>
        </w:rPr>
        <w:t>including federalism</w:t>
      </w:r>
      <w:r w:rsidR="00BB1652">
        <w:rPr>
          <w:shd w:val="clear" w:color="auto" w:fill="FFFFFF"/>
        </w:rPr>
        <w:t xml:space="preserve"> </w:t>
      </w:r>
      <w:r w:rsidR="00EF3008">
        <w:rPr>
          <w:shd w:val="clear" w:color="auto" w:fill="FFFFFF"/>
        </w:rPr>
        <w:t>doesn’t</w:t>
      </w:r>
      <w:r w:rsidR="00210345">
        <w:rPr>
          <w:shd w:val="clear" w:color="auto" w:fill="FFFFFF"/>
        </w:rPr>
        <w:t xml:space="preserve"> </w:t>
      </w:r>
      <w:r>
        <w:rPr>
          <w:shd w:val="clear" w:color="auto" w:fill="FFFFFF"/>
        </w:rPr>
        <w:t xml:space="preserve">make a </w:t>
      </w:r>
      <w:r w:rsidR="00AD78E5">
        <w:rPr>
          <w:shd w:val="clear" w:color="auto" w:fill="FFFFFF"/>
        </w:rPr>
        <w:t>difference</w:t>
      </w:r>
      <w:r w:rsidR="00E765CE">
        <w:rPr>
          <w:shd w:val="clear" w:color="auto" w:fill="FFFFFF"/>
        </w:rPr>
        <w:t xml:space="preserve"> </w:t>
      </w:r>
      <w:r w:rsidR="00147271">
        <w:rPr>
          <w:shd w:val="clear" w:color="auto" w:fill="FFFFFF"/>
        </w:rPr>
        <w:t xml:space="preserve">in </w:t>
      </w:r>
      <w:r w:rsidR="00AD78E5">
        <w:rPr>
          <w:shd w:val="clear" w:color="auto" w:fill="FFFFFF"/>
        </w:rPr>
        <w:t>nation</w:t>
      </w:r>
      <w:r w:rsidR="007D78FE">
        <w:rPr>
          <w:shd w:val="clear" w:color="auto" w:fill="FFFFFF"/>
        </w:rPr>
        <w:t>-building</w:t>
      </w:r>
      <w:r w:rsidR="00DA0859">
        <w:rPr>
          <w:shd w:val="clear" w:color="auto" w:fill="FFFFFF"/>
        </w:rPr>
        <w:t xml:space="preserve"> </w:t>
      </w:r>
      <w:r w:rsidR="00E765CE">
        <w:rPr>
          <w:shd w:val="clear" w:color="auto" w:fill="FFFFFF"/>
        </w:rPr>
        <w:t xml:space="preserve">model </w:t>
      </w:r>
      <w:r w:rsidR="00EF3008">
        <w:rPr>
          <w:shd w:val="clear" w:color="auto" w:fill="FFFFFF"/>
        </w:rPr>
        <w:t xml:space="preserve">unless which </w:t>
      </w:r>
      <w:r>
        <w:rPr>
          <w:shd w:val="clear" w:color="auto" w:fill="FFFFFF"/>
        </w:rPr>
        <w:t>involved</w:t>
      </w:r>
      <w:r w:rsidR="00EF3008">
        <w:rPr>
          <w:shd w:val="clear" w:color="auto" w:fill="FFFFFF"/>
        </w:rPr>
        <w:t xml:space="preserve"> </w:t>
      </w:r>
      <w:r>
        <w:rPr>
          <w:shd w:val="clear" w:color="auto" w:fill="FFFFFF"/>
        </w:rPr>
        <w:t xml:space="preserve">autonomy to assert diversity and </w:t>
      </w:r>
      <w:r w:rsidR="00EF3008">
        <w:rPr>
          <w:shd w:val="clear" w:color="auto" w:fill="FFFFFF"/>
        </w:rPr>
        <w:t xml:space="preserve">multicultural policies </w:t>
      </w:r>
      <w:r>
        <w:rPr>
          <w:shd w:val="clear" w:color="auto" w:fill="FFFFFF"/>
        </w:rPr>
        <w:t xml:space="preserve">to promote inclusive citizenship as </w:t>
      </w:r>
      <w:r w:rsidR="00CA15CF">
        <w:rPr>
          <w:shd w:val="clear" w:color="auto" w:fill="FFFFFF"/>
        </w:rPr>
        <w:t>witnessed</w:t>
      </w:r>
      <w:r w:rsidR="007B400F">
        <w:rPr>
          <w:shd w:val="clear" w:color="auto" w:fill="FFFFFF"/>
        </w:rPr>
        <w:t xml:space="preserve"> </w:t>
      </w:r>
      <w:r>
        <w:rPr>
          <w:shd w:val="clear" w:color="auto" w:fill="FFFFFF"/>
        </w:rPr>
        <w:t>in national/territorial federations such as the USA</w:t>
      </w:r>
      <w:r w:rsidR="004E7671">
        <w:rPr>
          <w:shd w:val="clear" w:color="auto" w:fill="FFFFFF"/>
        </w:rPr>
        <w:t xml:space="preserve">, </w:t>
      </w:r>
      <w:r w:rsidR="007B400F">
        <w:rPr>
          <w:shd w:val="clear" w:color="auto" w:fill="FFFFFF"/>
        </w:rPr>
        <w:t>Australia, Austria,</w:t>
      </w:r>
      <w:r w:rsidR="000A1892">
        <w:rPr>
          <w:shd w:val="clear" w:color="auto" w:fill="FFFFFF"/>
        </w:rPr>
        <w:t xml:space="preserve"> </w:t>
      </w:r>
      <w:r w:rsidR="00AD78E5">
        <w:rPr>
          <w:shd w:val="clear" w:color="auto" w:fill="FFFFFF"/>
        </w:rPr>
        <w:t xml:space="preserve">Brazil, </w:t>
      </w:r>
      <w:r w:rsidR="007B400F">
        <w:rPr>
          <w:shd w:val="clear" w:color="auto" w:fill="FFFFFF"/>
        </w:rPr>
        <w:t>Argentina</w:t>
      </w:r>
      <w:r w:rsidR="00210345">
        <w:rPr>
          <w:shd w:val="clear" w:color="auto" w:fill="FFFFFF"/>
        </w:rPr>
        <w:t>,</w:t>
      </w:r>
      <w:r w:rsidR="00AD78E5">
        <w:rPr>
          <w:shd w:val="clear" w:color="auto" w:fill="FFFFFF"/>
        </w:rPr>
        <w:t xml:space="preserve"> etc.,</w:t>
      </w:r>
      <w:r w:rsidR="00ED0CBE">
        <w:rPr>
          <w:shd w:val="clear" w:color="auto" w:fill="FFFFFF"/>
        </w:rPr>
        <w:t xml:space="preserve"> </w:t>
      </w:r>
      <w:r w:rsidR="00E36831">
        <w:rPr>
          <w:shd w:val="clear" w:color="auto" w:fill="FFFFFF"/>
        </w:rPr>
        <w:t xml:space="preserve">which </w:t>
      </w:r>
      <w:r w:rsidR="00EF3008">
        <w:rPr>
          <w:shd w:val="clear" w:color="auto" w:fill="FFFFFF"/>
        </w:rPr>
        <w:t xml:space="preserve">have </w:t>
      </w:r>
      <w:r w:rsidR="00AD78E5">
        <w:rPr>
          <w:shd w:val="clear" w:color="auto" w:fill="FFFFFF"/>
        </w:rPr>
        <w:t>adopt</w:t>
      </w:r>
      <w:r w:rsidR="00EF3008">
        <w:rPr>
          <w:shd w:val="clear" w:color="auto" w:fill="FFFFFF"/>
        </w:rPr>
        <w:t>ed</w:t>
      </w:r>
      <w:r w:rsidR="00ED0CBE">
        <w:rPr>
          <w:shd w:val="clear" w:color="auto" w:fill="FFFFFF"/>
        </w:rPr>
        <w:t xml:space="preserve"> federalism </w:t>
      </w:r>
      <w:r w:rsidR="00EF3008">
        <w:rPr>
          <w:shd w:val="clear" w:color="auto" w:fill="FFFFFF"/>
        </w:rPr>
        <w:t>as means of</w:t>
      </w:r>
      <w:r w:rsidR="007D78FE">
        <w:rPr>
          <w:shd w:val="clear" w:color="auto" w:fill="FFFFFF"/>
        </w:rPr>
        <w:t xml:space="preserve"> power </w:t>
      </w:r>
      <w:r>
        <w:rPr>
          <w:shd w:val="clear" w:color="auto" w:fill="FFFFFF"/>
        </w:rPr>
        <w:t>distribution</w:t>
      </w:r>
      <w:r w:rsidR="00210345">
        <w:rPr>
          <w:shd w:val="clear" w:color="auto" w:fill="FFFFFF"/>
        </w:rPr>
        <w:t xml:space="preserve"> </w:t>
      </w:r>
      <w:r w:rsidR="00147271">
        <w:rPr>
          <w:shd w:val="clear" w:color="auto" w:fill="FFFFFF"/>
        </w:rPr>
        <w:t xml:space="preserve">and </w:t>
      </w:r>
      <w:r>
        <w:rPr>
          <w:shd w:val="clear" w:color="auto" w:fill="FFFFFF"/>
        </w:rPr>
        <w:t xml:space="preserve">thereby </w:t>
      </w:r>
      <w:r w:rsidR="00147271">
        <w:rPr>
          <w:shd w:val="clear" w:color="auto" w:fill="FFFFFF"/>
        </w:rPr>
        <w:t>nation-</w:t>
      </w:r>
      <w:r w:rsidR="00CA15CF">
        <w:rPr>
          <w:shd w:val="clear" w:color="auto" w:fill="FFFFFF"/>
        </w:rPr>
        <w:t>building</w:t>
      </w:r>
      <w:r w:rsidR="00EF3008">
        <w:rPr>
          <w:shd w:val="clear" w:color="auto" w:fill="FFFFFF"/>
        </w:rPr>
        <w:t xml:space="preserve"> </w:t>
      </w:r>
      <w:r w:rsidR="00147271">
        <w:rPr>
          <w:shd w:val="clear" w:color="auto" w:fill="FFFFFF"/>
        </w:rPr>
        <w:t xml:space="preserve">rather </w:t>
      </w:r>
      <w:r w:rsidR="00CA15CF">
        <w:rPr>
          <w:shd w:val="clear" w:color="auto" w:fill="FFFFFF"/>
        </w:rPr>
        <w:t xml:space="preserve">than </w:t>
      </w:r>
      <w:r>
        <w:rPr>
          <w:shd w:val="clear" w:color="auto" w:fill="FFFFFF"/>
        </w:rPr>
        <w:t xml:space="preserve">managing/accommodating diversity promoting </w:t>
      </w:r>
      <w:r w:rsidR="00CA15CF">
        <w:rPr>
          <w:shd w:val="clear" w:color="auto" w:fill="FFFFFF"/>
        </w:rPr>
        <w:t>inclusive polity-building</w:t>
      </w:r>
      <w:r w:rsidR="004E7671">
        <w:rPr>
          <w:shd w:val="clear" w:color="auto" w:fill="FFFFFF"/>
        </w:rPr>
        <w:t xml:space="preserve">. </w:t>
      </w:r>
      <w:r w:rsidR="00705D29">
        <w:rPr>
          <w:shd w:val="clear" w:color="auto" w:fill="FFFFFF"/>
        </w:rPr>
        <w:t xml:space="preserve">The </w:t>
      </w:r>
      <w:r>
        <w:rPr>
          <w:shd w:val="clear" w:color="auto" w:fill="FFFFFF"/>
        </w:rPr>
        <w:t>territorial/integrative</w:t>
      </w:r>
      <w:r w:rsidR="00CA15CF">
        <w:rPr>
          <w:shd w:val="clear" w:color="auto" w:fill="FFFFFF"/>
        </w:rPr>
        <w:t xml:space="preserve"> </w:t>
      </w:r>
      <w:r w:rsidR="00705D29">
        <w:rPr>
          <w:shd w:val="clear" w:color="auto" w:fill="FFFFFF"/>
        </w:rPr>
        <w:t xml:space="preserve">federations basically promote a </w:t>
      </w:r>
      <w:r w:rsidR="00147271">
        <w:rPr>
          <w:shd w:val="clear" w:color="auto" w:fill="FFFFFF"/>
        </w:rPr>
        <w:t xml:space="preserve">certain </w:t>
      </w:r>
      <w:r w:rsidR="00AD78E5">
        <w:rPr>
          <w:shd w:val="clear" w:color="auto" w:fill="FFFFFF"/>
        </w:rPr>
        <w:t>core</w:t>
      </w:r>
      <w:r w:rsidR="00705D29">
        <w:rPr>
          <w:shd w:val="clear" w:color="auto" w:fill="FFFFFF"/>
        </w:rPr>
        <w:t xml:space="preserve"> </w:t>
      </w:r>
      <w:r w:rsidR="00CA15CF">
        <w:rPr>
          <w:shd w:val="clear" w:color="auto" w:fill="FFFFFF"/>
        </w:rPr>
        <w:t>nation or in its absence</w:t>
      </w:r>
      <w:r w:rsidR="00147271">
        <w:rPr>
          <w:shd w:val="clear" w:color="auto" w:fill="FFFFFF"/>
        </w:rPr>
        <w:t xml:space="preserve"> titular </w:t>
      </w:r>
      <w:r w:rsidR="00705D29">
        <w:rPr>
          <w:shd w:val="clear" w:color="auto" w:fill="FFFFFF"/>
        </w:rPr>
        <w:t>nation</w:t>
      </w:r>
      <w:r w:rsidR="00CA15CF">
        <w:rPr>
          <w:shd w:val="clear" w:color="auto" w:fill="FFFFFF"/>
        </w:rPr>
        <w:t xml:space="preserve"> in</w:t>
      </w:r>
      <w:r w:rsidR="00147271">
        <w:rPr>
          <w:shd w:val="clear" w:color="auto" w:fill="FFFFFF"/>
        </w:rPr>
        <w:t xml:space="preserve"> the</w:t>
      </w:r>
      <w:r>
        <w:rPr>
          <w:shd w:val="clear" w:color="auto" w:fill="FFFFFF"/>
        </w:rPr>
        <w:t xml:space="preserve"> state</w:t>
      </w:r>
      <w:r w:rsidR="00AD78E5">
        <w:rPr>
          <w:shd w:val="clear" w:color="auto" w:fill="FFFFFF"/>
        </w:rPr>
        <w:t xml:space="preserve"> using </w:t>
      </w:r>
      <w:r w:rsidR="00147271">
        <w:rPr>
          <w:shd w:val="clear" w:color="auto" w:fill="FFFFFF"/>
        </w:rPr>
        <w:t xml:space="preserve">territorial </w:t>
      </w:r>
      <w:r>
        <w:rPr>
          <w:shd w:val="clear" w:color="auto" w:fill="FFFFFF"/>
        </w:rPr>
        <w:t xml:space="preserve">federal arrangement </w:t>
      </w:r>
      <w:r w:rsidR="00CA15CF">
        <w:rPr>
          <w:shd w:val="clear" w:color="auto" w:fill="FFFFFF"/>
        </w:rPr>
        <w:t>for</w:t>
      </w:r>
      <w:r w:rsidR="00147271">
        <w:rPr>
          <w:shd w:val="clear" w:color="auto" w:fill="FFFFFF"/>
        </w:rPr>
        <w:t xml:space="preserve"> defusing</w:t>
      </w:r>
      <w:r w:rsidR="00AD78E5">
        <w:rPr>
          <w:shd w:val="clear" w:color="auto" w:fill="FFFFFF"/>
        </w:rPr>
        <w:t xml:space="preserve"> </w:t>
      </w:r>
      <w:r>
        <w:rPr>
          <w:shd w:val="clear" w:color="auto" w:fill="FFFFFF"/>
        </w:rPr>
        <w:t xml:space="preserve">concentrated </w:t>
      </w:r>
      <w:r w:rsidR="00AD78E5">
        <w:rPr>
          <w:shd w:val="clear" w:color="auto" w:fill="FFFFFF"/>
        </w:rPr>
        <w:t xml:space="preserve">diversity </w:t>
      </w:r>
      <w:r w:rsidR="00705D29">
        <w:rPr>
          <w:shd w:val="clear" w:color="auto" w:fill="FFFFFF"/>
        </w:rPr>
        <w:t xml:space="preserve">in a way to </w:t>
      </w:r>
      <w:r w:rsidR="00147271">
        <w:rPr>
          <w:shd w:val="clear" w:color="auto" w:fill="FFFFFF"/>
        </w:rPr>
        <w:t>subtly attain nation-state</w:t>
      </w:r>
      <w:r w:rsidR="00CA15CF">
        <w:rPr>
          <w:shd w:val="clear" w:color="auto" w:fill="FFFFFF"/>
        </w:rPr>
        <w:t xml:space="preserve"> building</w:t>
      </w:r>
      <w:r w:rsidR="004E7671">
        <w:rPr>
          <w:shd w:val="clear" w:color="auto" w:fill="FFFFFF"/>
        </w:rPr>
        <w:t xml:space="preserve"> (</w:t>
      </w:r>
      <w:proofErr w:type="spellStart"/>
      <w:r w:rsidR="004E7671">
        <w:rPr>
          <w:shd w:val="clear" w:color="auto" w:fill="FFFFFF"/>
        </w:rPr>
        <w:t>Kymlicka</w:t>
      </w:r>
      <w:proofErr w:type="spellEnd"/>
      <w:r w:rsidR="004E7671">
        <w:rPr>
          <w:shd w:val="clear" w:color="auto" w:fill="FFFFFF"/>
        </w:rPr>
        <w:t xml:space="preserve"> 2001; </w:t>
      </w:r>
      <w:proofErr w:type="spellStart"/>
      <w:r w:rsidR="004E7671">
        <w:rPr>
          <w:rFonts w:eastAsia="ElectraOldstyleRegular"/>
        </w:rPr>
        <w:t>Stepan</w:t>
      </w:r>
      <w:proofErr w:type="spellEnd"/>
      <w:r w:rsidR="004E7671">
        <w:rPr>
          <w:rFonts w:eastAsia="ElectraOldstyleRegular"/>
        </w:rPr>
        <w:t xml:space="preserve"> et al., </w:t>
      </w:r>
      <w:r w:rsidR="004E7671" w:rsidRPr="005573C3">
        <w:rPr>
          <w:rFonts w:eastAsia="ElectraOldstyleRegular"/>
        </w:rPr>
        <w:t>2011</w:t>
      </w:r>
      <w:r w:rsidR="004E7671">
        <w:rPr>
          <w:rFonts w:eastAsia="ElectraOldstyleRegular"/>
        </w:rPr>
        <w:t>)</w:t>
      </w:r>
      <w:r w:rsidR="00147271">
        <w:rPr>
          <w:shd w:val="clear" w:color="auto" w:fill="FFFFFF"/>
        </w:rPr>
        <w:t>.</w:t>
      </w:r>
    </w:p>
    <w:p w:rsidR="006C6C13" w:rsidRPr="004E7671" w:rsidRDefault="00147271" w:rsidP="00366721">
      <w:pPr>
        <w:pStyle w:val="NormalWeb"/>
        <w:spacing w:before="0" w:beforeAutospacing="0" w:after="240" w:afterAutospacing="0" w:line="360" w:lineRule="auto"/>
        <w:jc w:val="both"/>
        <w:rPr>
          <w:shd w:val="clear" w:color="auto" w:fill="FFFFFF"/>
        </w:rPr>
      </w:pPr>
      <w:r>
        <w:rPr>
          <w:shd w:val="clear" w:color="auto" w:fill="FFFFFF"/>
        </w:rPr>
        <w:t xml:space="preserve"> </w:t>
      </w:r>
      <w:r w:rsidR="00F14467">
        <w:t xml:space="preserve">Emperor </w:t>
      </w:r>
      <w:proofErr w:type="spellStart"/>
      <w:r w:rsidR="00F14467">
        <w:t>Menelik</w:t>
      </w:r>
      <w:proofErr w:type="spellEnd"/>
      <w:r w:rsidR="00F14467">
        <w:t xml:space="preserve"> II</w:t>
      </w:r>
      <w:r w:rsidR="007B68D0">
        <w:t xml:space="preserve"> </w:t>
      </w:r>
      <w:r w:rsidR="00644A8C">
        <w:t xml:space="preserve">(r. </w:t>
      </w:r>
      <w:r w:rsidR="007B3F48">
        <w:t>1889</w:t>
      </w:r>
      <w:r w:rsidR="007B68D0">
        <w:t>-1913</w:t>
      </w:r>
      <w:r w:rsidR="00644A8C">
        <w:t>)</w:t>
      </w:r>
      <w:r w:rsidR="007B68D0">
        <w:t xml:space="preserve"> </w:t>
      </w:r>
      <w:r w:rsidR="00DA0859">
        <w:t>was another</w:t>
      </w:r>
      <w:r w:rsidR="00644A8C">
        <w:t xml:space="preserve"> </w:t>
      </w:r>
      <w:r w:rsidR="00E96A19">
        <w:t>key</w:t>
      </w:r>
      <w:r w:rsidR="00656D14">
        <w:t xml:space="preserve"> political figure in the making of</w:t>
      </w:r>
      <w:r w:rsidR="00E96A19">
        <w:t xml:space="preserve"> </w:t>
      </w:r>
      <w:r w:rsidR="004E7671">
        <w:t>modern</w:t>
      </w:r>
      <w:r w:rsidR="00705D29">
        <w:t xml:space="preserve"> Empire</w:t>
      </w:r>
      <w:r w:rsidR="004E7671">
        <w:t>-state of Ethiopia</w:t>
      </w:r>
      <w:r w:rsidR="0058085D">
        <w:t>.</w:t>
      </w:r>
      <w:r w:rsidR="003B5B08">
        <w:rPr>
          <w:rStyle w:val="FootnoteReference"/>
          <w:rFonts w:eastAsiaTheme="minorHAnsi"/>
        </w:rPr>
        <w:footnoteReference w:id="8"/>
      </w:r>
      <w:r w:rsidR="007B68D0">
        <w:t xml:space="preserve"> </w:t>
      </w:r>
      <w:r w:rsidR="003C6A82">
        <w:t xml:space="preserve">The </w:t>
      </w:r>
      <w:r w:rsidR="007B68D0">
        <w:rPr>
          <w:rFonts w:eastAsiaTheme="minorHAnsi"/>
        </w:rPr>
        <w:t xml:space="preserve">victory </w:t>
      </w:r>
      <w:r w:rsidR="007A694C">
        <w:rPr>
          <w:rFonts w:eastAsiaTheme="minorHAnsi"/>
        </w:rPr>
        <w:t>of</w:t>
      </w:r>
      <w:r w:rsidR="007B68D0">
        <w:rPr>
          <w:rFonts w:eastAsiaTheme="minorHAnsi"/>
        </w:rPr>
        <w:t xml:space="preserve"> Adwa </w:t>
      </w:r>
      <w:r w:rsidR="00274528">
        <w:rPr>
          <w:rFonts w:eastAsiaTheme="minorHAnsi"/>
        </w:rPr>
        <w:t xml:space="preserve">in </w:t>
      </w:r>
      <w:r w:rsidR="006C6C13">
        <w:rPr>
          <w:rFonts w:eastAsiaTheme="minorHAnsi"/>
        </w:rPr>
        <w:t>1896</w:t>
      </w:r>
      <w:r w:rsidR="004E7671">
        <w:t xml:space="preserve"> against the</w:t>
      </w:r>
      <w:r w:rsidR="00E36831">
        <w:t xml:space="preserve"> colonial</w:t>
      </w:r>
      <w:r w:rsidR="0058085D">
        <w:t xml:space="preserve"> power of </w:t>
      </w:r>
      <w:r w:rsidR="003D28BF">
        <w:t>Italy</w:t>
      </w:r>
      <w:r w:rsidR="00F82BFF">
        <w:rPr>
          <w:rFonts w:eastAsiaTheme="minorHAnsi"/>
        </w:rPr>
        <w:t xml:space="preserve"> </w:t>
      </w:r>
      <w:r w:rsidR="00160EC4">
        <w:rPr>
          <w:rFonts w:eastAsiaTheme="minorHAnsi"/>
        </w:rPr>
        <w:t>was</w:t>
      </w:r>
      <w:r w:rsidR="007A694C">
        <w:rPr>
          <w:rFonts w:eastAsiaTheme="minorHAnsi"/>
        </w:rPr>
        <w:t xml:space="preserve"> </w:t>
      </w:r>
      <w:r w:rsidR="00C30B44">
        <w:rPr>
          <w:rFonts w:eastAsiaTheme="minorHAnsi"/>
        </w:rPr>
        <w:t>remarkable</w:t>
      </w:r>
      <w:r w:rsidR="0058085D">
        <w:rPr>
          <w:rFonts w:eastAsiaTheme="minorHAnsi"/>
        </w:rPr>
        <w:t xml:space="preserve"> </w:t>
      </w:r>
      <w:r w:rsidR="00E96A19">
        <w:rPr>
          <w:rFonts w:eastAsiaTheme="minorHAnsi"/>
        </w:rPr>
        <w:t>achievement under his reign</w:t>
      </w:r>
      <w:r w:rsidR="00274528">
        <w:rPr>
          <w:rFonts w:eastAsiaTheme="minorHAnsi"/>
        </w:rPr>
        <w:t xml:space="preserve">, which </w:t>
      </w:r>
      <w:r w:rsidR="000C528C">
        <w:rPr>
          <w:rFonts w:eastAsiaTheme="minorHAnsi"/>
        </w:rPr>
        <w:t xml:space="preserve">played </w:t>
      </w:r>
      <w:r w:rsidR="00DA0859">
        <w:rPr>
          <w:rFonts w:eastAsiaTheme="minorHAnsi"/>
        </w:rPr>
        <w:t xml:space="preserve">crucial </w:t>
      </w:r>
      <w:r w:rsidR="000C528C">
        <w:rPr>
          <w:rFonts w:eastAsiaTheme="minorHAnsi"/>
        </w:rPr>
        <w:t>role</w:t>
      </w:r>
      <w:r w:rsidR="00736BDA">
        <w:rPr>
          <w:rFonts w:eastAsiaTheme="minorHAnsi"/>
        </w:rPr>
        <w:t xml:space="preserve"> </w:t>
      </w:r>
      <w:r w:rsidR="00E36831">
        <w:rPr>
          <w:rFonts w:eastAsiaTheme="minorHAnsi"/>
        </w:rPr>
        <w:t>in</w:t>
      </w:r>
      <w:r w:rsidR="00615138">
        <w:rPr>
          <w:rFonts w:eastAsiaTheme="minorHAnsi"/>
        </w:rPr>
        <w:t xml:space="preserve"> win</w:t>
      </w:r>
      <w:r w:rsidR="00E36831">
        <w:rPr>
          <w:rFonts w:eastAsiaTheme="minorHAnsi"/>
        </w:rPr>
        <w:t>ning</w:t>
      </w:r>
      <w:r w:rsidR="00D71322">
        <w:rPr>
          <w:rFonts w:eastAsiaTheme="minorHAnsi"/>
        </w:rPr>
        <w:t xml:space="preserve"> </w:t>
      </w:r>
      <w:r w:rsidR="00656D14">
        <w:rPr>
          <w:rFonts w:eastAsiaTheme="minorHAnsi"/>
        </w:rPr>
        <w:t xml:space="preserve">the </w:t>
      </w:r>
      <w:r w:rsidR="00F82BFF">
        <w:rPr>
          <w:rFonts w:eastAsiaTheme="minorHAnsi"/>
        </w:rPr>
        <w:t>int</w:t>
      </w:r>
      <w:r w:rsidR="007B68D0">
        <w:rPr>
          <w:rFonts w:eastAsiaTheme="minorHAnsi"/>
        </w:rPr>
        <w:t xml:space="preserve">ernational recognition, </w:t>
      </w:r>
      <w:r w:rsidR="00F82BFF">
        <w:rPr>
          <w:rFonts w:eastAsiaTheme="minorHAnsi"/>
        </w:rPr>
        <w:t>expand</w:t>
      </w:r>
      <w:r w:rsidR="00E36831">
        <w:rPr>
          <w:rFonts w:eastAsiaTheme="minorHAnsi"/>
        </w:rPr>
        <w:t>ing</w:t>
      </w:r>
      <w:r w:rsidR="00F82BFF">
        <w:rPr>
          <w:rFonts w:eastAsiaTheme="minorHAnsi"/>
        </w:rPr>
        <w:t xml:space="preserve"> its</w:t>
      </w:r>
      <w:r w:rsidR="00D91693">
        <w:rPr>
          <w:rFonts w:eastAsiaTheme="minorHAnsi"/>
        </w:rPr>
        <w:t xml:space="preserve"> </w:t>
      </w:r>
      <w:r w:rsidR="00F82BFF">
        <w:rPr>
          <w:rFonts w:eastAsiaTheme="minorHAnsi"/>
        </w:rPr>
        <w:t>territory, and</w:t>
      </w:r>
      <w:r w:rsidR="003819D7">
        <w:rPr>
          <w:rFonts w:eastAsiaTheme="minorHAnsi"/>
        </w:rPr>
        <w:t xml:space="preserve"> </w:t>
      </w:r>
      <w:r w:rsidR="00E36831">
        <w:rPr>
          <w:rFonts w:eastAsiaTheme="minorHAnsi"/>
        </w:rPr>
        <w:t xml:space="preserve">opening up of </w:t>
      </w:r>
      <w:r w:rsidR="00C30B44">
        <w:rPr>
          <w:rFonts w:eastAsiaTheme="minorHAnsi"/>
        </w:rPr>
        <w:t xml:space="preserve">a </w:t>
      </w:r>
      <w:r w:rsidR="00E36831">
        <w:rPr>
          <w:rFonts w:eastAsiaTheme="minorHAnsi"/>
        </w:rPr>
        <w:t>formal</w:t>
      </w:r>
      <w:r w:rsidR="0058085D">
        <w:rPr>
          <w:rFonts w:eastAsiaTheme="minorHAnsi"/>
        </w:rPr>
        <w:t xml:space="preserve"> </w:t>
      </w:r>
      <w:r w:rsidR="006C6C13">
        <w:rPr>
          <w:rFonts w:eastAsiaTheme="minorHAnsi"/>
        </w:rPr>
        <w:t xml:space="preserve">diplomatic relations with </w:t>
      </w:r>
      <w:r w:rsidR="00C30B44">
        <w:rPr>
          <w:rFonts w:eastAsiaTheme="minorHAnsi"/>
        </w:rPr>
        <w:t xml:space="preserve">the </w:t>
      </w:r>
      <w:r w:rsidR="006C6C13">
        <w:rPr>
          <w:rFonts w:eastAsiaTheme="minorHAnsi"/>
        </w:rPr>
        <w:t>European powers</w:t>
      </w:r>
      <w:r w:rsidR="00D71322">
        <w:rPr>
          <w:rFonts w:eastAsiaTheme="minorHAnsi"/>
        </w:rPr>
        <w:t>, including</w:t>
      </w:r>
      <w:r w:rsidR="009966A5">
        <w:rPr>
          <w:rFonts w:eastAsiaTheme="minorHAnsi"/>
        </w:rPr>
        <w:t xml:space="preserve"> </w:t>
      </w:r>
      <w:r w:rsidR="006C6C13">
        <w:rPr>
          <w:rFonts w:eastAsiaTheme="minorHAnsi"/>
        </w:rPr>
        <w:t>Italy</w:t>
      </w:r>
      <w:r w:rsidR="00656D14">
        <w:rPr>
          <w:rFonts w:eastAsiaTheme="minorHAnsi"/>
        </w:rPr>
        <w:t xml:space="preserve"> itself</w:t>
      </w:r>
      <w:r w:rsidR="006C6C13">
        <w:rPr>
          <w:rFonts w:eastAsiaTheme="minorHAnsi"/>
        </w:rPr>
        <w:t>, Britain, France</w:t>
      </w:r>
      <w:r w:rsidR="00AA7945">
        <w:rPr>
          <w:rFonts w:eastAsiaTheme="minorHAnsi"/>
        </w:rPr>
        <w:t>,</w:t>
      </w:r>
      <w:r w:rsidR="006C6C13">
        <w:rPr>
          <w:rFonts w:eastAsiaTheme="minorHAnsi"/>
        </w:rPr>
        <w:t xml:space="preserve"> and Russia (</w:t>
      </w:r>
      <w:proofErr w:type="spellStart"/>
      <w:r w:rsidR="006C6C13">
        <w:rPr>
          <w:rFonts w:eastAsiaTheme="minorHAnsi"/>
        </w:rPr>
        <w:t>Bahru</w:t>
      </w:r>
      <w:proofErr w:type="spellEnd"/>
      <w:r w:rsidR="0058085D">
        <w:rPr>
          <w:rFonts w:eastAsiaTheme="minorHAnsi"/>
        </w:rPr>
        <w:t>,</w:t>
      </w:r>
      <w:r w:rsidR="006C6C13">
        <w:rPr>
          <w:rFonts w:eastAsiaTheme="minorHAnsi"/>
        </w:rPr>
        <w:t xml:space="preserve"> 2002</w:t>
      </w:r>
      <w:r w:rsidR="00DA0859">
        <w:rPr>
          <w:rFonts w:eastAsiaTheme="minorHAnsi"/>
        </w:rPr>
        <w:t>).</w:t>
      </w:r>
      <w:r w:rsidR="00644A8C" w:rsidRPr="00644A8C">
        <w:t xml:space="preserve"> </w:t>
      </w:r>
      <w:r w:rsidR="00656D14">
        <w:t>Unlike</w:t>
      </w:r>
      <w:r w:rsidR="00E36831">
        <w:t xml:space="preserve"> h</w:t>
      </w:r>
      <w:r w:rsidR="00656D14">
        <w:t xml:space="preserve">is predecessor, Emperor </w:t>
      </w:r>
      <w:proofErr w:type="spellStart"/>
      <w:r w:rsidR="00656D14">
        <w:t>Menelik</w:t>
      </w:r>
      <w:proofErr w:type="spellEnd"/>
      <w:r w:rsidR="00E36831">
        <w:t xml:space="preserve"> </w:t>
      </w:r>
      <w:r w:rsidR="004E7671">
        <w:t xml:space="preserve">II reinforced </w:t>
      </w:r>
      <w:r w:rsidR="00160EC4">
        <w:t>power centralization</w:t>
      </w:r>
      <w:r w:rsidR="00E36831" w:rsidRPr="007E7EA3">
        <w:rPr>
          <w:i/>
        </w:rPr>
        <w:t xml:space="preserve"> </w:t>
      </w:r>
      <w:r w:rsidR="00160EC4">
        <w:rPr>
          <w:i/>
        </w:rPr>
        <w:t xml:space="preserve">centrally </w:t>
      </w:r>
      <w:r w:rsidR="00E36831">
        <w:t>appoint</w:t>
      </w:r>
      <w:r w:rsidR="00E96A19">
        <w:t xml:space="preserve">ing </w:t>
      </w:r>
      <w:r w:rsidR="00656D14">
        <w:t xml:space="preserve">regional </w:t>
      </w:r>
      <w:r w:rsidR="00DA0859">
        <w:t>rulers</w:t>
      </w:r>
      <w:r w:rsidR="00644A8C">
        <w:t>, particularly in</w:t>
      </w:r>
      <w:r w:rsidR="00644A8C" w:rsidRPr="00114ACF">
        <w:t xml:space="preserve"> </w:t>
      </w:r>
      <w:r w:rsidR="00160EC4">
        <w:t>those</w:t>
      </w:r>
      <w:r w:rsidR="00644A8C">
        <w:t xml:space="preserve"> </w:t>
      </w:r>
      <w:r w:rsidR="00C30B44">
        <w:t>newly</w:t>
      </w:r>
      <w:r w:rsidR="00160EC4">
        <w:t xml:space="preserve"> integrated</w:t>
      </w:r>
      <w:r w:rsidR="00C30B44">
        <w:t xml:space="preserve"> </w:t>
      </w:r>
      <w:r w:rsidR="00E36831">
        <w:t>territories</w:t>
      </w:r>
      <w:r w:rsidR="00160EC4">
        <w:t xml:space="preserve"> with force</w:t>
      </w:r>
      <w:r w:rsidR="00E96A19">
        <w:t xml:space="preserve"> </w:t>
      </w:r>
      <w:r w:rsidR="00160EC4">
        <w:t>(</w:t>
      </w:r>
      <w:r w:rsidR="00E96A19">
        <w:t xml:space="preserve">Marcus, 1994). </w:t>
      </w:r>
      <w:r w:rsidR="00656D14">
        <w:t xml:space="preserve"> </w:t>
      </w:r>
    </w:p>
    <w:p w:rsidR="007A6F84" w:rsidRDefault="00644A8C" w:rsidP="00366721">
      <w:pPr>
        <w:spacing w:before="24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w:t>
      </w:r>
      <w:r w:rsidR="007A694C">
        <w:rPr>
          <w:rFonts w:ascii="Times New Roman" w:eastAsiaTheme="minorHAnsi" w:hAnsi="Times New Roman" w:cs="Times New Roman"/>
          <w:sz w:val="24"/>
          <w:szCs w:val="24"/>
        </w:rPr>
        <w:t>ith regard to</w:t>
      </w:r>
      <w:r w:rsidR="003D28BF">
        <w:rPr>
          <w:rFonts w:ascii="Times New Roman" w:eastAsiaTheme="minorHAnsi" w:hAnsi="Times New Roman" w:cs="Times New Roman"/>
          <w:sz w:val="24"/>
          <w:szCs w:val="24"/>
        </w:rPr>
        <w:t xml:space="preserve"> </w:t>
      </w:r>
      <w:r w:rsidR="00D71322">
        <w:rPr>
          <w:rFonts w:ascii="Times New Roman" w:eastAsiaTheme="minorHAnsi" w:hAnsi="Times New Roman" w:cs="Times New Roman"/>
          <w:sz w:val="24"/>
          <w:szCs w:val="24"/>
        </w:rPr>
        <w:t xml:space="preserve">the </w:t>
      </w:r>
      <w:r w:rsidR="00DA0859">
        <w:rPr>
          <w:rFonts w:ascii="Times New Roman" w:eastAsiaTheme="minorHAnsi" w:hAnsi="Times New Roman" w:cs="Times New Roman"/>
          <w:sz w:val="24"/>
          <w:szCs w:val="24"/>
        </w:rPr>
        <w:t>language policy</w:t>
      </w:r>
      <w:r w:rsidR="00B153D9">
        <w:rPr>
          <w:rFonts w:ascii="Times New Roman" w:eastAsiaTheme="minorHAnsi" w:hAnsi="Times New Roman" w:cs="Times New Roman"/>
          <w:sz w:val="24"/>
          <w:szCs w:val="24"/>
        </w:rPr>
        <w:t xml:space="preserve"> during this time</w:t>
      </w:r>
      <w:r w:rsidR="00DA0859">
        <w:rPr>
          <w:rFonts w:ascii="Times New Roman" w:eastAsiaTheme="minorHAnsi" w:hAnsi="Times New Roman" w:cs="Times New Roman"/>
          <w:sz w:val="24"/>
          <w:szCs w:val="24"/>
        </w:rPr>
        <w:t>,</w:t>
      </w:r>
      <w:r w:rsidR="0097251E">
        <w:rPr>
          <w:rFonts w:ascii="Times New Roman" w:eastAsiaTheme="minorHAnsi" w:hAnsi="Times New Roman" w:cs="Times New Roman"/>
          <w:sz w:val="24"/>
          <w:szCs w:val="24"/>
        </w:rPr>
        <w:t xml:space="preserve"> </w:t>
      </w:r>
      <w:r w:rsidR="007B68D0">
        <w:rPr>
          <w:rFonts w:ascii="Times New Roman" w:hAnsi="Times New Roman" w:cs="Times New Roman"/>
          <w:sz w:val="24"/>
          <w:szCs w:val="24"/>
        </w:rPr>
        <w:t>Ethiopia</w:t>
      </w:r>
      <w:r w:rsidR="00616E34">
        <w:rPr>
          <w:rFonts w:ascii="Times New Roman" w:hAnsi="Times New Roman" w:cs="Times New Roman"/>
          <w:sz w:val="24"/>
          <w:szCs w:val="24"/>
        </w:rPr>
        <w:t xml:space="preserve"> continued </w:t>
      </w:r>
      <w:r w:rsidR="00891DFC">
        <w:rPr>
          <w:rFonts w:ascii="Times New Roman" w:hAnsi="Times New Roman" w:cs="Times New Roman"/>
          <w:sz w:val="24"/>
          <w:szCs w:val="24"/>
        </w:rPr>
        <w:t>to promote</w:t>
      </w:r>
      <w:r w:rsidR="00F71AB0">
        <w:rPr>
          <w:rFonts w:ascii="Times New Roman" w:hAnsi="Times New Roman" w:cs="Times New Roman"/>
          <w:sz w:val="24"/>
          <w:szCs w:val="24"/>
        </w:rPr>
        <w:t xml:space="preserve"> Amharic as a symbol of</w:t>
      </w:r>
      <w:r w:rsidR="007E7EA3">
        <w:rPr>
          <w:rFonts w:ascii="Times New Roman" w:hAnsi="Times New Roman" w:cs="Times New Roman"/>
          <w:sz w:val="24"/>
          <w:szCs w:val="24"/>
        </w:rPr>
        <w:t xml:space="preserve"> </w:t>
      </w:r>
      <w:r w:rsidR="003D28BF">
        <w:rPr>
          <w:rFonts w:ascii="Times New Roman" w:hAnsi="Times New Roman" w:cs="Times New Roman"/>
          <w:sz w:val="24"/>
          <w:szCs w:val="24"/>
        </w:rPr>
        <w:t xml:space="preserve">unity </w:t>
      </w:r>
      <w:r w:rsidR="00B153D9">
        <w:rPr>
          <w:rFonts w:ascii="Times New Roman" w:hAnsi="Times New Roman" w:cs="Times New Roman"/>
          <w:sz w:val="24"/>
          <w:szCs w:val="24"/>
        </w:rPr>
        <w:t>despite</w:t>
      </w:r>
      <w:r w:rsidR="007E7EA3">
        <w:rPr>
          <w:rFonts w:ascii="Times New Roman" w:hAnsi="Times New Roman" w:cs="Times New Roman"/>
          <w:sz w:val="24"/>
          <w:szCs w:val="24"/>
        </w:rPr>
        <w:t xml:space="preserve"> </w:t>
      </w:r>
      <w:r w:rsidR="00B153D9">
        <w:rPr>
          <w:rFonts w:ascii="Times New Roman" w:hAnsi="Times New Roman" w:cs="Times New Roman"/>
          <w:sz w:val="24"/>
          <w:szCs w:val="24"/>
        </w:rPr>
        <w:t xml:space="preserve">the incorporation of </w:t>
      </w:r>
      <w:r w:rsidR="0097251E">
        <w:rPr>
          <w:rFonts w:ascii="Times New Roman" w:hAnsi="Times New Roman" w:cs="Times New Roman"/>
          <w:sz w:val="24"/>
          <w:szCs w:val="24"/>
        </w:rPr>
        <w:t>huge ethno-</w:t>
      </w:r>
      <w:r w:rsidR="007A694C">
        <w:rPr>
          <w:rFonts w:ascii="Times New Roman" w:hAnsi="Times New Roman" w:cs="Times New Roman"/>
          <w:sz w:val="24"/>
          <w:szCs w:val="24"/>
        </w:rPr>
        <w:t>linguistic</w:t>
      </w:r>
      <w:r w:rsidR="00656D14">
        <w:rPr>
          <w:rFonts w:ascii="Times New Roman" w:hAnsi="Times New Roman" w:cs="Times New Roman"/>
          <w:sz w:val="24"/>
          <w:szCs w:val="24"/>
        </w:rPr>
        <w:t xml:space="preserve"> groups</w:t>
      </w:r>
      <w:r w:rsidR="007E7EA3">
        <w:rPr>
          <w:rFonts w:ascii="Times New Roman" w:hAnsi="Times New Roman" w:cs="Times New Roman"/>
          <w:sz w:val="24"/>
          <w:szCs w:val="24"/>
        </w:rPr>
        <w:t xml:space="preserve"> </w:t>
      </w:r>
      <w:r w:rsidR="00397CE0">
        <w:rPr>
          <w:rFonts w:ascii="Times New Roman" w:hAnsi="Times New Roman" w:cs="Times New Roman"/>
          <w:sz w:val="24"/>
          <w:szCs w:val="24"/>
        </w:rPr>
        <w:t xml:space="preserve">into Ethiopian empire </w:t>
      </w:r>
      <w:r w:rsidR="003D28BF">
        <w:rPr>
          <w:rFonts w:ascii="Times New Roman" w:hAnsi="Times New Roman" w:cs="Times New Roman"/>
          <w:sz w:val="24"/>
          <w:szCs w:val="24"/>
        </w:rPr>
        <w:t>f</w:t>
      </w:r>
      <w:r w:rsidR="00272BDB">
        <w:rPr>
          <w:rFonts w:ascii="Times New Roman" w:hAnsi="Times New Roman" w:cs="Times New Roman"/>
          <w:sz w:val="24"/>
          <w:szCs w:val="24"/>
        </w:rPr>
        <w:t>ollowing</w:t>
      </w:r>
      <w:r w:rsidR="007A694C">
        <w:rPr>
          <w:rFonts w:ascii="Times New Roman" w:hAnsi="Times New Roman" w:cs="Times New Roman"/>
          <w:sz w:val="24"/>
          <w:szCs w:val="24"/>
        </w:rPr>
        <w:t xml:space="preserve"> </w:t>
      </w:r>
      <w:r w:rsidR="00C30B44">
        <w:rPr>
          <w:rFonts w:ascii="Times New Roman" w:hAnsi="Times New Roman" w:cs="Times New Roman"/>
          <w:sz w:val="24"/>
          <w:szCs w:val="24"/>
        </w:rPr>
        <w:t>the</w:t>
      </w:r>
      <w:r w:rsidR="007E7EA3">
        <w:rPr>
          <w:rFonts w:ascii="Times New Roman" w:hAnsi="Times New Roman" w:cs="Times New Roman"/>
          <w:sz w:val="24"/>
          <w:szCs w:val="24"/>
        </w:rPr>
        <w:t xml:space="preserve"> </w:t>
      </w:r>
      <w:r w:rsidR="00397CE0">
        <w:rPr>
          <w:rFonts w:ascii="Times New Roman" w:hAnsi="Times New Roman" w:cs="Times New Roman"/>
          <w:sz w:val="24"/>
          <w:szCs w:val="24"/>
        </w:rPr>
        <w:t xml:space="preserve">robust </w:t>
      </w:r>
      <w:r w:rsidR="007E7EA3">
        <w:rPr>
          <w:rFonts w:ascii="Times New Roman" w:hAnsi="Times New Roman" w:cs="Times New Roman"/>
          <w:sz w:val="24"/>
          <w:szCs w:val="24"/>
        </w:rPr>
        <w:t>territorial</w:t>
      </w:r>
      <w:r w:rsidR="003819D7">
        <w:rPr>
          <w:rFonts w:ascii="Times New Roman" w:hAnsi="Times New Roman" w:cs="Times New Roman"/>
          <w:sz w:val="24"/>
          <w:szCs w:val="24"/>
        </w:rPr>
        <w:t xml:space="preserve"> </w:t>
      </w:r>
      <w:r w:rsidR="00F71AB0">
        <w:rPr>
          <w:rFonts w:ascii="Times New Roman" w:hAnsi="Times New Roman" w:cs="Times New Roman"/>
          <w:sz w:val="24"/>
          <w:szCs w:val="24"/>
        </w:rPr>
        <w:t>expansion</w:t>
      </w:r>
      <w:r w:rsidR="008568FE">
        <w:rPr>
          <w:rFonts w:ascii="Times New Roman" w:hAnsi="Times New Roman" w:cs="Times New Roman"/>
          <w:sz w:val="24"/>
          <w:szCs w:val="24"/>
        </w:rPr>
        <w:t xml:space="preserve"> project</w:t>
      </w:r>
      <w:r w:rsidR="00656D14">
        <w:rPr>
          <w:rFonts w:ascii="Times New Roman" w:hAnsi="Times New Roman" w:cs="Times New Roman"/>
          <w:sz w:val="24"/>
          <w:szCs w:val="24"/>
        </w:rPr>
        <w:t>,</w:t>
      </w:r>
      <w:r w:rsidR="00B153D9">
        <w:rPr>
          <w:rFonts w:ascii="Times New Roman" w:hAnsi="Times New Roman" w:cs="Times New Roman"/>
          <w:sz w:val="24"/>
          <w:szCs w:val="24"/>
        </w:rPr>
        <w:t xml:space="preserve"> </w:t>
      </w:r>
      <w:r w:rsidR="00656D14">
        <w:rPr>
          <w:rFonts w:ascii="Times New Roman" w:hAnsi="Times New Roman" w:cs="Times New Roman"/>
          <w:sz w:val="24"/>
          <w:szCs w:val="24"/>
        </w:rPr>
        <w:t xml:space="preserve">which </w:t>
      </w:r>
      <w:r w:rsidR="00B153D9" w:rsidRPr="00160EC4">
        <w:rPr>
          <w:rFonts w:ascii="Times New Roman" w:hAnsi="Times New Roman" w:cs="Times New Roman"/>
          <w:i/>
          <w:sz w:val="24"/>
          <w:szCs w:val="24"/>
        </w:rPr>
        <w:t>tripled</w:t>
      </w:r>
      <w:r w:rsidR="00B153D9">
        <w:rPr>
          <w:rFonts w:ascii="Times New Roman" w:hAnsi="Times New Roman" w:cs="Times New Roman"/>
          <w:sz w:val="24"/>
          <w:szCs w:val="24"/>
        </w:rPr>
        <w:t xml:space="preserve"> the demographic</w:t>
      </w:r>
      <w:r w:rsidR="00C30B44">
        <w:rPr>
          <w:rFonts w:ascii="Times New Roman" w:hAnsi="Times New Roman" w:cs="Times New Roman"/>
          <w:sz w:val="24"/>
          <w:szCs w:val="24"/>
        </w:rPr>
        <w:t xml:space="preserve"> and</w:t>
      </w:r>
      <w:r w:rsidR="007E7EA3">
        <w:rPr>
          <w:rFonts w:ascii="Times New Roman" w:hAnsi="Times New Roman" w:cs="Times New Roman"/>
          <w:sz w:val="24"/>
          <w:szCs w:val="24"/>
        </w:rPr>
        <w:t xml:space="preserve"> territorial size </w:t>
      </w:r>
      <w:r w:rsidR="00160EC4">
        <w:rPr>
          <w:rFonts w:ascii="Times New Roman" w:hAnsi="Times New Roman" w:cs="Times New Roman"/>
          <w:sz w:val="24"/>
          <w:szCs w:val="24"/>
        </w:rPr>
        <w:t>of the empire-</w:t>
      </w:r>
      <w:r w:rsidR="004E7671">
        <w:rPr>
          <w:rFonts w:ascii="Times New Roman" w:hAnsi="Times New Roman" w:cs="Times New Roman"/>
          <w:sz w:val="24"/>
          <w:szCs w:val="24"/>
        </w:rPr>
        <w:t>state</w:t>
      </w:r>
      <w:r w:rsidR="00B153D9">
        <w:rPr>
          <w:rFonts w:ascii="Times New Roman" w:hAnsi="Times New Roman" w:cs="Times New Roman"/>
          <w:sz w:val="24"/>
          <w:szCs w:val="24"/>
        </w:rPr>
        <w:t xml:space="preserve"> </w:t>
      </w:r>
      <w:r w:rsidR="007E7EA3">
        <w:rPr>
          <w:rFonts w:ascii="Times New Roman" w:hAnsi="Times New Roman" w:cs="Times New Roman"/>
          <w:sz w:val="24"/>
          <w:szCs w:val="24"/>
        </w:rPr>
        <w:t>(</w:t>
      </w:r>
      <w:proofErr w:type="spellStart"/>
      <w:r w:rsidR="007E7EA3">
        <w:rPr>
          <w:rFonts w:ascii="Times New Roman" w:hAnsi="Times New Roman" w:cs="Times New Roman"/>
          <w:sz w:val="24"/>
          <w:szCs w:val="24"/>
        </w:rPr>
        <w:t>Markakis</w:t>
      </w:r>
      <w:proofErr w:type="spellEnd"/>
      <w:r w:rsidR="00D70749">
        <w:rPr>
          <w:rFonts w:ascii="Times New Roman" w:hAnsi="Times New Roman" w:cs="Times New Roman"/>
          <w:sz w:val="24"/>
          <w:szCs w:val="24"/>
        </w:rPr>
        <w:t>, 1974)</w:t>
      </w:r>
      <w:r w:rsidR="007E7EA3">
        <w:rPr>
          <w:rFonts w:ascii="Times New Roman" w:hAnsi="Times New Roman" w:cs="Times New Roman"/>
          <w:sz w:val="24"/>
          <w:szCs w:val="24"/>
        </w:rPr>
        <w:t xml:space="preserve">. </w:t>
      </w:r>
      <w:r w:rsidR="00160EC4">
        <w:rPr>
          <w:rFonts w:ascii="Times New Roman" w:hAnsi="Times New Roman" w:cs="Times New Roman"/>
          <w:sz w:val="24"/>
          <w:szCs w:val="24"/>
        </w:rPr>
        <w:t>The</w:t>
      </w:r>
      <w:r w:rsidR="009966A5">
        <w:rPr>
          <w:rFonts w:ascii="Times New Roman" w:hAnsi="Times New Roman" w:cs="Times New Roman"/>
          <w:sz w:val="24"/>
          <w:szCs w:val="24"/>
        </w:rPr>
        <w:t xml:space="preserve"> </w:t>
      </w:r>
      <w:r w:rsidR="007A694C">
        <w:rPr>
          <w:rFonts w:ascii="Times New Roman" w:hAnsi="Times New Roman" w:cs="Times New Roman"/>
          <w:sz w:val="24"/>
          <w:szCs w:val="24"/>
        </w:rPr>
        <w:t xml:space="preserve">monolingual </w:t>
      </w:r>
      <w:r w:rsidR="00D70749">
        <w:rPr>
          <w:rFonts w:ascii="Times New Roman" w:hAnsi="Times New Roman" w:cs="Times New Roman"/>
          <w:sz w:val="24"/>
          <w:szCs w:val="24"/>
        </w:rPr>
        <w:t xml:space="preserve">language </w:t>
      </w:r>
      <w:r w:rsidR="00F71AB0">
        <w:rPr>
          <w:rFonts w:ascii="Times New Roman" w:hAnsi="Times New Roman" w:cs="Times New Roman"/>
          <w:sz w:val="24"/>
          <w:szCs w:val="24"/>
        </w:rPr>
        <w:t>policy</w:t>
      </w:r>
      <w:r w:rsidR="007E7EA3">
        <w:rPr>
          <w:rFonts w:ascii="Times New Roman" w:hAnsi="Times New Roman" w:cs="Times New Roman"/>
          <w:sz w:val="24"/>
          <w:szCs w:val="24"/>
        </w:rPr>
        <w:t xml:space="preserve"> </w:t>
      </w:r>
      <w:r w:rsidR="00B153D9">
        <w:rPr>
          <w:rFonts w:ascii="Times New Roman" w:hAnsi="Times New Roman" w:cs="Times New Roman"/>
          <w:sz w:val="24"/>
          <w:szCs w:val="24"/>
        </w:rPr>
        <w:t>continued to</w:t>
      </w:r>
      <w:r w:rsidR="003D28BF">
        <w:rPr>
          <w:rFonts w:ascii="Times New Roman" w:hAnsi="Times New Roman" w:cs="Times New Roman"/>
          <w:sz w:val="24"/>
          <w:szCs w:val="24"/>
        </w:rPr>
        <w:t xml:space="preserve"> </w:t>
      </w:r>
      <w:r w:rsidR="007A694C">
        <w:rPr>
          <w:rFonts w:ascii="Times New Roman" w:hAnsi="Times New Roman" w:cs="Times New Roman"/>
          <w:sz w:val="24"/>
          <w:szCs w:val="24"/>
        </w:rPr>
        <w:t>dictate</w:t>
      </w:r>
      <w:r w:rsidR="00D71322">
        <w:rPr>
          <w:rFonts w:ascii="Times New Roman" w:hAnsi="Times New Roman" w:cs="Times New Roman"/>
          <w:sz w:val="24"/>
          <w:szCs w:val="24"/>
        </w:rPr>
        <w:t xml:space="preserve"> Ethiopia’s</w:t>
      </w:r>
      <w:r w:rsidR="00C96EB7">
        <w:rPr>
          <w:rFonts w:ascii="Times New Roman" w:hAnsi="Times New Roman" w:cs="Times New Roman"/>
          <w:sz w:val="24"/>
          <w:szCs w:val="24"/>
        </w:rPr>
        <w:t xml:space="preserve"> </w:t>
      </w:r>
      <w:r w:rsidR="00952E45">
        <w:rPr>
          <w:rFonts w:ascii="Times New Roman" w:hAnsi="Times New Roman" w:cs="Times New Roman"/>
          <w:sz w:val="24"/>
          <w:szCs w:val="24"/>
        </w:rPr>
        <w:t>nation-</w:t>
      </w:r>
      <w:r w:rsidR="00B153D9">
        <w:rPr>
          <w:rFonts w:ascii="Times New Roman" w:hAnsi="Times New Roman" w:cs="Times New Roman"/>
          <w:sz w:val="24"/>
          <w:szCs w:val="24"/>
        </w:rPr>
        <w:t xml:space="preserve">state </w:t>
      </w:r>
      <w:r w:rsidR="00952E45">
        <w:rPr>
          <w:rFonts w:ascii="Times New Roman" w:hAnsi="Times New Roman" w:cs="Times New Roman"/>
          <w:sz w:val="24"/>
          <w:szCs w:val="24"/>
        </w:rPr>
        <w:t>building</w:t>
      </w:r>
      <w:r w:rsidR="004E7671">
        <w:rPr>
          <w:rFonts w:ascii="Times New Roman" w:hAnsi="Times New Roman" w:cs="Times New Roman"/>
          <w:sz w:val="24"/>
          <w:szCs w:val="24"/>
        </w:rPr>
        <w:t xml:space="preserve"> </w:t>
      </w:r>
      <w:r w:rsidR="00160EC4">
        <w:rPr>
          <w:rFonts w:ascii="Times New Roman" w:hAnsi="Times New Roman" w:cs="Times New Roman"/>
          <w:sz w:val="24"/>
          <w:szCs w:val="24"/>
        </w:rPr>
        <w:t xml:space="preserve">based on the already </w:t>
      </w:r>
      <w:r w:rsidR="007E7EA3">
        <w:rPr>
          <w:rFonts w:ascii="Times New Roman" w:hAnsi="Times New Roman" w:cs="Times New Roman"/>
          <w:sz w:val="24"/>
          <w:szCs w:val="24"/>
        </w:rPr>
        <w:t>established</w:t>
      </w:r>
      <w:r w:rsidR="00D70749">
        <w:rPr>
          <w:rFonts w:ascii="Times New Roman" w:hAnsi="Times New Roman" w:cs="Times New Roman"/>
          <w:sz w:val="24"/>
          <w:szCs w:val="24"/>
        </w:rPr>
        <w:t xml:space="preserve"> </w:t>
      </w:r>
      <w:r w:rsidR="00656D14">
        <w:rPr>
          <w:rFonts w:ascii="Times New Roman" w:hAnsi="Times New Roman" w:cs="Times New Roman"/>
          <w:sz w:val="24"/>
          <w:szCs w:val="24"/>
        </w:rPr>
        <w:t>nation-</w:t>
      </w:r>
      <w:r w:rsidR="00B153D9">
        <w:rPr>
          <w:rFonts w:ascii="Times New Roman" w:hAnsi="Times New Roman" w:cs="Times New Roman"/>
          <w:sz w:val="24"/>
          <w:szCs w:val="24"/>
        </w:rPr>
        <w:t xml:space="preserve">state </w:t>
      </w:r>
      <w:r w:rsidR="00952E45">
        <w:rPr>
          <w:rFonts w:ascii="Times New Roman" w:hAnsi="Times New Roman" w:cs="Times New Roman"/>
          <w:sz w:val="24"/>
          <w:szCs w:val="24"/>
        </w:rPr>
        <w:t>identity</w:t>
      </w:r>
      <w:r w:rsidR="004E7671">
        <w:rPr>
          <w:rFonts w:ascii="Times New Roman" w:hAnsi="Times New Roman" w:cs="Times New Roman"/>
          <w:sz w:val="24"/>
          <w:szCs w:val="24"/>
        </w:rPr>
        <w:t>, including</w:t>
      </w:r>
      <w:r w:rsidR="0097251E">
        <w:rPr>
          <w:rFonts w:ascii="Times New Roman" w:hAnsi="Times New Roman" w:cs="Times New Roman"/>
          <w:sz w:val="24"/>
          <w:szCs w:val="24"/>
        </w:rPr>
        <w:t xml:space="preserve"> lang</w:t>
      </w:r>
      <w:r w:rsidR="004E7671">
        <w:rPr>
          <w:rFonts w:ascii="Times New Roman" w:hAnsi="Times New Roman" w:cs="Times New Roman"/>
          <w:sz w:val="24"/>
          <w:szCs w:val="24"/>
        </w:rPr>
        <w:t>uage, culture, and religion</w:t>
      </w:r>
      <w:r w:rsidR="00160EC4">
        <w:rPr>
          <w:rFonts w:ascii="Times New Roman" w:hAnsi="Times New Roman" w:cs="Times New Roman"/>
          <w:sz w:val="24"/>
          <w:szCs w:val="24"/>
        </w:rPr>
        <w:t xml:space="preserve"> regardless of the huge diversity recently included</w:t>
      </w:r>
      <w:r w:rsidR="004E7671">
        <w:rPr>
          <w:rFonts w:ascii="Times New Roman" w:hAnsi="Times New Roman" w:cs="Times New Roman"/>
          <w:sz w:val="24"/>
          <w:szCs w:val="24"/>
        </w:rPr>
        <w:t>.</w:t>
      </w:r>
      <w:r w:rsidR="00FE11C9">
        <w:rPr>
          <w:rFonts w:ascii="Times New Roman" w:eastAsiaTheme="minorHAnsi" w:hAnsi="Times New Roman" w:cs="Times New Roman"/>
          <w:sz w:val="24"/>
          <w:szCs w:val="24"/>
        </w:rPr>
        <w:t xml:space="preserve"> </w:t>
      </w:r>
      <w:r w:rsidR="002C3495">
        <w:rPr>
          <w:rFonts w:ascii="Times New Roman" w:eastAsiaTheme="minorHAnsi" w:hAnsi="Times New Roman" w:cs="Times New Roman"/>
          <w:sz w:val="24"/>
          <w:szCs w:val="24"/>
        </w:rPr>
        <w:t>T</w:t>
      </w:r>
      <w:r w:rsidR="003819D7">
        <w:rPr>
          <w:rFonts w:ascii="Times New Roman" w:eastAsiaTheme="minorHAnsi" w:hAnsi="Times New Roman" w:cs="Times New Roman"/>
          <w:sz w:val="24"/>
          <w:szCs w:val="24"/>
        </w:rPr>
        <w:t>he local elites</w:t>
      </w:r>
      <w:r w:rsidR="006C6C13" w:rsidRPr="00C55A7A">
        <w:rPr>
          <w:rFonts w:ascii="Times New Roman" w:eastAsiaTheme="minorHAnsi" w:hAnsi="Times New Roman" w:cs="Times New Roman"/>
          <w:sz w:val="24"/>
          <w:szCs w:val="24"/>
        </w:rPr>
        <w:t xml:space="preserve"> </w:t>
      </w:r>
      <w:r w:rsidR="0097251E">
        <w:rPr>
          <w:rFonts w:ascii="Times New Roman" w:eastAsiaTheme="minorHAnsi" w:hAnsi="Times New Roman" w:cs="Times New Roman"/>
          <w:sz w:val="24"/>
          <w:szCs w:val="24"/>
        </w:rPr>
        <w:t>continued</w:t>
      </w:r>
      <w:r w:rsidR="00196E34">
        <w:rPr>
          <w:rFonts w:ascii="Times New Roman" w:eastAsiaTheme="minorHAnsi" w:hAnsi="Times New Roman" w:cs="Times New Roman"/>
          <w:sz w:val="24"/>
          <w:szCs w:val="24"/>
        </w:rPr>
        <w:t xml:space="preserve"> </w:t>
      </w:r>
      <w:r w:rsidR="00656D14">
        <w:rPr>
          <w:rFonts w:ascii="Times New Roman" w:eastAsiaTheme="minorHAnsi" w:hAnsi="Times New Roman" w:cs="Times New Roman"/>
          <w:sz w:val="24"/>
          <w:szCs w:val="24"/>
        </w:rPr>
        <w:t>to adopt</w:t>
      </w:r>
      <w:r w:rsidR="003D72E8">
        <w:rPr>
          <w:rFonts w:ascii="Times New Roman" w:eastAsiaTheme="minorHAnsi" w:hAnsi="Times New Roman" w:cs="Times New Roman"/>
          <w:sz w:val="24"/>
          <w:szCs w:val="24"/>
        </w:rPr>
        <w:t xml:space="preserve"> </w:t>
      </w:r>
      <w:r w:rsidR="00FE11C9">
        <w:rPr>
          <w:rFonts w:ascii="Times New Roman" w:eastAsiaTheme="minorHAnsi" w:hAnsi="Times New Roman" w:cs="Times New Roman"/>
          <w:sz w:val="24"/>
          <w:szCs w:val="24"/>
        </w:rPr>
        <w:t>the</w:t>
      </w:r>
      <w:r w:rsidR="005B5F6C">
        <w:rPr>
          <w:rFonts w:ascii="Times New Roman" w:eastAsiaTheme="minorHAnsi" w:hAnsi="Times New Roman" w:cs="Times New Roman"/>
          <w:sz w:val="24"/>
          <w:szCs w:val="24"/>
        </w:rPr>
        <w:t xml:space="preserve"> </w:t>
      </w:r>
      <w:r w:rsidR="00E443A3">
        <w:rPr>
          <w:rFonts w:ascii="Times New Roman" w:eastAsiaTheme="minorHAnsi" w:hAnsi="Times New Roman" w:cs="Times New Roman"/>
          <w:sz w:val="24"/>
          <w:szCs w:val="24"/>
        </w:rPr>
        <w:t>values of</w:t>
      </w:r>
      <w:r w:rsidR="002A6CD7">
        <w:rPr>
          <w:rFonts w:ascii="Times New Roman" w:eastAsiaTheme="minorHAnsi" w:hAnsi="Times New Roman" w:cs="Times New Roman"/>
          <w:sz w:val="24"/>
          <w:szCs w:val="24"/>
        </w:rPr>
        <w:t xml:space="preserve"> the </w:t>
      </w:r>
      <w:r w:rsidR="002A6CD7" w:rsidRPr="007A6F84">
        <w:rPr>
          <w:rFonts w:ascii="Times New Roman" w:eastAsiaTheme="minorHAnsi" w:hAnsi="Times New Roman" w:cs="Times New Roman"/>
          <w:i/>
          <w:sz w:val="24"/>
          <w:szCs w:val="24"/>
        </w:rPr>
        <w:t xml:space="preserve">ruling </w:t>
      </w:r>
      <w:r w:rsidR="007A6F84" w:rsidRPr="007A6F84">
        <w:rPr>
          <w:rFonts w:ascii="Times New Roman" w:eastAsiaTheme="minorHAnsi" w:hAnsi="Times New Roman" w:cs="Times New Roman"/>
          <w:i/>
          <w:sz w:val="24"/>
          <w:szCs w:val="24"/>
        </w:rPr>
        <w:t>class</w:t>
      </w:r>
      <w:r w:rsidR="00160EC4">
        <w:rPr>
          <w:rFonts w:ascii="Times New Roman" w:eastAsiaTheme="minorHAnsi" w:hAnsi="Times New Roman" w:cs="Times New Roman"/>
          <w:i/>
          <w:sz w:val="24"/>
          <w:szCs w:val="24"/>
        </w:rPr>
        <w:t>,</w:t>
      </w:r>
      <w:r w:rsidR="002A6CD7">
        <w:rPr>
          <w:rFonts w:ascii="Times New Roman" w:eastAsiaTheme="minorHAnsi" w:hAnsi="Times New Roman" w:cs="Times New Roman"/>
          <w:sz w:val="24"/>
          <w:szCs w:val="24"/>
        </w:rPr>
        <w:t xml:space="preserve"> including</w:t>
      </w:r>
      <w:r w:rsidR="003819D7">
        <w:rPr>
          <w:rFonts w:ascii="Times New Roman" w:eastAsiaTheme="minorHAnsi" w:hAnsi="Times New Roman" w:cs="Times New Roman"/>
          <w:sz w:val="24"/>
          <w:szCs w:val="24"/>
        </w:rPr>
        <w:t xml:space="preserve"> </w:t>
      </w:r>
      <w:r w:rsidR="0018125D">
        <w:rPr>
          <w:rFonts w:ascii="Times New Roman" w:eastAsiaTheme="minorHAnsi" w:hAnsi="Times New Roman" w:cs="Times New Roman"/>
          <w:sz w:val="24"/>
          <w:szCs w:val="24"/>
        </w:rPr>
        <w:t>language</w:t>
      </w:r>
      <w:r w:rsidR="00D70749">
        <w:rPr>
          <w:rFonts w:ascii="Times New Roman" w:eastAsiaTheme="minorHAnsi" w:hAnsi="Times New Roman" w:cs="Times New Roman"/>
          <w:sz w:val="24"/>
          <w:szCs w:val="24"/>
        </w:rPr>
        <w:t xml:space="preserve">, </w:t>
      </w:r>
      <w:r w:rsidR="0097251E">
        <w:rPr>
          <w:rFonts w:ascii="Times New Roman" w:eastAsiaTheme="minorHAnsi" w:hAnsi="Times New Roman" w:cs="Times New Roman"/>
          <w:sz w:val="24"/>
          <w:szCs w:val="24"/>
        </w:rPr>
        <w:t>culture</w:t>
      </w:r>
      <w:r w:rsidR="00BF752F">
        <w:rPr>
          <w:rFonts w:ascii="Times New Roman" w:eastAsiaTheme="minorHAnsi" w:hAnsi="Times New Roman" w:cs="Times New Roman"/>
          <w:sz w:val="24"/>
          <w:szCs w:val="24"/>
        </w:rPr>
        <w:t>,</w:t>
      </w:r>
      <w:r w:rsidR="00891DFC">
        <w:rPr>
          <w:rFonts w:ascii="Times New Roman" w:eastAsiaTheme="minorHAnsi" w:hAnsi="Times New Roman" w:cs="Times New Roman"/>
          <w:sz w:val="24"/>
          <w:szCs w:val="24"/>
        </w:rPr>
        <w:t xml:space="preserve"> </w:t>
      </w:r>
      <w:r w:rsidR="005B5F6C">
        <w:rPr>
          <w:rFonts w:ascii="Times New Roman" w:eastAsiaTheme="minorHAnsi" w:hAnsi="Times New Roman" w:cs="Times New Roman"/>
          <w:sz w:val="24"/>
          <w:szCs w:val="24"/>
        </w:rPr>
        <w:t>and</w:t>
      </w:r>
      <w:r w:rsidR="002F3E15">
        <w:rPr>
          <w:rFonts w:ascii="Times New Roman" w:eastAsiaTheme="minorHAnsi" w:hAnsi="Times New Roman" w:cs="Times New Roman"/>
          <w:sz w:val="24"/>
          <w:szCs w:val="24"/>
        </w:rPr>
        <w:t xml:space="preserve"> religion</w:t>
      </w:r>
      <w:r w:rsidR="00656D14">
        <w:rPr>
          <w:rFonts w:ascii="Times New Roman" w:eastAsiaTheme="minorHAnsi" w:hAnsi="Times New Roman" w:cs="Times New Roman"/>
          <w:sz w:val="24"/>
          <w:szCs w:val="24"/>
        </w:rPr>
        <w:t>;</w:t>
      </w:r>
      <w:r w:rsidR="007C3244">
        <w:rPr>
          <w:rFonts w:ascii="Times New Roman" w:eastAsiaTheme="minorHAnsi" w:hAnsi="Times New Roman" w:cs="Times New Roman"/>
          <w:sz w:val="24"/>
          <w:szCs w:val="24"/>
        </w:rPr>
        <w:t xml:space="preserve"> </w:t>
      </w:r>
      <w:r w:rsidR="00656D14">
        <w:rPr>
          <w:rFonts w:ascii="Times New Roman" w:eastAsiaTheme="minorHAnsi" w:hAnsi="Times New Roman" w:cs="Times New Roman"/>
          <w:sz w:val="24"/>
          <w:szCs w:val="24"/>
        </w:rPr>
        <w:t>and</w:t>
      </w:r>
      <w:r w:rsidR="000A1892">
        <w:rPr>
          <w:rFonts w:ascii="Times New Roman" w:eastAsiaTheme="minorHAnsi" w:hAnsi="Times New Roman" w:cs="Times New Roman"/>
          <w:sz w:val="24"/>
          <w:szCs w:val="24"/>
        </w:rPr>
        <w:t xml:space="preserve"> the</w:t>
      </w:r>
      <w:r w:rsidR="00656D14">
        <w:rPr>
          <w:rFonts w:ascii="Times New Roman" w:eastAsiaTheme="minorHAnsi" w:hAnsi="Times New Roman" w:cs="Times New Roman"/>
          <w:sz w:val="24"/>
          <w:szCs w:val="24"/>
        </w:rPr>
        <w:t>y were</w:t>
      </w:r>
      <w:r w:rsidR="000A1892">
        <w:rPr>
          <w:rFonts w:ascii="Times New Roman" w:eastAsiaTheme="minorHAnsi" w:hAnsi="Times New Roman" w:cs="Times New Roman"/>
          <w:sz w:val="24"/>
          <w:szCs w:val="24"/>
        </w:rPr>
        <w:t xml:space="preserve"> </w:t>
      </w:r>
      <w:r w:rsidR="00891DFC">
        <w:rPr>
          <w:rFonts w:ascii="Times New Roman" w:eastAsiaTheme="minorHAnsi" w:hAnsi="Times New Roman" w:cs="Times New Roman"/>
          <w:sz w:val="24"/>
          <w:szCs w:val="24"/>
        </w:rPr>
        <w:t>reciprocated with</w:t>
      </w:r>
      <w:r w:rsidR="0097251E">
        <w:rPr>
          <w:rFonts w:ascii="Times New Roman" w:eastAsiaTheme="minorHAnsi" w:hAnsi="Times New Roman" w:cs="Times New Roman"/>
          <w:sz w:val="24"/>
          <w:szCs w:val="24"/>
        </w:rPr>
        <w:t xml:space="preserve"> </w:t>
      </w:r>
      <w:r w:rsidR="00D70749">
        <w:rPr>
          <w:rFonts w:ascii="Times New Roman" w:eastAsiaTheme="minorHAnsi" w:hAnsi="Times New Roman" w:cs="Times New Roman"/>
          <w:sz w:val="24"/>
          <w:szCs w:val="24"/>
        </w:rPr>
        <w:t xml:space="preserve">recognition, </w:t>
      </w:r>
      <w:r w:rsidR="006C6C13" w:rsidRPr="00C55A7A">
        <w:rPr>
          <w:rFonts w:ascii="Times New Roman" w:eastAsiaTheme="minorHAnsi" w:hAnsi="Times New Roman" w:cs="Times New Roman"/>
          <w:sz w:val="24"/>
          <w:szCs w:val="24"/>
        </w:rPr>
        <w:t>local auth</w:t>
      </w:r>
      <w:r w:rsidR="0018125D">
        <w:rPr>
          <w:rFonts w:ascii="Times New Roman" w:eastAsiaTheme="minorHAnsi" w:hAnsi="Times New Roman" w:cs="Times New Roman"/>
          <w:sz w:val="24"/>
          <w:szCs w:val="24"/>
        </w:rPr>
        <w:t>ority</w:t>
      </w:r>
      <w:r w:rsidR="00176783">
        <w:rPr>
          <w:rFonts w:ascii="Times New Roman" w:eastAsiaTheme="minorHAnsi" w:hAnsi="Times New Roman" w:cs="Times New Roman"/>
          <w:sz w:val="24"/>
          <w:szCs w:val="24"/>
        </w:rPr>
        <w:t>, and even</w:t>
      </w:r>
      <w:r w:rsidR="003D28BF">
        <w:rPr>
          <w:rFonts w:ascii="Times New Roman" w:eastAsiaTheme="minorHAnsi" w:hAnsi="Times New Roman" w:cs="Times New Roman"/>
          <w:sz w:val="24"/>
          <w:szCs w:val="24"/>
        </w:rPr>
        <w:t xml:space="preserve"> </w:t>
      </w:r>
      <w:r w:rsidR="007C3244">
        <w:rPr>
          <w:rFonts w:ascii="Times New Roman" w:eastAsiaTheme="minorHAnsi" w:hAnsi="Times New Roman" w:cs="Times New Roman"/>
          <w:sz w:val="24"/>
          <w:szCs w:val="24"/>
        </w:rPr>
        <w:t xml:space="preserve">were able to </w:t>
      </w:r>
      <w:r w:rsidR="00B153D9">
        <w:rPr>
          <w:rFonts w:ascii="Times New Roman" w:eastAsiaTheme="minorHAnsi" w:hAnsi="Times New Roman" w:cs="Times New Roman"/>
          <w:sz w:val="24"/>
          <w:szCs w:val="24"/>
        </w:rPr>
        <w:t xml:space="preserve">establish </w:t>
      </w:r>
      <w:r w:rsidR="003D28BF">
        <w:rPr>
          <w:rFonts w:ascii="Times New Roman" w:eastAsiaTheme="minorHAnsi" w:hAnsi="Times New Roman" w:cs="Times New Roman"/>
          <w:sz w:val="24"/>
          <w:szCs w:val="24"/>
        </w:rPr>
        <w:t xml:space="preserve">intermarriages with </w:t>
      </w:r>
      <w:r w:rsidR="00160EC4">
        <w:rPr>
          <w:rFonts w:ascii="Times New Roman" w:eastAsiaTheme="minorHAnsi" w:hAnsi="Times New Roman" w:cs="Times New Roman"/>
          <w:sz w:val="24"/>
          <w:szCs w:val="24"/>
        </w:rPr>
        <w:t xml:space="preserve">the </w:t>
      </w:r>
      <w:r w:rsidR="00B153D9">
        <w:rPr>
          <w:rFonts w:ascii="Times New Roman" w:eastAsiaTheme="minorHAnsi" w:hAnsi="Times New Roman" w:cs="Times New Roman"/>
          <w:sz w:val="24"/>
          <w:szCs w:val="24"/>
        </w:rPr>
        <w:t xml:space="preserve">royal families </w:t>
      </w:r>
      <w:r w:rsidR="006C6C13">
        <w:rPr>
          <w:rFonts w:ascii="Times New Roman" w:eastAsiaTheme="minorHAnsi" w:hAnsi="Times New Roman" w:cs="Times New Roman"/>
          <w:sz w:val="24"/>
          <w:szCs w:val="24"/>
        </w:rPr>
        <w:t>(</w:t>
      </w:r>
      <w:r w:rsidR="00160EC4">
        <w:rPr>
          <w:rFonts w:ascii="Times New Roman" w:eastAsiaTheme="minorHAnsi" w:hAnsi="Times New Roman" w:cs="Times New Roman"/>
          <w:sz w:val="24"/>
          <w:szCs w:val="24"/>
        </w:rPr>
        <w:t>Cohen, 2000).</w:t>
      </w:r>
    </w:p>
    <w:p w:rsidR="006C6C13" w:rsidRPr="008C6BCB" w:rsidRDefault="00B153D9" w:rsidP="00366721">
      <w:pPr>
        <w:spacing w:before="24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It was also Emperor </w:t>
      </w:r>
      <w:proofErr w:type="spellStart"/>
      <w:r>
        <w:rPr>
          <w:rFonts w:ascii="Times New Roman" w:eastAsiaTheme="minorHAnsi" w:hAnsi="Times New Roman" w:cs="Times New Roman"/>
          <w:sz w:val="24"/>
          <w:szCs w:val="24"/>
        </w:rPr>
        <w:t>Menelik</w:t>
      </w:r>
      <w:proofErr w:type="spellEnd"/>
      <w:r>
        <w:rPr>
          <w:rFonts w:ascii="Times New Roman" w:eastAsiaTheme="minorHAnsi" w:hAnsi="Times New Roman" w:cs="Times New Roman"/>
          <w:sz w:val="24"/>
          <w:szCs w:val="24"/>
        </w:rPr>
        <w:t xml:space="preserve"> II who introduced m</w:t>
      </w:r>
      <w:r w:rsidR="005B5F6C" w:rsidRPr="0097251E">
        <w:rPr>
          <w:rFonts w:ascii="Times New Roman" w:eastAsiaTheme="minorHAnsi" w:hAnsi="Times New Roman" w:cs="Times New Roman"/>
          <w:sz w:val="24"/>
          <w:szCs w:val="24"/>
        </w:rPr>
        <w:t>odern education</w:t>
      </w:r>
      <w:r w:rsidR="0097251E">
        <w:rPr>
          <w:rFonts w:ascii="Times New Roman" w:eastAsiaTheme="minorHAnsi" w:hAnsi="Times New Roman" w:cs="Times New Roman"/>
          <w:sz w:val="24"/>
          <w:szCs w:val="24"/>
        </w:rPr>
        <w:t xml:space="preserve"> system</w:t>
      </w:r>
      <w:r w:rsidR="007A6F84">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in Ethiopia.</w:t>
      </w:r>
      <w:r w:rsidR="004E7671">
        <w:rPr>
          <w:rFonts w:ascii="Times New Roman" w:eastAsiaTheme="minorHAnsi" w:hAnsi="Times New Roman" w:cs="Times New Roman"/>
          <w:sz w:val="24"/>
          <w:szCs w:val="24"/>
        </w:rPr>
        <w:t xml:space="preserve"> </w:t>
      </w:r>
      <w:r w:rsidR="006D5470">
        <w:rPr>
          <w:rFonts w:ascii="Times New Roman" w:eastAsiaTheme="minorHAnsi" w:hAnsi="Times New Roman" w:cs="Times New Roman"/>
          <w:sz w:val="24"/>
          <w:szCs w:val="24"/>
        </w:rPr>
        <w:t>Accordingly, t</w:t>
      </w:r>
      <w:r w:rsidR="006963D7">
        <w:rPr>
          <w:rFonts w:ascii="Times New Roman" w:eastAsiaTheme="minorHAnsi" w:hAnsi="Times New Roman" w:cs="Times New Roman"/>
          <w:sz w:val="24"/>
          <w:szCs w:val="24"/>
        </w:rPr>
        <w:t xml:space="preserve">he first modern school, </w:t>
      </w:r>
      <w:proofErr w:type="spellStart"/>
      <w:r w:rsidR="00F35DB9">
        <w:rPr>
          <w:rFonts w:ascii="Times New Roman" w:eastAsiaTheme="minorHAnsi" w:hAnsi="Times New Roman" w:cs="Times New Roman"/>
          <w:sz w:val="24"/>
          <w:szCs w:val="24"/>
        </w:rPr>
        <w:t>Menelik</w:t>
      </w:r>
      <w:proofErr w:type="spellEnd"/>
      <w:r w:rsidR="00F35DB9">
        <w:rPr>
          <w:rFonts w:ascii="Times New Roman" w:eastAsiaTheme="minorHAnsi" w:hAnsi="Times New Roman" w:cs="Times New Roman"/>
          <w:sz w:val="24"/>
          <w:szCs w:val="24"/>
        </w:rPr>
        <w:t xml:space="preserve"> II School</w:t>
      </w:r>
      <w:r w:rsidR="006963D7">
        <w:rPr>
          <w:rFonts w:ascii="Times New Roman" w:eastAsiaTheme="minorHAnsi" w:hAnsi="Times New Roman" w:cs="Times New Roman"/>
          <w:sz w:val="24"/>
          <w:szCs w:val="24"/>
        </w:rPr>
        <w:t xml:space="preserve"> </w:t>
      </w:r>
      <w:r w:rsidR="005B5F6C">
        <w:rPr>
          <w:rFonts w:ascii="Times New Roman" w:eastAsiaTheme="minorHAnsi" w:hAnsi="Times New Roman" w:cs="Times New Roman"/>
          <w:sz w:val="24"/>
          <w:szCs w:val="24"/>
        </w:rPr>
        <w:t>wa</w:t>
      </w:r>
      <w:r w:rsidR="002F739D">
        <w:rPr>
          <w:rFonts w:ascii="Times New Roman" w:eastAsiaTheme="minorHAnsi" w:hAnsi="Times New Roman" w:cs="Times New Roman"/>
          <w:sz w:val="24"/>
          <w:szCs w:val="24"/>
        </w:rPr>
        <w:t>s</w:t>
      </w:r>
      <w:r w:rsidR="003D72E8">
        <w:rPr>
          <w:rFonts w:ascii="Times New Roman" w:eastAsiaTheme="minorHAnsi" w:hAnsi="Times New Roman" w:cs="Times New Roman"/>
          <w:sz w:val="24"/>
          <w:szCs w:val="24"/>
        </w:rPr>
        <w:t xml:space="preserve"> </w:t>
      </w:r>
      <w:r w:rsidR="002F739D">
        <w:rPr>
          <w:rFonts w:ascii="Times New Roman" w:eastAsiaTheme="minorHAnsi" w:hAnsi="Times New Roman" w:cs="Times New Roman"/>
          <w:sz w:val="24"/>
          <w:szCs w:val="24"/>
        </w:rPr>
        <w:t xml:space="preserve">opened </w:t>
      </w:r>
      <w:r w:rsidR="006D6233">
        <w:rPr>
          <w:rFonts w:ascii="Times New Roman" w:eastAsiaTheme="minorHAnsi" w:hAnsi="Times New Roman" w:cs="Times New Roman"/>
          <w:sz w:val="24"/>
          <w:szCs w:val="24"/>
        </w:rPr>
        <w:t xml:space="preserve">up </w:t>
      </w:r>
      <w:r w:rsidR="002F739D">
        <w:rPr>
          <w:rFonts w:ascii="Times New Roman" w:eastAsiaTheme="minorHAnsi" w:hAnsi="Times New Roman" w:cs="Times New Roman"/>
          <w:sz w:val="24"/>
          <w:szCs w:val="24"/>
        </w:rPr>
        <w:t>in 1908</w:t>
      </w:r>
      <w:r w:rsidR="007A6F84">
        <w:rPr>
          <w:rFonts w:ascii="Times New Roman" w:eastAsiaTheme="minorHAnsi" w:hAnsi="Times New Roman" w:cs="Times New Roman"/>
          <w:sz w:val="24"/>
          <w:szCs w:val="24"/>
        </w:rPr>
        <w:t>, and</w:t>
      </w:r>
      <w:r w:rsidR="00F35DB9">
        <w:rPr>
          <w:rFonts w:ascii="Times New Roman" w:eastAsiaTheme="minorHAnsi" w:hAnsi="Times New Roman" w:cs="Times New Roman"/>
          <w:sz w:val="24"/>
          <w:szCs w:val="24"/>
        </w:rPr>
        <w:t xml:space="preserve"> </w:t>
      </w:r>
      <w:r w:rsidR="002F739D">
        <w:rPr>
          <w:rFonts w:ascii="Times New Roman" w:eastAsiaTheme="minorHAnsi" w:hAnsi="Times New Roman" w:cs="Times New Roman"/>
          <w:sz w:val="24"/>
          <w:szCs w:val="24"/>
        </w:rPr>
        <w:t xml:space="preserve">French </w:t>
      </w:r>
      <w:r w:rsidR="00272BDB">
        <w:rPr>
          <w:rFonts w:ascii="Times New Roman" w:eastAsiaTheme="minorHAnsi" w:hAnsi="Times New Roman" w:cs="Times New Roman"/>
          <w:sz w:val="24"/>
          <w:szCs w:val="24"/>
        </w:rPr>
        <w:lastRenderedPageBreak/>
        <w:t>was</w:t>
      </w:r>
      <w:r w:rsidR="00F35DB9">
        <w:rPr>
          <w:rFonts w:ascii="Times New Roman" w:eastAsiaTheme="minorHAnsi" w:hAnsi="Times New Roman" w:cs="Times New Roman"/>
          <w:sz w:val="24"/>
          <w:szCs w:val="24"/>
        </w:rPr>
        <w:t xml:space="preserve"> </w:t>
      </w:r>
      <w:r w:rsidR="002F739D">
        <w:rPr>
          <w:rFonts w:ascii="Times New Roman" w:eastAsiaTheme="minorHAnsi" w:hAnsi="Times New Roman" w:cs="Times New Roman"/>
          <w:sz w:val="24"/>
          <w:szCs w:val="24"/>
        </w:rPr>
        <w:t>compulsory</w:t>
      </w:r>
      <w:r w:rsidR="002A6CD7">
        <w:rPr>
          <w:rFonts w:ascii="Times New Roman" w:eastAsiaTheme="minorHAnsi" w:hAnsi="Times New Roman" w:cs="Times New Roman"/>
          <w:sz w:val="24"/>
          <w:szCs w:val="24"/>
        </w:rPr>
        <w:t xml:space="preserve"> </w:t>
      </w:r>
      <w:r w:rsidR="0097251E">
        <w:rPr>
          <w:rFonts w:ascii="Times New Roman" w:eastAsiaTheme="minorHAnsi" w:hAnsi="Times New Roman" w:cs="Times New Roman"/>
          <w:sz w:val="24"/>
          <w:szCs w:val="24"/>
        </w:rPr>
        <w:t>languag</w:t>
      </w:r>
      <w:r w:rsidR="009813DA">
        <w:rPr>
          <w:rFonts w:ascii="Times New Roman" w:eastAsiaTheme="minorHAnsi" w:hAnsi="Times New Roman" w:cs="Times New Roman"/>
          <w:sz w:val="24"/>
          <w:szCs w:val="24"/>
        </w:rPr>
        <w:t xml:space="preserve">e used </w:t>
      </w:r>
      <w:r w:rsidR="005B5F6C">
        <w:rPr>
          <w:rFonts w:ascii="Times New Roman" w:eastAsiaTheme="minorHAnsi" w:hAnsi="Times New Roman" w:cs="Times New Roman"/>
          <w:sz w:val="24"/>
          <w:szCs w:val="24"/>
        </w:rPr>
        <w:t>as medium of instruction</w:t>
      </w:r>
      <w:r w:rsidR="001A34DE">
        <w:rPr>
          <w:rFonts w:ascii="Times New Roman" w:eastAsiaTheme="minorHAnsi" w:hAnsi="Times New Roman" w:cs="Times New Roman"/>
          <w:sz w:val="24"/>
          <w:szCs w:val="24"/>
        </w:rPr>
        <w:t xml:space="preserve"> and</w:t>
      </w:r>
      <w:r w:rsidR="00B755D9">
        <w:rPr>
          <w:rFonts w:ascii="Times New Roman" w:eastAsiaTheme="minorHAnsi" w:hAnsi="Times New Roman" w:cs="Times New Roman"/>
          <w:sz w:val="24"/>
          <w:szCs w:val="24"/>
        </w:rPr>
        <w:t xml:space="preserve"> taught as a subject</w:t>
      </w:r>
      <w:r w:rsidR="006D6233">
        <w:rPr>
          <w:rFonts w:ascii="Times New Roman" w:eastAsiaTheme="minorHAnsi" w:hAnsi="Times New Roman" w:cs="Times New Roman"/>
          <w:sz w:val="24"/>
          <w:szCs w:val="24"/>
        </w:rPr>
        <w:t xml:space="preserve"> until it was</w:t>
      </w:r>
      <w:r w:rsidR="0097251E">
        <w:rPr>
          <w:rFonts w:ascii="Times New Roman" w:eastAsiaTheme="minorHAnsi" w:hAnsi="Times New Roman" w:cs="Times New Roman"/>
          <w:sz w:val="24"/>
          <w:szCs w:val="24"/>
        </w:rPr>
        <w:t xml:space="preserve"> </w:t>
      </w:r>
      <w:r w:rsidR="00656D14">
        <w:rPr>
          <w:rFonts w:ascii="Times New Roman" w:eastAsiaTheme="minorHAnsi" w:hAnsi="Times New Roman" w:cs="Times New Roman"/>
          <w:sz w:val="24"/>
          <w:szCs w:val="24"/>
        </w:rPr>
        <w:t>finally</w:t>
      </w:r>
      <w:r w:rsidR="009813DA">
        <w:rPr>
          <w:rFonts w:ascii="Times New Roman" w:eastAsiaTheme="minorHAnsi" w:hAnsi="Times New Roman" w:cs="Times New Roman"/>
          <w:sz w:val="24"/>
          <w:szCs w:val="24"/>
        </w:rPr>
        <w:t xml:space="preserve"> </w:t>
      </w:r>
      <w:r w:rsidR="00176783">
        <w:rPr>
          <w:rFonts w:ascii="Times New Roman" w:eastAsiaTheme="minorHAnsi" w:hAnsi="Times New Roman" w:cs="Times New Roman"/>
          <w:sz w:val="24"/>
          <w:szCs w:val="24"/>
        </w:rPr>
        <w:t>replaced by Eng</w:t>
      </w:r>
      <w:r w:rsidR="0097251E">
        <w:rPr>
          <w:rFonts w:ascii="Times New Roman" w:eastAsiaTheme="minorHAnsi" w:hAnsi="Times New Roman" w:cs="Times New Roman"/>
          <w:sz w:val="24"/>
          <w:szCs w:val="24"/>
        </w:rPr>
        <w:t xml:space="preserve">lish in 1947 after </w:t>
      </w:r>
      <w:r w:rsidR="009813DA">
        <w:rPr>
          <w:rFonts w:ascii="Times New Roman" w:eastAsiaTheme="minorHAnsi" w:hAnsi="Times New Roman" w:cs="Times New Roman"/>
          <w:sz w:val="24"/>
          <w:szCs w:val="24"/>
        </w:rPr>
        <w:t xml:space="preserve">nearly </w:t>
      </w:r>
      <w:r w:rsidR="0097251E">
        <w:rPr>
          <w:rFonts w:ascii="Times New Roman" w:eastAsiaTheme="minorHAnsi" w:hAnsi="Times New Roman" w:cs="Times New Roman"/>
          <w:sz w:val="24"/>
          <w:szCs w:val="24"/>
        </w:rPr>
        <w:t xml:space="preserve">four decades </w:t>
      </w:r>
      <w:r w:rsidR="007A6F84">
        <w:rPr>
          <w:rFonts w:ascii="Times New Roman" w:eastAsiaTheme="minorHAnsi" w:hAnsi="Times New Roman" w:cs="Times New Roman"/>
          <w:sz w:val="24"/>
          <w:szCs w:val="24"/>
        </w:rPr>
        <w:t>of</w:t>
      </w:r>
      <w:r w:rsidR="00093990">
        <w:rPr>
          <w:rFonts w:ascii="Times New Roman" w:eastAsiaTheme="minorHAnsi" w:hAnsi="Times New Roman" w:cs="Times New Roman"/>
          <w:sz w:val="24"/>
          <w:szCs w:val="24"/>
        </w:rPr>
        <w:t xml:space="preserve"> use</w:t>
      </w:r>
      <w:r w:rsidR="00176783">
        <w:rPr>
          <w:rFonts w:ascii="Times New Roman" w:eastAsiaTheme="minorHAnsi" w:hAnsi="Times New Roman" w:cs="Times New Roman"/>
          <w:sz w:val="24"/>
          <w:szCs w:val="24"/>
        </w:rPr>
        <w:t>.</w:t>
      </w:r>
      <w:r w:rsidR="005B5F6C">
        <w:rPr>
          <w:rFonts w:ascii="Times New Roman" w:eastAsiaTheme="minorHAnsi" w:hAnsi="Times New Roman" w:cs="Times New Roman"/>
          <w:sz w:val="24"/>
          <w:szCs w:val="24"/>
        </w:rPr>
        <w:t xml:space="preserve"> </w:t>
      </w:r>
      <w:r w:rsidR="00272BDB">
        <w:rPr>
          <w:rFonts w:ascii="Times New Roman" w:eastAsiaTheme="minorHAnsi" w:hAnsi="Times New Roman" w:cs="Times New Roman"/>
          <w:sz w:val="24"/>
          <w:szCs w:val="24"/>
        </w:rPr>
        <w:t>The</w:t>
      </w:r>
      <w:r w:rsidR="005B5F6C">
        <w:rPr>
          <w:rFonts w:ascii="Times New Roman" w:eastAsiaTheme="minorHAnsi" w:hAnsi="Times New Roman" w:cs="Times New Roman"/>
          <w:sz w:val="24"/>
          <w:szCs w:val="24"/>
        </w:rPr>
        <w:t xml:space="preserve"> </w:t>
      </w:r>
      <w:r w:rsidR="006D6233">
        <w:rPr>
          <w:rFonts w:ascii="Times New Roman" w:eastAsiaTheme="minorHAnsi" w:hAnsi="Times New Roman" w:cs="Times New Roman"/>
          <w:sz w:val="24"/>
          <w:szCs w:val="24"/>
        </w:rPr>
        <w:t>curriculum</w:t>
      </w:r>
      <w:r w:rsidR="00184370">
        <w:rPr>
          <w:rFonts w:ascii="Times New Roman" w:eastAsiaTheme="minorHAnsi" w:hAnsi="Times New Roman" w:cs="Times New Roman"/>
          <w:sz w:val="24"/>
          <w:szCs w:val="24"/>
        </w:rPr>
        <w:t xml:space="preserve"> </w:t>
      </w:r>
      <w:r w:rsidR="00401EDA">
        <w:rPr>
          <w:rFonts w:ascii="Times New Roman" w:eastAsiaTheme="minorHAnsi" w:hAnsi="Times New Roman" w:cs="Times New Roman"/>
          <w:sz w:val="24"/>
          <w:szCs w:val="24"/>
        </w:rPr>
        <w:t xml:space="preserve">during this </w:t>
      </w:r>
      <w:r w:rsidR="006D6233">
        <w:rPr>
          <w:rFonts w:ascii="Times New Roman" w:eastAsiaTheme="minorHAnsi" w:hAnsi="Times New Roman" w:cs="Times New Roman"/>
          <w:sz w:val="24"/>
          <w:szCs w:val="24"/>
        </w:rPr>
        <w:t xml:space="preserve">time also </w:t>
      </w:r>
      <w:r w:rsidR="007A6F84">
        <w:rPr>
          <w:rFonts w:ascii="Times New Roman" w:eastAsiaTheme="minorHAnsi" w:hAnsi="Times New Roman" w:cs="Times New Roman"/>
          <w:sz w:val="24"/>
          <w:szCs w:val="24"/>
        </w:rPr>
        <w:t>included</w:t>
      </w:r>
      <w:r w:rsidR="00093990">
        <w:rPr>
          <w:rFonts w:ascii="Times New Roman" w:eastAsiaTheme="minorHAnsi" w:hAnsi="Times New Roman" w:cs="Times New Roman"/>
          <w:sz w:val="24"/>
          <w:szCs w:val="24"/>
        </w:rPr>
        <w:t xml:space="preserve"> </w:t>
      </w:r>
      <w:r w:rsidR="00184370">
        <w:rPr>
          <w:rFonts w:ascii="Times New Roman" w:eastAsiaTheme="minorHAnsi" w:hAnsi="Times New Roman" w:cs="Times New Roman"/>
          <w:sz w:val="24"/>
          <w:szCs w:val="24"/>
        </w:rPr>
        <w:t xml:space="preserve">other </w:t>
      </w:r>
      <w:r w:rsidR="00174988">
        <w:rPr>
          <w:rFonts w:ascii="Times New Roman" w:eastAsiaTheme="minorHAnsi" w:hAnsi="Times New Roman" w:cs="Times New Roman"/>
          <w:sz w:val="24"/>
          <w:szCs w:val="24"/>
        </w:rPr>
        <w:t>elective</w:t>
      </w:r>
      <w:r w:rsidR="006C6C13" w:rsidRPr="00C55A7A">
        <w:rPr>
          <w:rFonts w:ascii="Times New Roman" w:eastAsiaTheme="minorHAnsi" w:hAnsi="Times New Roman" w:cs="Times New Roman"/>
          <w:sz w:val="24"/>
          <w:szCs w:val="24"/>
        </w:rPr>
        <w:t xml:space="preserve"> languages</w:t>
      </w:r>
      <w:r w:rsidR="009813DA">
        <w:rPr>
          <w:rFonts w:ascii="Times New Roman" w:eastAsiaTheme="minorHAnsi" w:hAnsi="Times New Roman" w:cs="Times New Roman"/>
          <w:sz w:val="24"/>
          <w:szCs w:val="24"/>
        </w:rPr>
        <w:t xml:space="preserve"> besides French, including</w:t>
      </w:r>
      <w:r w:rsidR="00184370">
        <w:rPr>
          <w:rFonts w:ascii="Times New Roman" w:eastAsiaTheme="minorHAnsi" w:hAnsi="Times New Roman" w:cs="Times New Roman"/>
          <w:sz w:val="24"/>
          <w:szCs w:val="24"/>
        </w:rPr>
        <w:t xml:space="preserve"> </w:t>
      </w:r>
      <w:r w:rsidR="009813DA">
        <w:rPr>
          <w:rFonts w:ascii="Times New Roman" w:eastAsiaTheme="minorHAnsi" w:hAnsi="Times New Roman" w:cs="Times New Roman"/>
          <w:sz w:val="24"/>
          <w:szCs w:val="24"/>
        </w:rPr>
        <w:t>English,</w:t>
      </w:r>
      <w:r w:rsidR="00184370">
        <w:rPr>
          <w:rFonts w:ascii="Times New Roman" w:eastAsiaTheme="minorHAnsi" w:hAnsi="Times New Roman" w:cs="Times New Roman"/>
          <w:sz w:val="24"/>
          <w:szCs w:val="24"/>
        </w:rPr>
        <w:t xml:space="preserve"> Italian</w:t>
      </w:r>
      <w:r w:rsidR="009813DA">
        <w:rPr>
          <w:rFonts w:ascii="Times New Roman" w:eastAsiaTheme="minorHAnsi" w:hAnsi="Times New Roman" w:cs="Times New Roman"/>
          <w:sz w:val="24"/>
          <w:szCs w:val="24"/>
        </w:rPr>
        <w:t>, and Arabic</w:t>
      </w:r>
      <w:r w:rsidR="008F4FCC">
        <w:rPr>
          <w:rFonts w:ascii="Times New Roman" w:eastAsiaTheme="minorHAnsi" w:hAnsi="Times New Roman" w:cs="Times New Roman"/>
          <w:sz w:val="24"/>
          <w:szCs w:val="24"/>
        </w:rPr>
        <w:t xml:space="preserve"> (Bloor &amp; </w:t>
      </w:r>
      <w:proofErr w:type="spellStart"/>
      <w:r w:rsidR="008F4FCC">
        <w:rPr>
          <w:rFonts w:ascii="Times New Roman" w:eastAsiaTheme="minorHAnsi" w:hAnsi="Times New Roman" w:cs="Times New Roman"/>
          <w:sz w:val="24"/>
          <w:szCs w:val="24"/>
        </w:rPr>
        <w:t>Tamrat</w:t>
      </w:r>
      <w:proofErr w:type="spellEnd"/>
      <w:r w:rsidR="008F4FCC">
        <w:rPr>
          <w:rFonts w:ascii="Times New Roman" w:eastAsiaTheme="minorHAnsi" w:hAnsi="Times New Roman" w:cs="Times New Roman"/>
          <w:sz w:val="24"/>
          <w:szCs w:val="24"/>
        </w:rPr>
        <w:t xml:space="preserve">, </w:t>
      </w:r>
      <w:r w:rsidR="006C6C13" w:rsidRPr="00C55A7A">
        <w:rPr>
          <w:rFonts w:ascii="Times New Roman" w:eastAsiaTheme="minorHAnsi" w:hAnsi="Times New Roman" w:cs="Times New Roman"/>
          <w:sz w:val="24"/>
          <w:szCs w:val="24"/>
        </w:rPr>
        <w:t>1996)</w:t>
      </w:r>
      <w:r w:rsidR="006C6C13" w:rsidRPr="008D2ECE">
        <w:rPr>
          <w:rFonts w:ascii="Times New Roman" w:eastAsiaTheme="minorHAnsi" w:hAnsi="Times New Roman" w:cs="Times New Roman"/>
          <w:color w:val="000000"/>
          <w:sz w:val="24"/>
          <w:szCs w:val="24"/>
        </w:rPr>
        <w:t>.</w:t>
      </w:r>
      <w:r w:rsidR="004430E5">
        <w:rPr>
          <w:rFonts w:ascii="Times New Roman" w:eastAsiaTheme="minorHAnsi" w:hAnsi="Times New Roman" w:cs="Times New Roman"/>
          <w:color w:val="000000"/>
          <w:sz w:val="24"/>
          <w:szCs w:val="24"/>
        </w:rPr>
        <w:t xml:space="preserve"> </w:t>
      </w:r>
      <w:r w:rsidR="00160EC4">
        <w:rPr>
          <w:rFonts w:ascii="Times New Roman" w:eastAsiaTheme="minorHAnsi" w:hAnsi="Times New Roman" w:cs="Times New Roman"/>
          <w:sz w:val="24"/>
          <w:szCs w:val="24"/>
        </w:rPr>
        <w:t xml:space="preserve">The modern education during this time focused on producing skilled officials who could play roles in political and diplomatic functions acquiring </w:t>
      </w:r>
      <w:r w:rsidR="00160EC4" w:rsidRPr="00C55A7A">
        <w:rPr>
          <w:rFonts w:ascii="Times New Roman" w:eastAsiaTheme="minorHAnsi" w:hAnsi="Times New Roman" w:cs="Times New Roman"/>
          <w:sz w:val="24"/>
          <w:szCs w:val="24"/>
        </w:rPr>
        <w:t>international languages</w:t>
      </w:r>
      <w:r w:rsidR="00160EC4">
        <w:rPr>
          <w:rFonts w:ascii="Times New Roman" w:eastAsiaTheme="minorHAnsi" w:hAnsi="Times New Roman" w:cs="Times New Roman"/>
          <w:sz w:val="24"/>
          <w:szCs w:val="24"/>
        </w:rPr>
        <w:t>, including French, Italian, Arabic, and English (</w:t>
      </w:r>
      <w:proofErr w:type="spellStart"/>
      <w:r w:rsidR="00160EC4">
        <w:rPr>
          <w:rFonts w:ascii="Times New Roman" w:eastAsiaTheme="minorHAnsi" w:hAnsi="Times New Roman" w:cs="Times New Roman"/>
          <w:sz w:val="24"/>
          <w:szCs w:val="24"/>
        </w:rPr>
        <w:t>Seyoum</w:t>
      </w:r>
      <w:proofErr w:type="spellEnd"/>
      <w:r w:rsidR="00160EC4">
        <w:rPr>
          <w:rFonts w:ascii="Times New Roman" w:eastAsiaTheme="minorHAnsi" w:hAnsi="Times New Roman" w:cs="Times New Roman"/>
          <w:sz w:val="24"/>
          <w:szCs w:val="24"/>
        </w:rPr>
        <w:t xml:space="preserve">, 1996). </w:t>
      </w:r>
      <w:r w:rsidR="004430E5">
        <w:rPr>
          <w:rFonts w:ascii="Times New Roman" w:eastAsiaTheme="minorHAnsi" w:hAnsi="Times New Roman" w:cs="Times New Roman"/>
          <w:color w:val="000000"/>
          <w:sz w:val="24"/>
          <w:szCs w:val="24"/>
        </w:rPr>
        <w:t xml:space="preserve">     </w:t>
      </w:r>
    </w:p>
    <w:p w:rsidR="00FB5E0F" w:rsidRDefault="00C55D92" w:rsidP="00366721">
      <w:pPr>
        <w:spacing w:line="360" w:lineRule="auto"/>
        <w:jc w:val="both"/>
        <w:rPr>
          <w:rFonts w:ascii="Times New Roman" w:eastAsiaTheme="minorHAnsi" w:hAnsi="Times New Roman" w:cs="Times New Roman"/>
          <w:color w:val="000000"/>
          <w:sz w:val="24"/>
          <w:szCs w:val="24"/>
        </w:rPr>
      </w:pPr>
      <w:r w:rsidRPr="00EF6F07">
        <w:rPr>
          <w:rFonts w:ascii="Times New Roman" w:hAnsi="Times New Roman" w:cs="Times New Roman"/>
          <w:sz w:val="24"/>
          <w:szCs w:val="24"/>
        </w:rPr>
        <w:t>Emperor</w:t>
      </w:r>
      <w:r>
        <w:rPr>
          <w:rFonts w:ascii="Times New Roman" w:hAnsi="Times New Roman" w:cs="Times New Roman"/>
          <w:sz w:val="24"/>
          <w:szCs w:val="24"/>
        </w:rPr>
        <w:t xml:space="preserve"> Haile Selassie I </w:t>
      </w:r>
      <w:r w:rsidR="00740546">
        <w:rPr>
          <w:rFonts w:ascii="Times New Roman" w:hAnsi="Times New Roman" w:cs="Times New Roman"/>
          <w:sz w:val="24"/>
          <w:szCs w:val="24"/>
        </w:rPr>
        <w:t xml:space="preserve">(r. 1930-1974) </w:t>
      </w:r>
      <w:r>
        <w:rPr>
          <w:rFonts w:ascii="Times New Roman" w:hAnsi="Times New Roman" w:cs="Times New Roman"/>
          <w:sz w:val="24"/>
          <w:szCs w:val="24"/>
        </w:rPr>
        <w:t xml:space="preserve">was </w:t>
      </w:r>
      <w:r w:rsidR="00196E34">
        <w:rPr>
          <w:rFonts w:ascii="Times New Roman" w:hAnsi="Times New Roman" w:cs="Times New Roman"/>
          <w:sz w:val="24"/>
          <w:szCs w:val="24"/>
        </w:rPr>
        <w:t xml:space="preserve">another </w:t>
      </w:r>
      <w:r w:rsidR="009813DA">
        <w:rPr>
          <w:rFonts w:ascii="Times New Roman" w:hAnsi="Times New Roman" w:cs="Times New Roman"/>
          <w:sz w:val="24"/>
          <w:szCs w:val="24"/>
        </w:rPr>
        <w:t>crucial</w:t>
      </w:r>
      <w:r w:rsidR="00D70749">
        <w:rPr>
          <w:rFonts w:ascii="Times New Roman" w:hAnsi="Times New Roman" w:cs="Times New Roman"/>
          <w:sz w:val="24"/>
          <w:szCs w:val="24"/>
        </w:rPr>
        <w:t xml:space="preserve"> </w:t>
      </w:r>
      <w:r w:rsidR="00093990">
        <w:rPr>
          <w:rFonts w:ascii="Times New Roman" w:hAnsi="Times New Roman" w:cs="Times New Roman"/>
          <w:sz w:val="24"/>
          <w:szCs w:val="24"/>
        </w:rPr>
        <w:t xml:space="preserve">political </w:t>
      </w:r>
      <w:r w:rsidR="00BE0905">
        <w:rPr>
          <w:rFonts w:ascii="Times New Roman" w:hAnsi="Times New Roman" w:cs="Times New Roman"/>
          <w:sz w:val="24"/>
          <w:szCs w:val="24"/>
        </w:rPr>
        <w:t>figure</w:t>
      </w:r>
      <w:r w:rsidR="00D70749">
        <w:rPr>
          <w:rFonts w:ascii="Times New Roman" w:hAnsi="Times New Roman" w:cs="Times New Roman"/>
          <w:sz w:val="24"/>
          <w:szCs w:val="24"/>
        </w:rPr>
        <w:t xml:space="preserve"> </w:t>
      </w:r>
      <w:r w:rsidR="00160EC4">
        <w:rPr>
          <w:rFonts w:ascii="Times New Roman" w:hAnsi="Times New Roman" w:cs="Times New Roman"/>
          <w:sz w:val="24"/>
          <w:szCs w:val="24"/>
        </w:rPr>
        <w:t>in attaining the</w:t>
      </w:r>
      <w:r>
        <w:rPr>
          <w:rFonts w:ascii="Times New Roman" w:hAnsi="Times New Roman" w:cs="Times New Roman"/>
          <w:sz w:val="24"/>
          <w:szCs w:val="24"/>
        </w:rPr>
        <w:t xml:space="preserve"> </w:t>
      </w:r>
      <w:r w:rsidR="00BE0905">
        <w:rPr>
          <w:rFonts w:ascii="Times New Roman" w:hAnsi="Times New Roman" w:cs="Times New Roman"/>
          <w:sz w:val="24"/>
          <w:szCs w:val="24"/>
        </w:rPr>
        <w:t>peak</w:t>
      </w:r>
      <w:r w:rsidR="009813DA">
        <w:rPr>
          <w:rFonts w:ascii="Times New Roman" w:hAnsi="Times New Roman" w:cs="Times New Roman"/>
          <w:sz w:val="24"/>
          <w:szCs w:val="24"/>
        </w:rPr>
        <w:t xml:space="preserve"> of</w:t>
      </w:r>
      <w:r w:rsidR="00FB5E0F">
        <w:rPr>
          <w:rFonts w:ascii="Times New Roman" w:hAnsi="Times New Roman" w:cs="Times New Roman"/>
          <w:sz w:val="24"/>
          <w:szCs w:val="24"/>
        </w:rPr>
        <w:t xml:space="preserve"> </w:t>
      </w:r>
      <w:r w:rsidR="00F35DB9">
        <w:rPr>
          <w:rFonts w:ascii="Times New Roman" w:hAnsi="Times New Roman" w:cs="Times New Roman"/>
          <w:sz w:val="24"/>
          <w:szCs w:val="24"/>
        </w:rPr>
        <w:t>centralization and</w:t>
      </w:r>
      <w:r w:rsidR="00401EDA">
        <w:rPr>
          <w:rFonts w:ascii="Times New Roman" w:hAnsi="Times New Roman" w:cs="Times New Roman"/>
          <w:sz w:val="24"/>
          <w:szCs w:val="24"/>
        </w:rPr>
        <w:t xml:space="preserve"> </w:t>
      </w:r>
      <w:r w:rsidR="009813DA">
        <w:rPr>
          <w:rFonts w:ascii="Times New Roman" w:hAnsi="Times New Roman" w:cs="Times New Roman"/>
          <w:sz w:val="24"/>
          <w:szCs w:val="24"/>
        </w:rPr>
        <w:t xml:space="preserve">cultural </w:t>
      </w:r>
      <w:r>
        <w:rPr>
          <w:rFonts w:ascii="Times New Roman" w:hAnsi="Times New Roman" w:cs="Times New Roman"/>
          <w:sz w:val="24"/>
          <w:szCs w:val="24"/>
        </w:rPr>
        <w:t>assimilation</w:t>
      </w:r>
      <w:r w:rsidR="00BE0905">
        <w:rPr>
          <w:rFonts w:ascii="Times New Roman" w:hAnsi="Times New Roman" w:cs="Times New Roman"/>
          <w:sz w:val="24"/>
          <w:szCs w:val="24"/>
        </w:rPr>
        <w:t xml:space="preserve"> policy</w:t>
      </w:r>
      <w:r w:rsidR="00176783">
        <w:rPr>
          <w:rFonts w:ascii="Times New Roman" w:hAnsi="Times New Roman" w:cs="Times New Roman"/>
          <w:sz w:val="24"/>
          <w:szCs w:val="24"/>
        </w:rPr>
        <w:t xml:space="preserve"> in </w:t>
      </w:r>
      <w:r w:rsidR="009813DA">
        <w:rPr>
          <w:rFonts w:ascii="Times New Roman" w:hAnsi="Times New Roman" w:cs="Times New Roman"/>
          <w:sz w:val="24"/>
          <w:szCs w:val="24"/>
        </w:rPr>
        <w:t>his</w:t>
      </w:r>
      <w:r w:rsidR="005E0156">
        <w:rPr>
          <w:rFonts w:ascii="Times New Roman" w:hAnsi="Times New Roman" w:cs="Times New Roman"/>
          <w:sz w:val="24"/>
          <w:szCs w:val="24"/>
        </w:rPr>
        <w:t xml:space="preserve"> attempt to </w:t>
      </w:r>
      <w:r w:rsidR="00160EC4">
        <w:rPr>
          <w:rFonts w:ascii="Times New Roman" w:hAnsi="Times New Roman" w:cs="Times New Roman"/>
          <w:sz w:val="24"/>
          <w:szCs w:val="24"/>
        </w:rPr>
        <w:t>realize</w:t>
      </w:r>
      <w:r w:rsidR="005E0156">
        <w:rPr>
          <w:rFonts w:ascii="Times New Roman" w:hAnsi="Times New Roman" w:cs="Times New Roman"/>
          <w:sz w:val="24"/>
          <w:szCs w:val="24"/>
        </w:rPr>
        <w:t xml:space="preserve"> </w:t>
      </w:r>
      <w:r w:rsidR="00093990">
        <w:rPr>
          <w:rFonts w:ascii="Times New Roman" w:hAnsi="Times New Roman" w:cs="Times New Roman"/>
          <w:sz w:val="24"/>
          <w:szCs w:val="24"/>
        </w:rPr>
        <w:t xml:space="preserve">nation-state </w:t>
      </w:r>
      <w:r w:rsidR="009813DA">
        <w:rPr>
          <w:rFonts w:ascii="Times New Roman" w:hAnsi="Times New Roman" w:cs="Times New Roman"/>
          <w:sz w:val="24"/>
          <w:szCs w:val="24"/>
        </w:rPr>
        <w:t>building</w:t>
      </w:r>
      <w:r w:rsidR="00160EC4">
        <w:rPr>
          <w:rFonts w:ascii="Times New Roman" w:hAnsi="Times New Roman" w:cs="Times New Roman"/>
          <w:sz w:val="24"/>
          <w:szCs w:val="24"/>
        </w:rPr>
        <w:t xml:space="preserve"> project</w:t>
      </w:r>
      <w:r w:rsidR="00D70749">
        <w:rPr>
          <w:rFonts w:ascii="Times New Roman" w:hAnsi="Times New Roman" w:cs="Times New Roman"/>
          <w:sz w:val="24"/>
          <w:szCs w:val="24"/>
        </w:rPr>
        <w:t>, particularly</w:t>
      </w:r>
      <w:r w:rsidR="007E257A">
        <w:rPr>
          <w:rFonts w:ascii="Times New Roman" w:hAnsi="Times New Roman" w:cs="Times New Roman"/>
          <w:sz w:val="24"/>
          <w:szCs w:val="24"/>
        </w:rPr>
        <w:t xml:space="preserve"> after his</w:t>
      </w:r>
      <w:r w:rsidR="00F953B2">
        <w:rPr>
          <w:rFonts w:ascii="Times New Roman" w:hAnsi="Times New Roman" w:cs="Times New Roman"/>
          <w:sz w:val="24"/>
          <w:szCs w:val="24"/>
        </w:rPr>
        <w:t xml:space="preserve"> </w:t>
      </w:r>
      <w:r w:rsidR="007E257A">
        <w:rPr>
          <w:rFonts w:ascii="Times New Roman" w:hAnsi="Times New Roman" w:cs="Times New Roman"/>
          <w:sz w:val="24"/>
          <w:szCs w:val="24"/>
        </w:rPr>
        <w:t>return</w:t>
      </w:r>
      <w:r w:rsidR="006D6233">
        <w:rPr>
          <w:rFonts w:ascii="Times New Roman" w:hAnsi="Times New Roman" w:cs="Times New Roman"/>
          <w:sz w:val="24"/>
          <w:szCs w:val="24"/>
        </w:rPr>
        <w:t xml:space="preserve"> </w:t>
      </w:r>
      <w:r w:rsidR="009813DA">
        <w:rPr>
          <w:rFonts w:ascii="Times New Roman" w:hAnsi="Times New Roman" w:cs="Times New Roman"/>
          <w:sz w:val="24"/>
          <w:szCs w:val="24"/>
        </w:rPr>
        <w:t xml:space="preserve">home </w:t>
      </w:r>
      <w:r w:rsidR="00176783">
        <w:rPr>
          <w:rFonts w:ascii="Times New Roman" w:hAnsi="Times New Roman" w:cs="Times New Roman"/>
          <w:sz w:val="24"/>
          <w:szCs w:val="24"/>
        </w:rPr>
        <w:t>from</w:t>
      </w:r>
      <w:r w:rsidR="00196E34" w:rsidRPr="00196E34">
        <w:rPr>
          <w:rFonts w:ascii="Times New Roman" w:hAnsi="Times New Roman" w:cs="Times New Roman"/>
          <w:sz w:val="24"/>
          <w:szCs w:val="24"/>
        </w:rPr>
        <w:t xml:space="preserve"> </w:t>
      </w:r>
      <w:r w:rsidR="00F953B2">
        <w:rPr>
          <w:rFonts w:ascii="Times New Roman" w:hAnsi="Times New Roman" w:cs="Times New Roman"/>
          <w:sz w:val="24"/>
          <w:szCs w:val="24"/>
        </w:rPr>
        <w:t>exile</w:t>
      </w:r>
      <w:r w:rsidR="00093990">
        <w:rPr>
          <w:rFonts w:ascii="Times New Roman" w:hAnsi="Times New Roman" w:cs="Times New Roman"/>
          <w:sz w:val="24"/>
          <w:szCs w:val="24"/>
        </w:rPr>
        <w:t xml:space="preserve"> </w:t>
      </w:r>
      <w:r w:rsidR="00160EC4">
        <w:rPr>
          <w:rFonts w:ascii="Times New Roman" w:hAnsi="Times New Roman" w:cs="Times New Roman"/>
          <w:sz w:val="24"/>
          <w:szCs w:val="24"/>
        </w:rPr>
        <w:t>(</w:t>
      </w:r>
      <w:r w:rsidR="009813DA">
        <w:rPr>
          <w:rFonts w:ascii="Times New Roman" w:hAnsi="Times New Roman" w:cs="Times New Roman"/>
          <w:sz w:val="24"/>
          <w:szCs w:val="24"/>
        </w:rPr>
        <w:t>as</w:t>
      </w:r>
      <w:r w:rsidR="007E257A">
        <w:rPr>
          <w:rFonts w:ascii="Times New Roman" w:hAnsi="Times New Roman" w:cs="Times New Roman"/>
          <w:sz w:val="24"/>
          <w:szCs w:val="24"/>
        </w:rPr>
        <w:t xml:space="preserve"> </w:t>
      </w:r>
      <w:r w:rsidR="006D5470">
        <w:rPr>
          <w:rFonts w:ascii="Times New Roman" w:hAnsi="Times New Roman" w:cs="Times New Roman"/>
          <w:sz w:val="24"/>
          <w:szCs w:val="24"/>
        </w:rPr>
        <w:t xml:space="preserve">Ethiopia was occupied by </w:t>
      </w:r>
      <w:r w:rsidR="00093990">
        <w:rPr>
          <w:rFonts w:ascii="Times New Roman" w:hAnsi="Times New Roman" w:cs="Times New Roman"/>
          <w:sz w:val="24"/>
          <w:szCs w:val="24"/>
        </w:rPr>
        <w:t>Italy</w:t>
      </w:r>
      <w:r w:rsidR="006D5470">
        <w:rPr>
          <w:rFonts w:ascii="Times New Roman" w:hAnsi="Times New Roman" w:cs="Times New Roman"/>
          <w:sz w:val="24"/>
          <w:szCs w:val="24"/>
        </w:rPr>
        <w:t xml:space="preserve"> </w:t>
      </w:r>
      <w:r w:rsidR="009813DA">
        <w:rPr>
          <w:rFonts w:ascii="Times New Roman" w:hAnsi="Times New Roman" w:cs="Times New Roman"/>
          <w:sz w:val="24"/>
          <w:szCs w:val="24"/>
        </w:rPr>
        <w:t xml:space="preserve">for a </w:t>
      </w:r>
      <w:r w:rsidR="00160EC4">
        <w:rPr>
          <w:rFonts w:ascii="Times New Roman" w:hAnsi="Times New Roman" w:cs="Times New Roman"/>
          <w:sz w:val="24"/>
          <w:szCs w:val="24"/>
        </w:rPr>
        <w:t xml:space="preserve">brief period from </w:t>
      </w:r>
      <w:r w:rsidR="00F953B2">
        <w:rPr>
          <w:rFonts w:ascii="Times New Roman" w:hAnsi="Times New Roman" w:cs="Times New Roman"/>
          <w:sz w:val="24"/>
          <w:szCs w:val="24"/>
        </w:rPr>
        <w:t>1936-</w:t>
      </w:r>
      <w:r w:rsidR="005215B9">
        <w:rPr>
          <w:rFonts w:ascii="Times New Roman" w:hAnsi="Times New Roman" w:cs="Times New Roman"/>
          <w:sz w:val="24"/>
          <w:szCs w:val="24"/>
        </w:rPr>
        <w:t>19</w:t>
      </w:r>
      <w:r w:rsidR="00F953B2">
        <w:rPr>
          <w:rFonts w:ascii="Times New Roman" w:hAnsi="Times New Roman" w:cs="Times New Roman"/>
          <w:sz w:val="24"/>
          <w:szCs w:val="24"/>
        </w:rPr>
        <w:t>41</w:t>
      </w:r>
      <w:r w:rsidR="0032325D">
        <w:rPr>
          <w:rFonts w:ascii="Times New Roman" w:hAnsi="Times New Roman" w:cs="Times New Roman"/>
          <w:sz w:val="24"/>
          <w:szCs w:val="24"/>
        </w:rPr>
        <w:t>)</w:t>
      </w:r>
      <w:r w:rsidR="009813DA">
        <w:rPr>
          <w:rFonts w:ascii="Times New Roman" w:hAnsi="Times New Roman" w:cs="Times New Roman"/>
          <w:sz w:val="24"/>
          <w:szCs w:val="24"/>
        </w:rPr>
        <w:t>.</w:t>
      </w:r>
      <w:r w:rsidR="00093990">
        <w:rPr>
          <w:rFonts w:ascii="Times New Roman" w:eastAsiaTheme="minorHAnsi" w:hAnsi="Times New Roman" w:cs="Times New Roman"/>
          <w:color w:val="000000"/>
          <w:sz w:val="24"/>
          <w:szCs w:val="24"/>
        </w:rPr>
        <w:t xml:space="preserve"> </w:t>
      </w:r>
      <w:r w:rsidR="006D5470">
        <w:rPr>
          <w:rFonts w:ascii="Times New Roman" w:eastAsiaTheme="minorHAnsi" w:hAnsi="Times New Roman" w:cs="Times New Roman"/>
          <w:color w:val="000000"/>
          <w:sz w:val="24"/>
          <w:szCs w:val="24"/>
        </w:rPr>
        <w:t>T</w:t>
      </w:r>
      <w:r w:rsidR="00FB5E0F">
        <w:rPr>
          <w:rFonts w:ascii="Times New Roman" w:eastAsiaTheme="minorHAnsi" w:hAnsi="Times New Roman" w:cs="Times New Roman"/>
          <w:color w:val="000000"/>
          <w:sz w:val="24"/>
          <w:szCs w:val="24"/>
        </w:rPr>
        <w:t xml:space="preserve">he </w:t>
      </w:r>
      <w:r w:rsidR="0032325D">
        <w:rPr>
          <w:rFonts w:ascii="Times New Roman" w:eastAsiaTheme="minorHAnsi" w:hAnsi="Times New Roman" w:cs="Times New Roman"/>
          <w:color w:val="000000"/>
          <w:sz w:val="24"/>
          <w:szCs w:val="24"/>
        </w:rPr>
        <w:t>revised imperial constitution</w:t>
      </w:r>
      <w:r w:rsidR="00226440">
        <w:rPr>
          <w:rFonts w:ascii="Times New Roman" w:eastAsiaTheme="minorHAnsi" w:hAnsi="Times New Roman" w:cs="Times New Roman"/>
          <w:color w:val="000000"/>
          <w:sz w:val="24"/>
          <w:szCs w:val="24"/>
        </w:rPr>
        <w:t xml:space="preserve"> known as the </w:t>
      </w:r>
      <w:r w:rsidR="00FB5E0F">
        <w:rPr>
          <w:rFonts w:ascii="Times New Roman" w:eastAsiaTheme="minorHAnsi" w:hAnsi="Times New Roman" w:cs="Times New Roman"/>
          <w:color w:val="000000"/>
          <w:sz w:val="24"/>
          <w:szCs w:val="24"/>
        </w:rPr>
        <w:t xml:space="preserve">1955 </w:t>
      </w:r>
      <w:r w:rsidR="0032325D">
        <w:rPr>
          <w:rFonts w:ascii="Times New Roman" w:eastAsiaTheme="minorHAnsi" w:hAnsi="Times New Roman" w:cs="Times New Roman"/>
          <w:color w:val="000000"/>
          <w:sz w:val="24"/>
          <w:szCs w:val="24"/>
        </w:rPr>
        <w:t>c</w:t>
      </w:r>
      <w:r w:rsidR="00FB5E0F">
        <w:rPr>
          <w:rFonts w:ascii="Times New Roman" w:eastAsiaTheme="minorHAnsi" w:hAnsi="Times New Roman" w:cs="Times New Roman"/>
          <w:color w:val="000000"/>
          <w:sz w:val="24"/>
          <w:szCs w:val="24"/>
        </w:rPr>
        <w:t>onstitution in</w:t>
      </w:r>
      <w:r w:rsidR="007947AE">
        <w:rPr>
          <w:rFonts w:ascii="Times New Roman" w:eastAsiaTheme="minorHAnsi" w:hAnsi="Times New Roman" w:cs="Times New Roman"/>
          <w:color w:val="000000"/>
          <w:sz w:val="24"/>
          <w:szCs w:val="24"/>
        </w:rPr>
        <w:t xml:space="preserve"> </w:t>
      </w:r>
      <w:r w:rsidR="00226440">
        <w:rPr>
          <w:rFonts w:ascii="Times New Roman" w:eastAsiaTheme="minorHAnsi" w:hAnsi="Times New Roman" w:cs="Times New Roman"/>
          <w:color w:val="000000"/>
          <w:sz w:val="24"/>
          <w:szCs w:val="24"/>
        </w:rPr>
        <w:t xml:space="preserve">its </w:t>
      </w:r>
      <w:r w:rsidR="007947AE">
        <w:rPr>
          <w:rFonts w:ascii="Times New Roman" w:eastAsiaTheme="minorHAnsi" w:hAnsi="Times New Roman" w:cs="Times New Roman"/>
          <w:color w:val="000000"/>
          <w:sz w:val="24"/>
          <w:szCs w:val="24"/>
        </w:rPr>
        <w:t>a</w:t>
      </w:r>
      <w:r w:rsidR="00226440">
        <w:rPr>
          <w:rFonts w:ascii="Times New Roman" w:eastAsiaTheme="minorHAnsi" w:hAnsi="Times New Roman" w:cs="Times New Roman"/>
          <w:color w:val="000000"/>
          <w:sz w:val="24"/>
          <w:szCs w:val="24"/>
        </w:rPr>
        <w:t>rticle 125 stated</w:t>
      </w:r>
      <w:r w:rsidR="006D5470">
        <w:rPr>
          <w:rFonts w:ascii="Times New Roman" w:eastAsiaTheme="minorHAnsi" w:hAnsi="Times New Roman" w:cs="Times New Roman"/>
          <w:color w:val="000000"/>
          <w:sz w:val="24"/>
          <w:szCs w:val="24"/>
        </w:rPr>
        <w:t xml:space="preserve"> that</w:t>
      </w:r>
      <w:r w:rsidR="000535B9">
        <w:rPr>
          <w:rFonts w:ascii="Times New Roman" w:eastAsiaTheme="minorHAnsi" w:hAnsi="Times New Roman" w:cs="Times New Roman"/>
          <w:color w:val="000000"/>
          <w:sz w:val="24"/>
          <w:szCs w:val="24"/>
        </w:rPr>
        <w:t>,</w:t>
      </w:r>
      <w:r w:rsidR="006D5470">
        <w:rPr>
          <w:rFonts w:ascii="Times New Roman" w:eastAsiaTheme="minorHAnsi" w:hAnsi="Times New Roman" w:cs="Times New Roman"/>
          <w:color w:val="000000"/>
          <w:sz w:val="24"/>
          <w:szCs w:val="24"/>
        </w:rPr>
        <w:t xml:space="preserve"> </w:t>
      </w:r>
      <w:r w:rsidR="000535B9">
        <w:rPr>
          <w:rFonts w:ascii="Times New Roman" w:eastAsiaTheme="minorHAnsi" w:hAnsi="Times New Roman" w:cs="Times New Roman"/>
          <w:color w:val="000000"/>
          <w:sz w:val="24"/>
          <w:szCs w:val="24"/>
        </w:rPr>
        <w:t>‘</w:t>
      </w:r>
      <w:r w:rsidR="006D5470">
        <w:rPr>
          <w:rFonts w:ascii="Times New Roman" w:eastAsiaTheme="minorHAnsi" w:hAnsi="Times New Roman" w:cs="Times New Roman"/>
          <w:color w:val="000000"/>
          <w:sz w:val="24"/>
          <w:szCs w:val="24"/>
        </w:rPr>
        <w:t>Amharic i</w:t>
      </w:r>
      <w:r w:rsidR="00226440">
        <w:rPr>
          <w:rFonts w:ascii="Times New Roman" w:eastAsiaTheme="minorHAnsi" w:hAnsi="Times New Roman" w:cs="Times New Roman"/>
          <w:color w:val="000000"/>
          <w:sz w:val="24"/>
          <w:szCs w:val="24"/>
        </w:rPr>
        <w:t>s the official language of</w:t>
      </w:r>
      <w:r w:rsidR="00FB5E0F">
        <w:rPr>
          <w:rFonts w:ascii="Times New Roman" w:eastAsiaTheme="minorHAnsi" w:hAnsi="Times New Roman" w:cs="Times New Roman"/>
          <w:color w:val="000000"/>
          <w:sz w:val="24"/>
          <w:szCs w:val="24"/>
        </w:rPr>
        <w:t xml:space="preserve"> </w:t>
      </w:r>
      <w:r w:rsidR="00160EC4">
        <w:rPr>
          <w:rFonts w:ascii="Times New Roman" w:eastAsiaTheme="minorHAnsi" w:hAnsi="Times New Roman" w:cs="Times New Roman"/>
          <w:color w:val="000000"/>
          <w:sz w:val="24"/>
          <w:szCs w:val="24"/>
        </w:rPr>
        <w:t xml:space="preserve">the Ethiopian </w:t>
      </w:r>
      <w:r w:rsidR="006D5470">
        <w:rPr>
          <w:rFonts w:ascii="Times New Roman" w:eastAsiaTheme="minorHAnsi" w:hAnsi="Times New Roman" w:cs="Times New Roman"/>
          <w:color w:val="000000"/>
          <w:sz w:val="24"/>
          <w:szCs w:val="24"/>
        </w:rPr>
        <w:t>Empire</w:t>
      </w:r>
      <w:r w:rsidR="000535B9">
        <w:rPr>
          <w:rFonts w:ascii="Times New Roman" w:eastAsiaTheme="minorHAnsi" w:hAnsi="Times New Roman" w:cs="Times New Roman"/>
          <w:color w:val="000000"/>
          <w:sz w:val="24"/>
          <w:szCs w:val="24"/>
        </w:rPr>
        <w:t>’</w:t>
      </w:r>
      <w:r w:rsidR="006D5470">
        <w:rPr>
          <w:rFonts w:ascii="Times New Roman" w:eastAsiaTheme="minorHAnsi" w:hAnsi="Times New Roman" w:cs="Times New Roman"/>
          <w:color w:val="000000"/>
          <w:sz w:val="24"/>
          <w:szCs w:val="24"/>
        </w:rPr>
        <w:t>, which</w:t>
      </w:r>
      <w:r w:rsidR="000535B9">
        <w:rPr>
          <w:rFonts w:ascii="Times New Roman" w:eastAsiaTheme="minorHAnsi" w:hAnsi="Times New Roman" w:cs="Times New Roman"/>
          <w:color w:val="000000"/>
          <w:sz w:val="24"/>
          <w:szCs w:val="24"/>
        </w:rPr>
        <w:t xml:space="preserve"> </w:t>
      </w:r>
      <w:r w:rsidR="001D03F1">
        <w:rPr>
          <w:rFonts w:ascii="Times New Roman" w:eastAsiaTheme="minorHAnsi" w:hAnsi="Times New Roman" w:cs="Times New Roman"/>
          <w:color w:val="000000"/>
          <w:sz w:val="24"/>
          <w:szCs w:val="24"/>
        </w:rPr>
        <w:t>highlighted</w:t>
      </w:r>
      <w:r w:rsidR="00EC4B91">
        <w:rPr>
          <w:rFonts w:ascii="Times New Roman" w:eastAsiaTheme="minorHAnsi" w:hAnsi="Times New Roman" w:cs="Times New Roman"/>
          <w:color w:val="000000"/>
          <w:sz w:val="24"/>
          <w:szCs w:val="24"/>
        </w:rPr>
        <w:t xml:space="preserve"> </w:t>
      </w:r>
      <w:r w:rsidR="006D5470">
        <w:rPr>
          <w:rFonts w:ascii="Times New Roman" w:eastAsiaTheme="minorHAnsi" w:hAnsi="Times New Roman" w:cs="Times New Roman"/>
          <w:color w:val="000000"/>
          <w:sz w:val="24"/>
          <w:szCs w:val="24"/>
        </w:rPr>
        <w:t>the p</w:t>
      </w:r>
      <w:r w:rsidR="007E257A">
        <w:rPr>
          <w:rFonts w:ascii="Times New Roman" w:eastAsiaTheme="minorHAnsi" w:hAnsi="Times New Roman" w:cs="Times New Roman"/>
          <w:color w:val="000000"/>
          <w:sz w:val="24"/>
          <w:szCs w:val="24"/>
        </w:rPr>
        <w:t>ersistence</w:t>
      </w:r>
      <w:r w:rsidR="00093990">
        <w:rPr>
          <w:rFonts w:ascii="Times New Roman" w:eastAsiaTheme="minorHAnsi" w:hAnsi="Times New Roman" w:cs="Times New Roman"/>
          <w:color w:val="000000"/>
          <w:sz w:val="24"/>
          <w:szCs w:val="24"/>
        </w:rPr>
        <w:t xml:space="preserve"> </w:t>
      </w:r>
      <w:r w:rsidR="006D5470">
        <w:rPr>
          <w:rFonts w:ascii="Times New Roman" w:eastAsiaTheme="minorHAnsi" w:hAnsi="Times New Roman" w:cs="Times New Roman"/>
          <w:color w:val="000000"/>
          <w:sz w:val="24"/>
          <w:szCs w:val="24"/>
        </w:rPr>
        <w:t xml:space="preserve">of </w:t>
      </w:r>
      <w:r w:rsidR="00FB5E0F">
        <w:rPr>
          <w:rFonts w:ascii="Times New Roman" w:eastAsiaTheme="minorHAnsi" w:hAnsi="Times New Roman" w:cs="Times New Roman"/>
          <w:color w:val="000000"/>
          <w:sz w:val="24"/>
          <w:szCs w:val="24"/>
        </w:rPr>
        <w:t>the monolingual</w:t>
      </w:r>
      <w:r w:rsidR="009813DA">
        <w:rPr>
          <w:rFonts w:ascii="Times New Roman" w:eastAsiaTheme="minorHAnsi" w:hAnsi="Times New Roman" w:cs="Times New Roman"/>
          <w:color w:val="000000"/>
          <w:sz w:val="24"/>
          <w:szCs w:val="24"/>
        </w:rPr>
        <w:t xml:space="preserve"> policy thereby perpetuating</w:t>
      </w:r>
      <w:r w:rsidR="005215B9">
        <w:rPr>
          <w:rFonts w:ascii="Times New Roman" w:eastAsiaTheme="minorHAnsi" w:hAnsi="Times New Roman" w:cs="Times New Roman"/>
          <w:color w:val="000000"/>
          <w:sz w:val="24"/>
          <w:szCs w:val="24"/>
        </w:rPr>
        <w:t xml:space="preserve"> </w:t>
      </w:r>
      <w:r w:rsidR="000535B9">
        <w:rPr>
          <w:rFonts w:ascii="Times New Roman" w:eastAsiaTheme="minorHAnsi" w:hAnsi="Times New Roman" w:cs="Times New Roman"/>
          <w:color w:val="000000"/>
          <w:sz w:val="24"/>
          <w:szCs w:val="24"/>
        </w:rPr>
        <w:t xml:space="preserve">the </w:t>
      </w:r>
      <w:r w:rsidR="005215B9">
        <w:rPr>
          <w:rFonts w:ascii="Times New Roman" w:eastAsiaTheme="minorHAnsi" w:hAnsi="Times New Roman" w:cs="Times New Roman"/>
          <w:color w:val="000000"/>
          <w:sz w:val="24"/>
          <w:szCs w:val="24"/>
        </w:rPr>
        <w:t>monolithic nation-</w:t>
      </w:r>
      <w:r w:rsidR="00160EC4">
        <w:rPr>
          <w:rFonts w:ascii="Times New Roman" w:eastAsiaTheme="minorHAnsi" w:hAnsi="Times New Roman" w:cs="Times New Roman"/>
          <w:color w:val="000000"/>
          <w:sz w:val="24"/>
          <w:szCs w:val="24"/>
        </w:rPr>
        <w:t xml:space="preserve">state </w:t>
      </w:r>
      <w:r w:rsidR="005215B9">
        <w:rPr>
          <w:rFonts w:ascii="Times New Roman" w:eastAsiaTheme="minorHAnsi" w:hAnsi="Times New Roman" w:cs="Times New Roman"/>
          <w:color w:val="000000"/>
          <w:sz w:val="24"/>
          <w:szCs w:val="24"/>
        </w:rPr>
        <w:t xml:space="preserve">building </w:t>
      </w:r>
      <w:r w:rsidR="000535B9">
        <w:rPr>
          <w:rFonts w:ascii="Times New Roman" w:eastAsiaTheme="minorHAnsi" w:hAnsi="Times New Roman" w:cs="Times New Roman"/>
          <w:color w:val="000000"/>
          <w:sz w:val="24"/>
          <w:szCs w:val="24"/>
        </w:rPr>
        <w:t>model</w:t>
      </w:r>
      <w:r w:rsidR="005215B9">
        <w:rPr>
          <w:rFonts w:ascii="Times New Roman" w:eastAsiaTheme="minorHAnsi" w:hAnsi="Times New Roman" w:cs="Times New Roman"/>
          <w:color w:val="000000"/>
          <w:sz w:val="24"/>
          <w:szCs w:val="24"/>
        </w:rPr>
        <w:t>.</w:t>
      </w:r>
      <w:r w:rsidR="00FB5E0F">
        <w:rPr>
          <w:rFonts w:ascii="Times New Roman" w:eastAsiaTheme="minorHAnsi" w:hAnsi="Times New Roman" w:cs="Times New Roman"/>
          <w:color w:val="000000"/>
          <w:sz w:val="24"/>
          <w:szCs w:val="24"/>
        </w:rPr>
        <w:t xml:space="preserve"> </w:t>
      </w:r>
      <w:r w:rsidR="009813DA">
        <w:rPr>
          <w:rFonts w:ascii="Times New Roman" w:eastAsiaTheme="minorHAnsi" w:hAnsi="Times New Roman" w:cs="Times New Roman"/>
          <w:color w:val="000000"/>
          <w:sz w:val="24"/>
          <w:szCs w:val="24"/>
        </w:rPr>
        <w:t>T</w:t>
      </w:r>
      <w:r w:rsidR="00CA153E">
        <w:rPr>
          <w:rFonts w:ascii="Times New Roman" w:eastAsiaTheme="minorHAnsi" w:hAnsi="Times New Roman" w:cs="Times New Roman"/>
          <w:color w:val="000000"/>
          <w:sz w:val="24"/>
          <w:szCs w:val="24"/>
        </w:rPr>
        <w:t>he</w:t>
      </w:r>
      <w:r w:rsidR="001D03F1">
        <w:rPr>
          <w:rFonts w:ascii="Times New Roman" w:eastAsiaTheme="minorHAnsi" w:hAnsi="Times New Roman" w:cs="Times New Roman"/>
          <w:color w:val="000000"/>
          <w:sz w:val="24"/>
          <w:szCs w:val="24"/>
        </w:rPr>
        <w:t xml:space="preserve"> mono</w:t>
      </w:r>
      <w:r w:rsidR="00401EDA">
        <w:rPr>
          <w:rFonts w:ascii="Times New Roman" w:eastAsiaTheme="minorHAnsi" w:hAnsi="Times New Roman" w:cs="Times New Roman"/>
          <w:color w:val="000000"/>
          <w:sz w:val="24"/>
          <w:szCs w:val="24"/>
        </w:rPr>
        <w:t>lingual</w:t>
      </w:r>
      <w:r w:rsidR="00834CD7">
        <w:rPr>
          <w:rFonts w:ascii="Times New Roman" w:eastAsiaTheme="minorHAnsi" w:hAnsi="Times New Roman" w:cs="Times New Roman"/>
          <w:color w:val="000000"/>
          <w:sz w:val="24"/>
          <w:szCs w:val="24"/>
        </w:rPr>
        <w:t xml:space="preserve"> </w:t>
      </w:r>
      <w:r w:rsidR="00EC4B91">
        <w:rPr>
          <w:rFonts w:ascii="Times New Roman" w:eastAsiaTheme="minorHAnsi" w:hAnsi="Times New Roman" w:cs="Times New Roman"/>
          <w:color w:val="000000"/>
          <w:sz w:val="24"/>
          <w:szCs w:val="24"/>
        </w:rPr>
        <w:t>policy</w:t>
      </w:r>
      <w:r w:rsidR="00D74848">
        <w:rPr>
          <w:rFonts w:ascii="Times New Roman" w:eastAsiaTheme="minorHAnsi" w:hAnsi="Times New Roman" w:cs="Times New Roman"/>
          <w:color w:val="000000"/>
          <w:sz w:val="24"/>
          <w:szCs w:val="24"/>
        </w:rPr>
        <w:t xml:space="preserve"> </w:t>
      </w:r>
      <w:r w:rsidR="009813DA">
        <w:rPr>
          <w:rFonts w:ascii="Times New Roman" w:eastAsiaTheme="minorHAnsi" w:hAnsi="Times New Roman" w:cs="Times New Roman"/>
          <w:color w:val="000000"/>
          <w:sz w:val="24"/>
          <w:szCs w:val="24"/>
        </w:rPr>
        <w:t>during this time was even more</w:t>
      </w:r>
      <w:r w:rsidR="001D03F1">
        <w:rPr>
          <w:rFonts w:ascii="Times New Roman" w:eastAsiaTheme="minorHAnsi" w:hAnsi="Times New Roman" w:cs="Times New Roman"/>
          <w:color w:val="000000"/>
          <w:sz w:val="24"/>
          <w:szCs w:val="24"/>
        </w:rPr>
        <w:t xml:space="preserve"> </w:t>
      </w:r>
      <w:r w:rsidR="00C937E2">
        <w:rPr>
          <w:rFonts w:ascii="Times New Roman" w:eastAsiaTheme="minorHAnsi" w:hAnsi="Times New Roman" w:cs="Times New Roman"/>
          <w:color w:val="000000"/>
          <w:sz w:val="24"/>
          <w:szCs w:val="24"/>
        </w:rPr>
        <w:t>reinforce</w:t>
      </w:r>
      <w:r w:rsidR="00991EE8">
        <w:rPr>
          <w:rFonts w:ascii="Times New Roman" w:eastAsiaTheme="minorHAnsi" w:hAnsi="Times New Roman" w:cs="Times New Roman"/>
          <w:color w:val="000000"/>
          <w:sz w:val="24"/>
          <w:szCs w:val="24"/>
        </w:rPr>
        <w:t>d</w:t>
      </w:r>
      <w:r w:rsidR="00401EDA">
        <w:rPr>
          <w:rFonts w:ascii="Times New Roman" w:eastAsiaTheme="minorHAnsi" w:hAnsi="Times New Roman" w:cs="Times New Roman"/>
          <w:color w:val="000000"/>
          <w:sz w:val="24"/>
          <w:szCs w:val="24"/>
        </w:rPr>
        <w:t xml:space="preserve"> by</w:t>
      </w:r>
      <w:r w:rsidR="00D74848">
        <w:rPr>
          <w:rFonts w:ascii="Times New Roman" w:eastAsiaTheme="minorHAnsi" w:hAnsi="Times New Roman" w:cs="Times New Roman"/>
          <w:color w:val="000000"/>
          <w:sz w:val="24"/>
          <w:szCs w:val="24"/>
        </w:rPr>
        <w:t xml:space="preserve"> </w:t>
      </w:r>
      <w:r w:rsidR="00160EC4">
        <w:rPr>
          <w:rFonts w:ascii="Times New Roman" w:eastAsiaTheme="minorHAnsi" w:hAnsi="Times New Roman" w:cs="Times New Roman"/>
          <w:color w:val="000000"/>
          <w:sz w:val="24"/>
          <w:szCs w:val="24"/>
        </w:rPr>
        <w:t xml:space="preserve">the </w:t>
      </w:r>
      <w:r w:rsidR="00F953B2">
        <w:rPr>
          <w:rFonts w:ascii="Times New Roman" w:eastAsiaTheme="minorHAnsi" w:hAnsi="Times New Roman" w:cs="Times New Roman"/>
          <w:color w:val="000000"/>
          <w:sz w:val="24"/>
          <w:szCs w:val="24"/>
        </w:rPr>
        <w:t>monolingual education</w:t>
      </w:r>
      <w:r w:rsidR="001D03F1">
        <w:rPr>
          <w:rFonts w:ascii="Times New Roman" w:eastAsiaTheme="minorHAnsi" w:hAnsi="Times New Roman" w:cs="Times New Roman"/>
          <w:color w:val="000000"/>
          <w:sz w:val="24"/>
          <w:szCs w:val="24"/>
        </w:rPr>
        <w:t xml:space="preserve"> </w:t>
      </w:r>
      <w:r w:rsidR="00F953B2">
        <w:rPr>
          <w:rFonts w:ascii="Times New Roman" w:eastAsiaTheme="minorHAnsi" w:hAnsi="Times New Roman" w:cs="Times New Roman"/>
          <w:color w:val="000000"/>
          <w:sz w:val="24"/>
          <w:szCs w:val="24"/>
        </w:rPr>
        <w:t>policy</w:t>
      </w:r>
      <w:r w:rsidR="000535B9">
        <w:rPr>
          <w:rFonts w:ascii="Times New Roman" w:eastAsiaTheme="minorHAnsi" w:hAnsi="Times New Roman" w:cs="Times New Roman"/>
          <w:color w:val="000000"/>
          <w:sz w:val="24"/>
          <w:szCs w:val="24"/>
        </w:rPr>
        <w:t xml:space="preserve"> </w:t>
      </w:r>
      <w:r w:rsidR="009813DA">
        <w:rPr>
          <w:rFonts w:ascii="Times New Roman" w:eastAsiaTheme="minorHAnsi" w:hAnsi="Times New Roman" w:cs="Times New Roman"/>
          <w:color w:val="000000"/>
          <w:sz w:val="24"/>
          <w:szCs w:val="24"/>
        </w:rPr>
        <w:t>promoting Amharic as</w:t>
      </w:r>
      <w:r w:rsidR="005215B9">
        <w:rPr>
          <w:rFonts w:ascii="Times New Roman" w:eastAsiaTheme="minorHAnsi" w:hAnsi="Times New Roman" w:cs="Times New Roman"/>
          <w:color w:val="000000"/>
          <w:sz w:val="24"/>
          <w:szCs w:val="24"/>
        </w:rPr>
        <w:t xml:space="preserve"> </w:t>
      </w:r>
      <w:r w:rsidR="009813DA">
        <w:rPr>
          <w:rFonts w:ascii="Times New Roman" w:eastAsiaTheme="minorHAnsi" w:hAnsi="Times New Roman" w:cs="Times New Roman"/>
          <w:color w:val="000000"/>
          <w:sz w:val="24"/>
          <w:szCs w:val="24"/>
        </w:rPr>
        <w:t xml:space="preserve">the sole </w:t>
      </w:r>
      <w:r w:rsidR="009813DA" w:rsidRPr="00160EC4">
        <w:rPr>
          <w:rFonts w:ascii="Times New Roman" w:eastAsiaTheme="minorHAnsi" w:hAnsi="Times New Roman" w:cs="Times New Roman"/>
          <w:i/>
          <w:color w:val="000000"/>
          <w:sz w:val="24"/>
          <w:szCs w:val="24"/>
        </w:rPr>
        <w:t>local language</w:t>
      </w:r>
      <w:r w:rsidR="009813DA">
        <w:rPr>
          <w:rFonts w:ascii="Times New Roman" w:eastAsiaTheme="minorHAnsi" w:hAnsi="Times New Roman" w:cs="Times New Roman"/>
          <w:color w:val="000000"/>
          <w:sz w:val="24"/>
          <w:szCs w:val="24"/>
        </w:rPr>
        <w:t xml:space="preserve"> as</w:t>
      </w:r>
      <w:r w:rsidR="006C6C13" w:rsidRPr="00E435EF">
        <w:rPr>
          <w:rFonts w:ascii="Times New Roman" w:eastAsiaTheme="minorHAnsi" w:hAnsi="Times New Roman" w:cs="Times New Roman"/>
          <w:color w:val="000000"/>
          <w:sz w:val="24"/>
          <w:szCs w:val="24"/>
        </w:rPr>
        <w:t xml:space="preserve"> medium of instruction in primary schools </w:t>
      </w:r>
      <w:r w:rsidR="00F423FF">
        <w:rPr>
          <w:rFonts w:ascii="Times New Roman" w:eastAsiaTheme="minorHAnsi" w:hAnsi="Times New Roman" w:cs="Times New Roman"/>
          <w:color w:val="000000"/>
          <w:sz w:val="24"/>
          <w:szCs w:val="24"/>
        </w:rPr>
        <w:t>(</w:t>
      </w:r>
      <w:r w:rsidR="00680A11">
        <w:rPr>
          <w:rFonts w:ascii="Times New Roman" w:eastAsiaTheme="minorHAnsi" w:hAnsi="Times New Roman" w:cs="Times New Roman"/>
          <w:color w:val="000000"/>
          <w:sz w:val="24"/>
          <w:szCs w:val="24"/>
        </w:rPr>
        <w:t>from grade</w:t>
      </w:r>
      <w:r w:rsidR="006C6C13" w:rsidRPr="00E435EF">
        <w:rPr>
          <w:rFonts w:ascii="Times New Roman" w:eastAsiaTheme="minorHAnsi" w:hAnsi="Times New Roman" w:cs="Times New Roman"/>
          <w:color w:val="000000"/>
          <w:sz w:val="24"/>
          <w:szCs w:val="24"/>
        </w:rPr>
        <w:t xml:space="preserve"> 1</w:t>
      </w:r>
      <w:r w:rsidR="00E22B0D">
        <w:rPr>
          <w:rFonts w:ascii="Times New Roman" w:eastAsiaTheme="minorHAnsi" w:hAnsi="Times New Roman" w:cs="Times New Roman"/>
          <w:color w:val="000000"/>
          <w:sz w:val="24"/>
          <w:szCs w:val="24"/>
        </w:rPr>
        <w:t>-</w:t>
      </w:r>
      <w:r w:rsidR="00111186">
        <w:rPr>
          <w:rFonts w:ascii="Times New Roman" w:eastAsiaTheme="minorHAnsi" w:hAnsi="Times New Roman" w:cs="Times New Roman"/>
          <w:color w:val="000000"/>
          <w:sz w:val="24"/>
          <w:szCs w:val="24"/>
        </w:rPr>
        <w:t>6</w:t>
      </w:r>
      <w:r w:rsidR="00F423FF">
        <w:rPr>
          <w:rFonts w:ascii="Times New Roman" w:eastAsiaTheme="minorHAnsi" w:hAnsi="Times New Roman" w:cs="Times New Roman"/>
          <w:color w:val="000000"/>
          <w:sz w:val="24"/>
          <w:szCs w:val="24"/>
        </w:rPr>
        <w:t>)</w:t>
      </w:r>
      <w:r w:rsidR="00111186">
        <w:rPr>
          <w:rFonts w:ascii="Times New Roman" w:eastAsiaTheme="minorHAnsi" w:hAnsi="Times New Roman" w:cs="Times New Roman"/>
          <w:color w:val="000000"/>
          <w:sz w:val="24"/>
          <w:szCs w:val="24"/>
        </w:rPr>
        <w:t xml:space="preserve"> </w:t>
      </w:r>
      <w:r w:rsidR="00F423FF">
        <w:rPr>
          <w:rFonts w:ascii="Times New Roman" w:eastAsiaTheme="minorHAnsi" w:hAnsi="Times New Roman" w:cs="Times New Roman"/>
          <w:color w:val="000000"/>
          <w:sz w:val="24"/>
          <w:szCs w:val="24"/>
        </w:rPr>
        <w:t>and taught as a subject</w:t>
      </w:r>
      <w:r w:rsidR="001D03F1">
        <w:rPr>
          <w:rFonts w:ascii="Times New Roman" w:eastAsiaTheme="minorHAnsi" w:hAnsi="Times New Roman" w:cs="Times New Roman"/>
          <w:color w:val="000000"/>
          <w:sz w:val="24"/>
          <w:szCs w:val="24"/>
        </w:rPr>
        <w:t xml:space="preserve"> </w:t>
      </w:r>
      <w:r w:rsidR="00D56157">
        <w:rPr>
          <w:rFonts w:ascii="Times New Roman" w:eastAsiaTheme="minorHAnsi" w:hAnsi="Times New Roman" w:cs="Times New Roman"/>
          <w:color w:val="000000"/>
          <w:sz w:val="24"/>
          <w:szCs w:val="24"/>
        </w:rPr>
        <w:t xml:space="preserve">both </w:t>
      </w:r>
      <w:r w:rsidR="00C937E2">
        <w:rPr>
          <w:rFonts w:ascii="Times New Roman" w:eastAsiaTheme="minorHAnsi" w:hAnsi="Times New Roman" w:cs="Times New Roman"/>
          <w:color w:val="000000"/>
          <w:sz w:val="24"/>
          <w:szCs w:val="24"/>
        </w:rPr>
        <w:t>i</w:t>
      </w:r>
      <w:r w:rsidR="00F953B2">
        <w:rPr>
          <w:rFonts w:ascii="Times New Roman" w:eastAsiaTheme="minorHAnsi" w:hAnsi="Times New Roman" w:cs="Times New Roman"/>
          <w:color w:val="000000"/>
          <w:sz w:val="24"/>
          <w:szCs w:val="24"/>
        </w:rPr>
        <w:t xml:space="preserve">n primary </w:t>
      </w:r>
      <w:r w:rsidR="005215B9">
        <w:rPr>
          <w:rFonts w:ascii="Times New Roman" w:eastAsiaTheme="minorHAnsi" w:hAnsi="Times New Roman" w:cs="Times New Roman"/>
          <w:color w:val="000000"/>
          <w:sz w:val="24"/>
          <w:szCs w:val="24"/>
        </w:rPr>
        <w:t>and</w:t>
      </w:r>
      <w:r w:rsidR="001D03F1">
        <w:rPr>
          <w:rFonts w:ascii="Times New Roman" w:eastAsiaTheme="minorHAnsi" w:hAnsi="Times New Roman" w:cs="Times New Roman"/>
          <w:color w:val="000000"/>
          <w:sz w:val="24"/>
          <w:szCs w:val="24"/>
        </w:rPr>
        <w:t xml:space="preserve"> secondary schools</w:t>
      </w:r>
      <w:r w:rsidR="00160EC4">
        <w:rPr>
          <w:rFonts w:ascii="Times New Roman" w:eastAsiaTheme="minorHAnsi" w:hAnsi="Times New Roman" w:cs="Times New Roman"/>
          <w:color w:val="000000"/>
          <w:sz w:val="24"/>
          <w:szCs w:val="24"/>
        </w:rPr>
        <w:t xml:space="preserve"> without space </w:t>
      </w:r>
      <w:r w:rsidR="009813DA">
        <w:rPr>
          <w:rFonts w:ascii="Times New Roman" w:eastAsiaTheme="minorHAnsi" w:hAnsi="Times New Roman" w:cs="Times New Roman"/>
          <w:color w:val="000000"/>
          <w:sz w:val="24"/>
          <w:szCs w:val="24"/>
        </w:rPr>
        <w:t>for other local languages</w:t>
      </w:r>
      <w:r w:rsidR="007E257A">
        <w:rPr>
          <w:rFonts w:ascii="Times New Roman" w:eastAsiaTheme="minorHAnsi" w:hAnsi="Times New Roman" w:cs="Times New Roman"/>
          <w:color w:val="000000"/>
          <w:sz w:val="24"/>
          <w:szCs w:val="24"/>
        </w:rPr>
        <w:t xml:space="preserve"> </w:t>
      </w:r>
      <w:r w:rsidR="00FB5E0F">
        <w:rPr>
          <w:rFonts w:ascii="Times New Roman" w:eastAsiaTheme="minorHAnsi" w:hAnsi="Times New Roman" w:cs="Times New Roman"/>
          <w:color w:val="000000"/>
          <w:sz w:val="24"/>
          <w:szCs w:val="24"/>
        </w:rPr>
        <w:t xml:space="preserve"> in the country</w:t>
      </w:r>
      <w:r w:rsidR="009813DA">
        <w:rPr>
          <w:rFonts w:ascii="Times New Roman" w:eastAsiaTheme="minorHAnsi" w:hAnsi="Times New Roman" w:cs="Times New Roman"/>
          <w:color w:val="000000"/>
          <w:sz w:val="24"/>
          <w:szCs w:val="24"/>
        </w:rPr>
        <w:t xml:space="preserve"> </w:t>
      </w:r>
      <w:r w:rsidR="007E257A">
        <w:rPr>
          <w:rFonts w:ascii="Times New Roman" w:eastAsiaTheme="minorHAnsi" w:hAnsi="Times New Roman" w:cs="Times New Roman"/>
          <w:color w:val="000000"/>
          <w:sz w:val="24"/>
          <w:szCs w:val="24"/>
        </w:rPr>
        <w:t xml:space="preserve">(Bloor &amp; </w:t>
      </w:r>
      <w:proofErr w:type="spellStart"/>
      <w:r w:rsidR="007E257A">
        <w:rPr>
          <w:rFonts w:ascii="Times New Roman" w:eastAsiaTheme="minorHAnsi" w:hAnsi="Times New Roman" w:cs="Times New Roman"/>
          <w:color w:val="000000"/>
          <w:sz w:val="24"/>
          <w:szCs w:val="24"/>
        </w:rPr>
        <w:t>Tamrat</w:t>
      </w:r>
      <w:proofErr w:type="spellEnd"/>
      <w:r w:rsidR="007E257A">
        <w:rPr>
          <w:rFonts w:ascii="Times New Roman" w:eastAsiaTheme="minorHAnsi" w:hAnsi="Times New Roman" w:cs="Times New Roman"/>
          <w:color w:val="000000"/>
          <w:sz w:val="24"/>
          <w:szCs w:val="24"/>
        </w:rPr>
        <w:t xml:space="preserve">, </w:t>
      </w:r>
      <w:r w:rsidR="007E257A" w:rsidRPr="00E435EF">
        <w:rPr>
          <w:rFonts w:ascii="Times New Roman" w:eastAsiaTheme="minorHAnsi" w:hAnsi="Times New Roman" w:cs="Times New Roman"/>
          <w:color w:val="000000"/>
          <w:sz w:val="24"/>
          <w:szCs w:val="24"/>
        </w:rPr>
        <w:t>1996</w:t>
      </w:r>
      <w:r w:rsidR="007E257A">
        <w:rPr>
          <w:rFonts w:ascii="Times New Roman" w:eastAsiaTheme="minorHAnsi" w:hAnsi="Times New Roman" w:cs="Times New Roman"/>
          <w:color w:val="000000"/>
          <w:sz w:val="24"/>
          <w:szCs w:val="24"/>
        </w:rPr>
        <w:t>)</w:t>
      </w:r>
      <w:r w:rsidR="00D74848">
        <w:rPr>
          <w:rFonts w:ascii="Times New Roman" w:eastAsiaTheme="minorHAnsi" w:hAnsi="Times New Roman" w:cs="Times New Roman"/>
          <w:color w:val="000000"/>
          <w:sz w:val="24"/>
          <w:szCs w:val="24"/>
        </w:rPr>
        <w:t>.</w:t>
      </w:r>
      <w:r w:rsidR="00564339">
        <w:rPr>
          <w:rFonts w:ascii="Times New Roman" w:eastAsiaTheme="minorHAnsi" w:hAnsi="Times New Roman" w:cs="Times New Roman"/>
          <w:color w:val="000000"/>
          <w:sz w:val="24"/>
          <w:szCs w:val="24"/>
        </w:rPr>
        <w:t xml:space="preserve"> </w:t>
      </w:r>
      <w:r w:rsidR="00FB5E0F">
        <w:rPr>
          <w:rFonts w:ascii="Times New Roman" w:eastAsiaTheme="minorHAnsi" w:hAnsi="Times New Roman" w:cs="Times New Roman"/>
          <w:color w:val="000000"/>
          <w:sz w:val="24"/>
          <w:szCs w:val="24"/>
        </w:rPr>
        <w:t>In other words,</w:t>
      </w:r>
      <w:r w:rsidR="00EC4B91">
        <w:rPr>
          <w:rFonts w:ascii="Times New Roman" w:eastAsiaTheme="minorHAnsi" w:hAnsi="Times New Roman" w:cs="Times New Roman"/>
          <w:color w:val="000000"/>
          <w:sz w:val="24"/>
          <w:szCs w:val="24"/>
        </w:rPr>
        <w:t xml:space="preserve"> </w:t>
      </w:r>
      <w:r w:rsidR="00D74848">
        <w:rPr>
          <w:rFonts w:ascii="Times New Roman" w:eastAsiaTheme="minorHAnsi" w:hAnsi="Times New Roman" w:cs="Times New Roman"/>
          <w:color w:val="000000"/>
          <w:sz w:val="24"/>
          <w:szCs w:val="24"/>
        </w:rPr>
        <w:t xml:space="preserve">there was </w:t>
      </w:r>
      <w:r w:rsidR="00A47EC8">
        <w:rPr>
          <w:rFonts w:ascii="Times New Roman" w:eastAsiaTheme="minorHAnsi" w:hAnsi="Times New Roman" w:cs="Times New Roman"/>
          <w:color w:val="000000"/>
          <w:sz w:val="24"/>
          <w:szCs w:val="24"/>
        </w:rPr>
        <w:t xml:space="preserve">no </w:t>
      </w:r>
      <w:r w:rsidR="00EC4B91">
        <w:rPr>
          <w:rFonts w:ascii="Times New Roman" w:eastAsiaTheme="minorHAnsi" w:hAnsi="Times New Roman" w:cs="Times New Roman"/>
          <w:color w:val="000000"/>
          <w:sz w:val="24"/>
          <w:szCs w:val="24"/>
        </w:rPr>
        <w:t>other</w:t>
      </w:r>
      <w:r w:rsidR="00C937E2">
        <w:rPr>
          <w:rFonts w:ascii="Times New Roman" w:eastAsiaTheme="minorHAnsi" w:hAnsi="Times New Roman" w:cs="Times New Roman"/>
          <w:color w:val="000000"/>
          <w:sz w:val="24"/>
          <w:szCs w:val="24"/>
        </w:rPr>
        <w:t xml:space="preserve"> </w:t>
      </w:r>
      <w:r w:rsidR="00AD2BB2">
        <w:rPr>
          <w:rFonts w:ascii="Times New Roman" w:eastAsiaTheme="minorHAnsi" w:hAnsi="Times New Roman" w:cs="Times New Roman"/>
          <w:color w:val="000000"/>
          <w:sz w:val="24"/>
          <w:szCs w:val="24"/>
        </w:rPr>
        <w:t>local language</w:t>
      </w:r>
      <w:r w:rsidR="002E6F24">
        <w:rPr>
          <w:rFonts w:ascii="Times New Roman" w:eastAsiaTheme="minorHAnsi" w:hAnsi="Times New Roman" w:cs="Times New Roman"/>
          <w:color w:val="000000"/>
          <w:sz w:val="24"/>
          <w:szCs w:val="24"/>
        </w:rPr>
        <w:t xml:space="preserve"> which was used as either</w:t>
      </w:r>
      <w:r w:rsidR="00FB5E0F">
        <w:rPr>
          <w:rFonts w:ascii="Times New Roman" w:eastAsiaTheme="minorHAnsi" w:hAnsi="Times New Roman" w:cs="Times New Roman"/>
          <w:color w:val="000000"/>
          <w:sz w:val="24"/>
          <w:szCs w:val="24"/>
        </w:rPr>
        <w:t xml:space="preserve"> as medium of instruction</w:t>
      </w:r>
      <w:r w:rsidR="00F953B2">
        <w:rPr>
          <w:rFonts w:ascii="Times New Roman" w:eastAsiaTheme="minorHAnsi" w:hAnsi="Times New Roman" w:cs="Times New Roman"/>
          <w:color w:val="000000"/>
          <w:sz w:val="24"/>
          <w:szCs w:val="24"/>
        </w:rPr>
        <w:t xml:space="preserve"> or</w:t>
      </w:r>
      <w:r w:rsidR="00D74848">
        <w:rPr>
          <w:rFonts w:ascii="Times New Roman" w:eastAsiaTheme="minorHAnsi" w:hAnsi="Times New Roman" w:cs="Times New Roman"/>
          <w:color w:val="000000"/>
          <w:sz w:val="24"/>
          <w:szCs w:val="24"/>
        </w:rPr>
        <w:t xml:space="preserve"> taught as a subject</w:t>
      </w:r>
      <w:r w:rsidR="00564339">
        <w:rPr>
          <w:rFonts w:ascii="Times New Roman" w:eastAsiaTheme="minorHAnsi" w:hAnsi="Times New Roman" w:cs="Times New Roman"/>
          <w:color w:val="000000"/>
          <w:sz w:val="24"/>
          <w:szCs w:val="24"/>
        </w:rPr>
        <w:t xml:space="preserve"> </w:t>
      </w:r>
      <w:r w:rsidR="00697D61">
        <w:rPr>
          <w:rFonts w:ascii="Times New Roman" w:eastAsiaTheme="minorHAnsi" w:hAnsi="Times New Roman" w:cs="Times New Roman"/>
          <w:color w:val="000000"/>
          <w:sz w:val="24"/>
          <w:szCs w:val="24"/>
        </w:rPr>
        <w:t xml:space="preserve">in </w:t>
      </w:r>
      <w:r w:rsidR="000535B9">
        <w:rPr>
          <w:rFonts w:ascii="Times New Roman" w:eastAsiaTheme="minorHAnsi" w:hAnsi="Times New Roman" w:cs="Times New Roman"/>
          <w:color w:val="000000"/>
          <w:sz w:val="24"/>
          <w:szCs w:val="24"/>
        </w:rPr>
        <w:t xml:space="preserve">multilingual </w:t>
      </w:r>
      <w:r w:rsidR="00D56157">
        <w:rPr>
          <w:rFonts w:ascii="Times New Roman" w:eastAsiaTheme="minorHAnsi" w:hAnsi="Times New Roman" w:cs="Times New Roman"/>
          <w:color w:val="000000"/>
          <w:sz w:val="24"/>
          <w:szCs w:val="24"/>
        </w:rPr>
        <w:t xml:space="preserve">polity of </w:t>
      </w:r>
      <w:r w:rsidR="002E6F24">
        <w:rPr>
          <w:rFonts w:ascii="Times New Roman" w:eastAsiaTheme="minorHAnsi" w:hAnsi="Times New Roman" w:cs="Times New Roman"/>
          <w:color w:val="000000"/>
          <w:sz w:val="24"/>
          <w:szCs w:val="24"/>
        </w:rPr>
        <w:t>Ethiopia</w:t>
      </w:r>
      <w:r w:rsidR="00564339" w:rsidRPr="001631E9">
        <w:rPr>
          <w:rFonts w:ascii="Times New Roman" w:eastAsiaTheme="minorHAnsi" w:hAnsi="Times New Roman" w:cs="Times New Roman"/>
          <w:color w:val="000000"/>
          <w:sz w:val="24"/>
          <w:szCs w:val="24"/>
        </w:rPr>
        <w:t>.</w:t>
      </w:r>
      <w:r w:rsidR="001631E9" w:rsidRPr="001631E9">
        <w:rPr>
          <w:rFonts w:ascii="Times New Roman" w:eastAsiaTheme="minorHAnsi" w:hAnsi="Times New Roman" w:cs="Times New Roman"/>
          <w:color w:val="000000"/>
          <w:sz w:val="24"/>
          <w:szCs w:val="24"/>
        </w:rPr>
        <w:t xml:space="preserve"> However, it must not be forgotten that </w:t>
      </w:r>
      <w:r w:rsidR="002E6F24">
        <w:rPr>
          <w:rFonts w:ascii="Times New Roman" w:eastAsiaTheme="minorHAnsi" w:hAnsi="Times New Roman" w:cs="Times New Roman"/>
          <w:color w:val="000000"/>
          <w:sz w:val="24"/>
          <w:szCs w:val="24"/>
        </w:rPr>
        <w:t xml:space="preserve">a </w:t>
      </w:r>
      <w:r w:rsidR="00587983" w:rsidRPr="002E6F24">
        <w:rPr>
          <w:rFonts w:ascii="Times New Roman" w:eastAsiaTheme="minorHAnsi" w:hAnsi="Times New Roman" w:cs="Times New Roman"/>
          <w:i/>
          <w:color w:val="000000"/>
          <w:sz w:val="24"/>
          <w:szCs w:val="24"/>
        </w:rPr>
        <w:t>foreign language</w:t>
      </w:r>
      <w:r w:rsidR="002E6F24">
        <w:rPr>
          <w:rFonts w:ascii="Times New Roman" w:eastAsiaTheme="minorHAnsi" w:hAnsi="Times New Roman" w:cs="Times New Roman"/>
          <w:color w:val="000000"/>
          <w:sz w:val="24"/>
          <w:szCs w:val="24"/>
        </w:rPr>
        <w:t xml:space="preserve"> </w:t>
      </w:r>
      <w:r w:rsidR="001631E9" w:rsidRPr="001631E9">
        <w:rPr>
          <w:rFonts w:ascii="Times New Roman" w:eastAsiaTheme="minorHAnsi" w:hAnsi="Times New Roman" w:cs="Times New Roman"/>
          <w:color w:val="000000"/>
          <w:sz w:val="24"/>
          <w:szCs w:val="24"/>
        </w:rPr>
        <w:t>E</w:t>
      </w:r>
      <w:r w:rsidR="00BB1652">
        <w:rPr>
          <w:rFonts w:ascii="Times New Roman" w:eastAsiaTheme="minorHAnsi" w:hAnsi="Times New Roman" w:cs="Times New Roman"/>
          <w:color w:val="000000"/>
          <w:sz w:val="24"/>
          <w:szCs w:val="24"/>
        </w:rPr>
        <w:t xml:space="preserve">nglish has always been </w:t>
      </w:r>
      <w:r w:rsidR="002E6F24">
        <w:rPr>
          <w:rFonts w:ascii="Times New Roman" w:eastAsiaTheme="minorHAnsi" w:hAnsi="Times New Roman" w:cs="Times New Roman"/>
          <w:color w:val="000000"/>
          <w:sz w:val="24"/>
          <w:szCs w:val="24"/>
        </w:rPr>
        <w:t xml:space="preserve">a </w:t>
      </w:r>
      <w:r w:rsidR="00BB1652" w:rsidRPr="00BB1652">
        <w:rPr>
          <w:rFonts w:ascii="Times New Roman" w:eastAsiaTheme="minorHAnsi" w:hAnsi="Times New Roman" w:cs="Times New Roman"/>
          <w:i/>
          <w:color w:val="000000"/>
          <w:sz w:val="24"/>
          <w:szCs w:val="24"/>
        </w:rPr>
        <w:t>de facto</w:t>
      </w:r>
      <w:r w:rsidR="001631E9" w:rsidRPr="001631E9">
        <w:rPr>
          <w:rFonts w:ascii="Times New Roman" w:eastAsiaTheme="minorHAnsi" w:hAnsi="Times New Roman" w:cs="Times New Roman"/>
          <w:color w:val="000000"/>
          <w:sz w:val="24"/>
          <w:szCs w:val="24"/>
        </w:rPr>
        <w:t xml:space="preserve"> co-official language of Ethiopia</w:t>
      </w:r>
      <w:r w:rsidR="002E6F24">
        <w:rPr>
          <w:rFonts w:ascii="Times New Roman" w:eastAsiaTheme="minorHAnsi" w:hAnsi="Times New Roman" w:cs="Times New Roman"/>
          <w:color w:val="000000"/>
          <w:sz w:val="24"/>
          <w:szCs w:val="24"/>
        </w:rPr>
        <w:t>n polity</w:t>
      </w:r>
      <w:r w:rsidR="001631E9" w:rsidRPr="001631E9">
        <w:rPr>
          <w:rFonts w:ascii="Times New Roman" w:eastAsiaTheme="minorHAnsi" w:hAnsi="Times New Roman" w:cs="Times New Roman"/>
          <w:color w:val="000000"/>
          <w:sz w:val="24"/>
          <w:szCs w:val="24"/>
        </w:rPr>
        <w:t xml:space="preserve"> that appears side by side with Amharic, including in currency</w:t>
      </w:r>
      <w:r w:rsidR="002E6F24">
        <w:rPr>
          <w:rFonts w:ascii="Times New Roman" w:eastAsiaTheme="minorHAnsi" w:hAnsi="Times New Roman" w:cs="Times New Roman"/>
          <w:color w:val="000000"/>
          <w:sz w:val="24"/>
          <w:szCs w:val="24"/>
        </w:rPr>
        <w:t xml:space="preserve"> notes</w:t>
      </w:r>
      <w:r w:rsidR="001631E9" w:rsidRPr="001631E9">
        <w:rPr>
          <w:rFonts w:ascii="Times New Roman" w:eastAsiaTheme="minorHAnsi" w:hAnsi="Times New Roman" w:cs="Times New Roman"/>
          <w:color w:val="000000"/>
          <w:sz w:val="24"/>
          <w:szCs w:val="24"/>
        </w:rPr>
        <w:t xml:space="preserve"> and other national symbols</w:t>
      </w:r>
      <w:r w:rsidR="001631E9" w:rsidRPr="001631E9">
        <w:rPr>
          <w:rFonts w:ascii="Times New Roman" w:hAnsi="Times New Roman" w:cs="Times New Roman"/>
          <w:sz w:val="24"/>
          <w:szCs w:val="24"/>
        </w:rPr>
        <w:t xml:space="preserve"> since 1947 when Ethiopia </w:t>
      </w:r>
      <w:r w:rsidR="002E6F24">
        <w:rPr>
          <w:rFonts w:ascii="Times New Roman" w:hAnsi="Times New Roman" w:cs="Times New Roman"/>
          <w:sz w:val="24"/>
          <w:szCs w:val="24"/>
        </w:rPr>
        <w:t xml:space="preserve">officially </w:t>
      </w:r>
      <w:r w:rsidR="0091169C" w:rsidRPr="001631E9">
        <w:rPr>
          <w:rFonts w:ascii="Times New Roman" w:hAnsi="Times New Roman" w:cs="Times New Roman"/>
          <w:sz w:val="24"/>
          <w:szCs w:val="24"/>
        </w:rPr>
        <w:t>changed</w:t>
      </w:r>
      <w:r w:rsidR="001631E9" w:rsidRPr="001631E9">
        <w:rPr>
          <w:rFonts w:ascii="Times New Roman" w:hAnsi="Times New Roman" w:cs="Times New Roman"/>
          <w:sz w:val="24"/>
          <w:szCs w:val="24"/>
        </w:rPr>
        <w:t xml:space="preserve"> </w:t>
      </w:r>
      <w:r w:rsidR="001631E9">
        <w:rPr>
          <w:rFonts w:ascii="Times New Roman" w:hAnsi="Times New Roman" w:cs="Times New Roman"/>
          <w:sz w:val="24"/>
          <w:szCs w:val="24"/>
        </w:rPr>
        <w:t>i</w:t>
      </w:r>
      <w:r w:rsidR="001631E9" w:rsidRPr="001631E9">
        <w:rPr>
          <w:rFonts w:ascii="Times New Roman" w:hAnsi="Times New Roman" w:cs="Times New Roman"/>
          <w:sz w:val="24"/>
          <w:szCs w:val="24"/>
        </w:rPr>
        <w:t xml:space="preserve">ts language policy from the </w:t>
      </w:r>
      <w:r w:rsidR="002E6F24">
        <w:rPr>
          <w:rFonts w:ascii="Times New Roman" w:hAnsi="Times New Roman" w:cs="Times New Roman"/>
          <w:sz w:val="24"/>
          <w:szCs w:val="24"/>
        </w:rPr>
        <w:t xml:space="preserve">hitherto </w:t>
      </w:r>
      <w:r w:rsidR="001631E9" w:rsidRPr="001631E9">
        <w:rPr>
          <w:rFonts w:ascii="Times New Roman" w:hAnsi="Times New Roman" w:cs="Times New Roman"/>
          <w:sz w:val="24"/>
          <w:szCs w:val="24"/>
        </w:rPr>
        <w:t>Francophone orientation to Anglophone (</w:t>
      </w:r>
      <w:proofErr w:type="spellStart"/>
      <w:r w:rsidR="001631E9">
        <w:rPr>
          <w:rFonts w:ascii="Times New Roman" w:eastAsiaTheme="minorHAnsi" w:hAnsi="Times New Roman" w:cs="Times New Roman"/>
          <w:color w:val="000000"/>
          <w:sz w:val="24"/>
          <w:szCs w:val="24"/>
        </w:rPr>
        <w:t>T</w:t>
      </w:r>
      <w:r w:rsidR="001631E9" w:rsidRPr="001631E9">
        <w:rPr>
          <w:rFonts w:ascii="Times New Roman" w:eastAsiaTheme="minorHAnsi" w:hAnsi="Times New Roman" w:cs="Times New Roman"/>
          <w:color w:val="000000"/>
          <w:sz w:val="24"/>
          <w:szCs w:val="24"/>
        </w:rPr>
        <w:t>eshome</w:t>
      </w:r>
      <w:proofErr w:type="spellEnd"/>
      <w:r w:rsidR="001631E9">
        <w:rPr>
          <w:rFonts w:ascii="Times New Roman" w:eastAsiaTheme="minorHAnsi" w:hAnsi="Times New Roman" w:cs="Times New Roman"/>
          <w:color w:val="000000"/>
          <w:sz w:val="24"/>
          <w:szCs w:val="24"/>
        </w:rPr>
        <w:t>,</w:t>
      </w:r>
      <w:r w:rsidR="001631E9" w:rsidRPr="001631E9">
        <w:rPr>
          <w:rFonts w:ascii="Times New Roman" w:eastAsiaTheme="minorHAnsi" w:hAnsi="Times New Roman" w:cs="Times New Roman"/>
          <w:color w:val="000000"/>
          <w:sz w:val="24"/>
          <w:szCs w:val="24"/>
        </w:rPr>
        <w:t xml:space="preserve"> 1997). </w:t>
      </w:r>
      <w:r w:rsidR="00E57974">
        <w:rPr>
          <w:rFonts w:ascii="Times New Roman" w:eastAsiaTheme="minorHAnsi" w:hAnsi="Times New Roman" w:cs="Times New Roman"/>
          <w:color w:val="000000"/>
          <w:sz w:val="24"/>
          <w:szCs w:val="24"/>
        </w:rPr>
        <w:t>During this time</w:t>
      </w:r>
      <w:r w:rsidR="0091169C">
        <w:rPr>
          <w:rFonts w:ascii="Times New Roman" w:eastAsiaTheme="minorHAnsi" w:hAnsi="Times New Roman" w:cs="Times New Roman"/>
          <w:color w:val="000000"/>
          <w:sz w:val="24"/>
          <w:szCs w:val="24"/>
        </w:rPr>
        <w:t xml:space="preserve"> around</w:t>
      </w:r>
      <w:r w:rsidR="002E6F24">
        <w:rPr>
          <w:rFonts w:ascii="Times New Roman" w:eastAsiaTheme="minorHAnsi" w:hAnsi="Times New Roman" w:cs="Times New Roman"/>
          <w:color w:val="000000"/>
          <w:sz w:val="24"/>
          <w:szCs w:val="24"/>
        </w:rPr>
        <w:t>, Amharic was used not only as official language</w:t>
      </w:r>
      <w:r w:rsidR="00E57974">
        <w:rPr>
          <w:rFonts w:ascii="Times New Roman" w:eastAsiaTheme="minorHAnsi" w:hAnsi="Times New Roman" w:cs="Times New Roman"/>
          <w:color w:val="000000"/>
          <w:sz w:val="24"/>
          <w:szCs w:val="24"/>
        </w:rPr>
        <w:t xml:space="preserve"> but also </w:t>
      </w:r>
      <w:r w:rsidR="002E6F24">
        <w:rPr>
          <w:rFonts w:ascii="Times New Roman" w:eastAsiaTheme="minorHAnsi" w:hAnsi="Times New Roman" w:cs="Times New Roman"/>
          <w:color w:val="000000"/>
          <w:sz w:val="24"/>
          <w:szCs w:val="24"/>
        </w:rPr>
        <w:t>practically national language since</w:t>
      </w:r>
      <w:r w:rsidR="00E57974">
        <w:rPr>
          <w:rFonts w:ascii="Times New Roman" w:eastAsiaTheme="minorHAnsi" w:hAnsi="Times New Roman" w:cs="Times New Roman"/>
          <w:color w:val="000000"/>
          <w:sz w:val="24"/>
          <w:szCs w:val="24"/>
        </w:rPr>
        <w:t xml:space="preserve"> </w:t>
      </w:r>
      <w:r w:rsidR="00E57974" w:rsidRPr="00E435EF">
        <w:rPr>
          <w:rFonts w:ascii="Times New Roman" w:eastAsiaTheme="minorHAnsi" w:hAnsi="Times New Roman" w:cs="Times New Roman"/>
          <w:color w:val="000000"/>
          <w:sz w:val="24"/>
          <w:szCs w:val="24"/>
        </w:rPr>
        <w:t>all cultural, educational, and identity matter</w:t>
      </w:r>
      <w:r w:rsidR="00E57974">
        <w:rPr>
          <w:rFonts w:ascii="Times New Roman" w:eastAsiaTheme="minorHAnsi" w:hAnsi="Times New Roman" w:cs="Times New Roman"/>
          <w:color w:val="000000"/>
          <w:sz w:val="24"/>
          <w:szCs w:val="24"/>
        </w:rPr>
        <w:t xml:space="preserve">s were </w:t>
      </w:r>
      <w:r w:rsidR="00C1529B">
        <w:rPr>
          <w:rFonts w:ascii="Times New Roman" w:eastAsiaTheme="minorHAnsi" w:hAnsi="Times New Roman" w:cs="Times New Roman"/>
          <w:color w:val="000000"/>
          <w:sz w:val="24"/>
          <w:szCs w:val="24"/>
        </w:rPr>
        <w:t>required to be</w:t>
      </w:r>
      <w:r w:rsidR="00E57974">
        <w:rPr>
          <w:rFonts w:ascii="Times New Roman" w:eastAsiaTheme="minorHAnsi" w:hAnsi="Times New Roman" w:cs="Times New Roman"/>
          <w:color w:val="000000"/>
          <w:sz w:val="24"/>
          <w:szCs w:val="24"/>
        </w:rPr>
        <w:t xml:space="preserve"> expressed</w:t>
      </w:r>
      <w:r w:rsidR="00E57974" w:rsidRPr="00E435EF">
        <w:rPr>
          <w:rFonts w:ascii="Times New Roman" w:eastAsiaTheme="minorHAnsi" w:hAnsi="Times New Roman" w:cs="Times New Roman"/>
          <w:color w:val="000000"/>
          <w:sz w:val="24"/>
          <w:szCs w:val="24"/>
        </w:rPr>
        <w:t xml:space="preserve"> </w:t>
      </w:r>
      <w:r w:rsidR="00E57974">
        <w:rPr>
          <w:rFonts w:ascii="Times New Roman" w:eastAsiaTheme="minorHAnsi" w:hAnsi="Times New Roman" w:cs="Times New Roman"/>
          <w:color w:val="000000"/>
          <w:sz w:val="24"/>
          <w:szCs w:val="24"/>
        </w:rPr>
        <w:t xml:space="preserve">in this language </w:t>
      </w:r>
      <w:r w:rsidR="00E57974" w:rsidRPr="00E435EF">
        <w:rPr>
          <w:rFonts w:ascii="Times New Roman" w:eastAsiaTheme="minorHAnsi" w:hAnsi="Times New Roman" w:cs="Times New Roman"/>
          <w:color w:val="000000"/>
          <w:sz w:val="24"/>
          <w:szCs w:val="24"/>
        </w:rPr>
        <w:t>(</w:t>
      </w:r>
      <w:proofErr w:type="spellStart"/>
      <w:r w:rsidR="00E57974" w:rsidRPr="00E435EF">
        <w:rPr>
          <w:rFonts w:ascii="Times New Roman" w:eastAsiaTheme="minorHAnsi" w:hAnsi="Times New Roman" w:cs="Times New Roman"/>
          <w:color w:val="000000"/>
          <w:sz w:val="24"/>
          <w:szCs w:val="24"/>
        </w:rPr>
        <w:t>Assefa</w:t>
      </w:r>
      <w:proofErr w:type="spellEnd"/>
      <w:r w:rsidR="00E57974">
        <w:rPr>
          <w:rFonts w:ascii="Times New Roman" w:eastAsiaTheme="minorHAnsi" w:hAnsi="Times New Roman" w:cs="Times New Roman"/>
          <w:color w:val="000000"/>
          <w:sz w:val="24"/>
          <w:szCs w:val="24"/>
        </w:rPr>
        <w:t>,</w:t>
      </w:r>
      <w:r w:rsidR="00E57974" w:rsidRPr="00E435EF">
        <w:rPr>
          <w:rFonts w:ascii="Times New Roman" w:eastAsiaTheme="minorHAnsi" w:hAnsi="Times New Roman" w:cs="Times New Roman"/>
          <w:color w:val="000000"/>
          <w:sz w:val="24"/>
          <w:szCs w:val="24"/>
        </w:rPr>
        <w:t xml:space="preserve"> 2010</w:t>
      </w:r>
      <w:r w:rsidR="00E57974">
        <w:rPr>
          <w:rFonts w:ascii="Times New Roman" w:eastAsiaTheme="minorHAnsi" w:hAnsi="Times New Roman" w:cs="Times New Roman"/>
          <w:color w:val="000000"/>
          <w:sz w:val="24"/>
          <w:szCs w:val="24"/>
        </w:rPr>
        <w:t>).</w:t>
      </w:r>
    </w:p>
    <w:p w:rsidR="00EF0173" w:rsidRDefault="002E6F24" w:rsidP="00366721">
      <w:pPr>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Unfortunately,</w:t>
      </w:r>
      <w:r w:rsidR="00FB5E0F">
        <w:rPr>
          <w:rFonts w:ascii="Times New Roman" w:eastAsiaTheme="minorHAnsi" w:hAnsi="Times New Roman" w:cs="Times New Roman"/>
          <w:color w:val="000000"/>
          <w:sz w:val="24"/>
          <w:szCs w:val="24"/>
        </w:rPr>
        <w:t xml:space="preserve"> a</w:t>
      </w:r>
      <w:r w:rsidR="000535B9">
        <w:rPr>
          <w:rFonts w:ascii="Times New Roman" w:eastAsiaTheme="minorHAnsi" w:hAnsi="Times New Roman" w:cs="Times New Roman"/>
          <w:color w:val="000000"/>
          <w:sz w:val="24"/>
          <w:szCs w:val="24"/>
        </w:rPr>
        <w:t>ll</w:t>
      </w:r>
      <w:r w:rsidR="00BB1652">
        <w:rPr>
          <w:rFonts w:ascii="Times New Roman" w:eastAsiaTheme="minorHAnsi" w:hAnsi="Times New Roman" w:cs="Times New Roman"/>
          <w:color w:val="000000"/>
          <w:sz w:val="24"/>
          <w:szCs w:val="24"/>
        </w:rPr>
        <w:t xml:space="preserve"> efforts </w:t>
      </w:r>
      <w:r>
        <w:rPr>
          <w:rFonts w:ascii="Times New Roman" w:eastAsiaTheme="minorHAnsi" w:hAnsi="Times New Roman" w:cs="Times New Roman"/>
          <w:color w:val="000000"/>
          <w:sz w:val="24"/>
          <w:szCs w:val="24"/>
        </w:rPr>
        <w:t xml:space="preserve">and attempts </w:t>
      </w:r>
      <w:r w:rsidR="00BB1652">
        <w:rPr>
          <w:rFonts w:ascii="Times New Roman" w:eastAsiaTheme="minorHAnsi" w:hAnsi="Times New Roman" w:cs="Times New Roman"/>
          <w:color w:val="000000"/>
          <w:sz w:val="24"/>
          <w:szCs w:val="24"/>
        </w:rPr>
        <w:t>of</w:t>
      </w:r>
      <w:r w:rsidR="0091169C">
        <w:rPr>
          <w:rFonts w:ascii="Times New Roman" w:eastAsiaTheme="minorHAnsi" w:hAnsi="Times New Roman" w:cs="Times New Roman"/>
          <w:color w:val="000000"/>
          <w:sz w:val="24"/>
          <w:szCs w:val="24"/>
        </w:rPr>
        <w:t xml:space="preserve"> nation-state</w:t>
      </w:r>
      <w:r>
        <w:rPr>
          <w:rFonts w:ascii="Times New Roman" w:eastAsiaTheme="minorHAnsi" w:hAnsi="Times New Roman" w:cs="Times New Roman"/>
          <w:color w:val="000000"/>
          <w:sz w:val="24"/>
          <w:szCs w:val="24"/>
        </w:rPr>
        <w:t xml:space="preserve"> building in multicultural Ethiopia without core nation ended up with tragic consequences inducing</w:t>
      </w:r>
      <w:r w:rsidR="001D2964">
        <w:rPr>
          <w:rFonts w:ascii="Times New Roman" w:eastAsiaTheme="minorHAnsi" w:hAnsi="Times New Roman" w:cs="Times New Roman"/>
          <w:color w:val="000000"/>
          <w:sz w:val="24"/>
          <w:szCs w:val="24"/>
        </w:rPr>
        <w:t xml:space="preserve"> </w:t>
      </w:r>
      <w:r w:rsidR="00FB5E0F">
        <w:rPr>
          <w:rFonts w:ascii="Times New Roman" w:eastAsiaTheme="minorHAnsi" w:hAnsi="Times New Roman" w:cs="Times New Roman"/>
          <w:color w:val="000000"/>
          <w:sz w:val="24"/>
          <w:szCs w:val="24"/>
        </w:rPr>
        <w:t xml:space="preserve">mobilized </w:t>
      </w:r>
      <w:r>
        <w:rPr>
          <w:rFonts w:ascii="Times New Roman" w:eastAsiaTheme="minorHAnsi" w:hAnsi="Times New Roman" w:cs="Times New Roman"/>
          <w:color w:val="000000"/>
          <w:sz w:val="24"/>
          <w:szCs w:val="24"/>
        </w:rPr>
        <w:t>ethno-national groups</w:t>
      </w:r>
      <w:r w:rsidR="0091169C">
        <w:rPr>
          <w:rFonts w:ascii="Times New Roman" w:eastAsiaTheme="minorHAnsi" w:hAnsi="Times New Roman" w:cs="Times New Roman"/>
          <w:color w:val="000000"/>
          <w:sz w:val="24"/>
          <w:szCs w:val="24"/>
        </w:rPr>
        <w:t xml:space="preserve"> </w:t>
      </w:r>
      <w:r w:rsidR="00FB5E0F">
        <w:rPr>
          <w:rFonts w:ascii="Times New Roman" w:eastAsiaTheme="minorHAnsi" w:hAnsi="Times New Roman" w:cs="Times New Roman"/>
          <w:color w:val="000000"/>
          <w:sz w:val="24"/>
          <w:szCs w:val="24"/>
        </w:rPr>
        <w:t>demanding</w:t>
      </w:r>
      <w:r w:rsidR="00564339">
        <w:rPr>
          <w:rFonts w:ascii="Times New Roman" w:eastAsiaTheme="minorHAnsi" w:hAnsi="Times New Roman" w:cs="Times New Roman"/>
          <w:color w:val="000000"/>
          <w:sz w:val="24"/>
          <w:szCs w:val="24"/>
        </w:rPr>
        <w:t xml:space="preserve"> a</w:t>
      </w:r>
      <w:r w:rsidR="002901E0">
        <w:rPr>
          <w:rFonts w:ascii="Times New Roman" w:eastAsiaTheme="minorHAnsi" w:hAnsi="Times New Roman" w:cs="Times New Roman"/>
          <w:color w:val="000000"/>
          <w:sz w:val="24"/>
          <w:szCs w:val="24"/>
        </w:rPr>
        <w:t xml:space="preserve">utonomy </w:t>
      </w:r>
      <w:r w:rsidR="0091169C">
        <w:rPr>
          <w:rFonts w:ascii="Times New Roman" w:eastAsiaTheme="minorHAnsi" w:hAnsi="Times New Roman" w:cs="Times New Roman"/>
          <w:color w:val="000000"/>
          <w:sz w:val="24"/>
          <w:szCs w:val="24"/>
        </w:rPr>
        <w:t>and inclusive</w:t>
      </w:r>
      <w:r w:rsidR="0032325D">
        <w:rPr>
          <w:rFonts w:ascii="Times New Roman" w:eastAsiaTheme="minorHAnsi" w:hAnsi="Times New Roman" w:cs="Times New Roman"/>
          <w:color w:val="000000"/>
          <w:sz w:val="24"/>
          <w:szCs w:val="24"/>
        </w:rPr>
        <w:t xml:space="preserve"> </w:t>
      </w:r>
      <w:r w:rsidR="00BB1652">
        <w:rPr>
          <w:rFonts w:ascii="Times New Roman" w:eastAsiaTheme="minorHAnsi" w:hAnsi="Times New Roman" w:cs="Times New Roman"/>
          <w:color w:val="000000"/>
          <w:sz w:val="24"/>
          <w:szCs w:val="24"/>
        </w:rPr>
        <w:t xml:space="preserve">multicultural </w:t>
      </w:r>
      <w:r w:rsidR="0032325D">
        <w:rPr>
          <w:rFonts w:ascii="Times New Roman" w:eastAsiaTheme="minorHAnsi" w:hAnsi="Times New Roman" w:cs="Times New Roman"/>
          <w:color w:val="000000"/>
          <w:sz w:val="24"/>
          <w:szCs w:val="24"/>
        </w:rPr>
        <w:t>polic</w:t>
      </w:r>
      <w:r w:rsidR="00BB1652">
        <w:rPr>
          <w:rFonts w:ascii="Times New Roman" w:eastAsiaTheme="minorHAnsi" w:hAnsi="Times New Roman" w:cs="Times New Roman"/>
          <w:color w:val="000000"/>
          <w:sz w:val="24"/>
          <w:szCs w:val="24"/>
        </w:rPr>
        <w:t>ies for asserting diversity and</w:t>
      </w:r>
      <w:r w:rsidR="0091169C">
        <w:rPr>
          <w:rFonts w:ascii="Times New Roman" w:eastAsiaTheme="minorHAnsi" w:hAnsi="Times New Roman" w:cs="Times New Roman"/>
          <w:color w:val="000000"/>
          <w:sz w:val="24"/>
          <w:szCs w:val="24"/>
        </w:rPr>
        <w:t xml:space="preserve"> </w:t>
      </w:r>
      <w:r w:rsidR="00BB1652">
        <w:rPr>
          <w:rFonts w:ascii="Times New Roman" w:eastAsiaTheme="minorHAnsi" w:hAnsi="Times New Roman" w:cs="Times New Roman"/>
          <w:color w:val="000000"/>
          <w:sz w:val="24"/>
          <w:szCs w:val="24"/>
        </w:rPr>
        <w:t xml:space="preserve">inclusive </w:t>
      </w:r>
      <w:r>
        <w:rPr>
          <w:rFonts w:ascii="Times New Roman" w:eastAsiaTheme="minorHAnsi" w:hAnsi="Times New Roman" w:cs="Times New Roman"/>
          <w:color w:val="000000"/>
          <w:sz w:val="24"/>
          <w:szCs w:val="24"/>
        </w:rPr>
        <w:t xml:space="preserve">multicultural/multinational </w:t>
      </w:r>
      <w:r w:rsidR="0032325D">
        <w:rPr>
          <w:rFonts w:ascii="Times New Roman" w:eastAsiaTheme="minorHAnsi" w:hAnsi="Times New Roman" w:cs="Times New Roman"/>
          <w:color w:val="000000"/>
          <w:sz w:val="24"/>
          <w:szCs w:val="24"/>
        </w:rPr>
        <w:t>citizenship.</w:t>
      </w:r>
      <w:r w:rsidR="00D174BC">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In a nutshell, t</w:t>
      </w:r>
      <w:r w:rsidR="0032325D">
        <w:rPr>
          <w:rFonts w:ascii="Times New Roman" w:eastAsiaTheme="minorHAnsi" w:hAnsi="Times New Roman" w:cs="Times New Roman"/>
          <w:color w:val="000000"/>
          <w:sz w:val="24"/>
          <w:szCs w:val="24"/>
        </w:rPr>
        <w:t xml:space="preserve">he </w:t>
      </w:r>
      <w:r w:rsidR="00BB1652">
        <w:rPr>
          <w:rFonts w:ascii="Times New Roman" w:eastAsiaTheme="minorHAnsi" w:hAnsi="Times New Roman" w:cs="Times New Roman"/>
          <w:color w:val="000000"/>
          <w:sz w:val="24"/>
          <w:szCs w:val="24"/>
        </w:rPr>
        <w:t>nation-</w:t>
      </w:r>
      <w:r>
        <w:rPr>
          <w:rFonts w:ascii="Times New Roman" w:eastAsiaTheme="minorHAnsi" w:hAnsi="Times New Roman" w:cs="Times New Roman"/>
          <w:color w:val="000000"/>
          <w:sz w:val="24"/>
          <w:szCs w:val="24"/>
        </w:rPr>
        <w:t xml:space="preserve">state </w:t>
      </w:r>
      <w:r w:rsidR="00BB1652">
        <w:rPr>
          <w:rFonts w:ascii="Times New Roman" w:eastAsiaTheme="minorHAnsi" w:hAnsi="Times New Roman" w:cs="Times New Roman"/>
          <w:color w:val="000000"/>
          <w:sz w:val="24"/>
          <w:szCs w:val="24"/>
        </w:rPr>
        <w:t>building</w:t>
      </w:r>
      <w:r>
        <w:rPr>
          <w:rFonts w:ascii="Times New Roman" w:eastAsiaTheme="minorHAnsi" w:hAnsi="Times New Roman" w:cs="Times New Roman"/>
          <w:color w:val="000000"/>
          <w:sz w:val="24"/>
          <w:szCs w:val="24"/>
        </w:rPr>
        <w:t xml:space="preserve"> model in Ethiopia </w:t>
      </w:r>
      <w:r w:rsidR="00BB1652">
        <w:rPr>
          <w:rFonts w:ascii="Times New Roman" w:eastAsiaTheme="minorHAnsi" w:hAnsi="Times New Roman" w:cs="Times New Roman"/>
          <w:color w:val="000000"/>
          <w:sz w:val="24"/>
          <w:szCs w:val="24"/>
        </w:rPr>
        <w:t xml:space="preserve">produced </w:t>
      </w:r>
      <w:r w:rsidR="0032325D">
        <w:rPr>
          <w:rFonts w:ascii="Times New Roman" w:eastAsiaTheme="minorHAnsi" w:hAnsi="Times New Roman" w:cs="Times New Roman"/>
          <w:color w:val="000000"/>
          <w:sz w:val="24"/>
          <w:szCs w:val="24"/>
        </w:rPr>
        <w:t>c</w:t>
      </w:r>
      <w:r w:rsidR="00B90C8E" w:rsidRPr="0032325D">
        <w:rPr>
          <w:rFonts w:ascii="Times New Roman" w:eastAsiaTheme="minorHAnsi" w:hAnsi="Times New Roman" w:cs="Times New Roman"/>
          <w:color w:val="000000"/>
          <w:sz w:val="24"/>
          <w:szCs w:val="24"/>
        </w:rPr>
        <w:t>ompeting nationalism</w:t>
      </w:r>
      <w:r>
        <w:rPr>
          <w:rFonts w:ascii="Times New Roman" w:eastAsiaTheme="minorHAnsi" w:hAnsi="Times New Roman" w:cs="Times New Roman"/>
          <w:color w:val="000000"/>
          <w:sz w:val="24"/>
          <w:szCs w:val="24"/>
        </w:rPr>
        <w:t>,</w:t>
      </w:r>
      <w:r w:rsidR="00BB1652">
        <w:rPr>
          <w:rFonts w:ascii="Times New Roman" w:eastAsiaTheme="minorHAnsi" w:hAnsi="Times New Roman" w:cs="Times New Roman"/>
          <w:color w:val="000000"/>
          <w:sz w:val="24"/>
          <w:szCs w:val="24"/>
        </w:rPr>
        <w:t xml:space="preserve"> underm</w:t>
      </w:r>
      <w:r>
        <w:rPr>
          <w:rFonts w:ascii="Times New Roman" w:eastAsiaTheme="minorHAnsi" w:hAnsi="Times New Roman" w:cs="Times New Roman"/>
          <w:color w:val="000000"/>
          <w:sz w:val="24"/>
          <w:szCs w:val="24"/>
        </w:rPr>
        <w:t xml:space="preserve">ining regime stability thereby by telling it incompatibly to the multicultural state of Ethiopia which has no core nation in the state to subsume national minorities into the values of core nation with democratic legitimacy </w:t>
      </w:r>
      <w:r>
        <w:rPr>
          <w:rFonts w:ascii="Times New Roman" w:eastAsiaTheme="minorHAnsi" w:hAnsi="Times New Roman" w:cs="Times New Roman"/>
          <w:color w:val="000000"/>
          <w:sz w:val="24"/>
          <w:szCs w:val="24"/>
        </w:rPr>
        <w:lastRenderedPageBreak/>
        <w:t>to easily achieve a civic nation-state</w:t>
      </w:r>
      <w:r w:rsidR="00D56157">
        <w:rPr>
          <w:rFonts w:ascii="Times New Roman" w:eastAsiaTheme="minorHAnsi" w:hAnsi="Times New Roman" w:cs="Times New Roman"/>
          <w:color w:val="000000"/>
          <w:sz w:val="24"/>
          <w:szCs w:val="24"/>
        </w:rPr>
        <w:t>.</w:t>
      </w:r>
      <w:r w:rsidR="00EE2416">
        <w:rPr>
          <w:rFonts w:ascii="Times New Roman" w:eastAsiaTheme="minorHAnsi" w:hAnsi="Times New Roman" w:cs="Times New Roman"/>
          <w:color w:val="000000"/>
          <w:sz w:val="24"/>
          <w:szCs w:val="24"/>
        </w:rPr>
        <w:t xml:space="preserve"> </w:t>
      </w:r>
      <w:r w:rsidR="002901E0" w:rsidRPr="00D174BC">
        <w:rPr>
          <w:rFonts w:ascii="Times New Roman" w:eastAsiaTheme="minorHAnsi" w:hAnsi="Times New Roman" w:cs="Times New Roman"/>
          <w:color w:val="000000"/>
          <w:sz w:val="24"/>
          <w:szCs w:val="24"/>
        </w:rPr>
        <w:t>Although</w:t>
      </w:r>
      <w:r w:rsidR="00B27352" w:rsidRPr="00D174BC">
        <w:rPr>
          <w:rFonts w:ascii="Times New Roman" w:eastAsiaTheme="minorHAnsi" w:hAnsi="Times New Roman" w:cs="Times New Roman"/>
          <w:color w:val="000000"/>
          <w:sz w:val="24"/>
          <w:szCs w:val="24"/>
        </w:rPr>
        <w:t xml:space="preserve"> crafting</w:t>
      </w:r>
      <w:r w:rsidR="00B27352">
        <w:rPr>
          <w:rFonts w:ascii="Times New Roman" w:eastAsiaTheme="minorHAnsi" w:hAnsi="Times New Roman" w:cs="Times New Roman"/>
          <w:color w:val="000000"/>
          <w:sz w:val="24"/>
          <w:szCs w:val="24"/>
        </w:rPr>
        <w:t xml:space="preserve"> </w:t>
      </w:r>
      <w:r w:rsidR="002901E0">
        <w:rPr>
          <w:rFonts w:ascii="Times New Roman" w:eastAsiaTheme="minorHAnsi" w:hAnsi="Times New Roman" w:cs="Times New Roman"/>
          <w:color w:val="000000"/>
          <w:sz w:val="24"/>
          <w:szCs w:val="24"/>
        </w:rPr>
        <w:t>shared</w:t>
      </w:r>
      <w:r w:rsidR="00F423FF">
        <w:rPr>
          <w:rFonts w:ascii="Times New Roman" w:eastAsiaTheme="minorHAnsi" w:hAnsi="Times New Roman" w:cs="Times New Roman"/>
          <w:color w:val="000000"/>
          <w:sz w:val="24"/>
          <w:szCs w:val="24"/>
        </w:rPr>
        <w:t xml:space="preserve"> language</w:t>
      </w:r>
      <w:r w:rsidR="00CF3AB8">
        <w:rPr>
          <w:rFonts w:ascii="Times New Roman" w:eastAsiaTheme="minorHAnsi" w:hAnsi="Times New Roman" w:cs="Times New Roman"/>
          <w:color w:val="000000"/>
          <w:sz w:val="24"/>
          <w:szCs w:val="24"/>
        </w:rPr>
        <w:t xml:space="preserve"> </w:t>
      </w:r>
      <w:r w:rsidR="00F307B5">
        <w:rPr>
          <w:rFonts w:ascii="Times New Roman" w:eastAsiaTheme="minorHAnsi" w:hAnsi="Times New Roman" w:cs="Times New Roman"/>
          <w:color w:val="000000"/>
          <w:sz w:val="24"/>
          <w:szCs w:val="24"/>
        </w:rPr>
        <w:t xml:space="preserve">for </w:t>
      </w:r>
      <w:r w:rsidR="00D174BC">
        <w:rPr>
          <w:rFonts w:ascii="Times New Roman" w:eastAsiaTheme="minorHAnsi" w:hAnsi="Times New Roman" w:cs="Times New Roman"/>
          <w:color w:val="000000"/>
          <w:sz w:val="24"/>
          <w:szCs w:val="24"/>
        </w:rPr>
        <w:t xml:space="preserve">diverse </w:t>
      </w:r>
      <w:r w:rsidR="0032325D">
        <w:rPr>
          <w:rFonts w:ascii="Times New Roman" w:eastAsiaTheme="minorHAnsi" w:hAnsi="Times New Roman" w:cs="Times New Roman"/>
          <w:color w:val="000000"/>
          <w:sz w:val="24"/>
          <w:szCs w:val="24"/>
        </w:rPr>
        <w:t>count</w:t>
      </w:r>
      <w:r w:rsidR="001E6060">
        <w:rPr>
          <w:rFonts w:ascii="Times New Roman" w:eastAsiaTheme="minorHAnsi" w:hAnsi="Times New Roman" w:cs="Times New Roman"/>
          <w:color w:val="000000"/>
          <w:sz w:val="24"/>
          <w:szCs w:val="24"/>
        </w:rPr>
        <w:t>r</w:t>
      </w:r>
      <w:r w:rsidR="0032325D">
        <w:rPr>
          <w:rFonts w:ascii="Times New Roman" w:eastAsiaTheme="minorHAnsi" w:hAnsi="Times New Roman" w:cs="Times New Roman"/>
          <w:color w:val="000000"/>
          <w:sz w:val="24"/>
          <w:szCs w:val="24"/>
        </w:rPr>
        <w:t>ies such as Ethiopia</w:t>
      </w:r>
      <w:r w:rsidR="00D174BC">
        <w:rPr>
          <w:rFonts w:ascii="Times New Roman" w:eastAsiaTheme="minorHAnsi" w:hAnsi="Times New Roman" w:cs="Times New Roman"/>
          <w:color w:val="000000"/>
          <w:sz w:val="24"/>
          <w:szCs w:val="24"/>
        </w:rPr>
        <w:t xml:space="preserve"> </w:t>
      </w:r>
      <w:r w:rsidR="002901E0">
        <w:rPr>
          <w:rFonts w:ascii="Times New Roman" w:eastAsiaTheme="minorHAnsi" w:hAnsi="Times New Roman" w:cs="Times New Roman"/>
          <w:color w:val="000000"/>
          <w:sz w:val="24"/>
          <w:szCs w:val="24"/>
        </w:rPr>
        <w:t>is</w:t>
      </w:r>
      <w:r w:rsidR="00D56157">
        <w:rPr>
          <w:rFonts w:ascii="Times New Roman" w:eastAsiaTheme="minorHAnsi" w:hAnsi="Times New Roman" w:cs="Times New Roman"/>
          <w:color w:val="000000"/>
          <w:sz w:val="24"/>
          <w:szCs w:val="24"/>
        </w:rPr>
        <w:t xml:space="preserve"> </w:t>
      </w:r>
      <w:r w:rsidR="009F1C90">
        <w:rPr>
          <w:rFonts w:ascii="Times New Roman" w:eastAsiaTheme="minorHAnsi" w:hAnsi="Times New Roman" w:cs="Times New Roman"/>
          <w:color w:val="000000"/>
          <w:sz w:val="24"/>
          <w:szCs w:val="24"/>
        </w:rPr>
        <w:t>a necessity</w:t>
      </w:r>
      <w:r w:rsidR="00C63DFE">
        <w:rPr>
          <w:rFonts w:ascii="Times New Roman" w:eastAsiaTheme="minorHAnsi" w:hAnsi="Times New Roman" w:cs="Times New Roman"/>
          <w:color w:val="000000"/>
          <w:sz w:val="24"/>
          <w:szCs w:val="24"/>
        </w:rPr>
        <w:t xml:space="preserve"> </w:t>
      </w:r>
      <w:r w:rsidR="009F1C90">
        <w:rPr>
          <w:rFonts w:ascii="Times New Roman" w:eastAsiaTheme="minorHAnsi" w:hAnsi="Times New Roman" w:cs="Times New Roman"/>
          <w:color w:val="000000"/>
          <w:sz w:val="24"/>
          <w:szCs w:val="24"/>
        </w:rPr>
        <w:t xml:space="preserve">as lingua franca </w:t>
      </w:r>
      <w:r w:rsidR="00C63DFE">
        <w:rPr>
          <w:rFonts w:ascii="Times New Roman" w:eastAsiaTheme="minorHAnsi" w:hAnsi="Times New Roman" w:cs="Times New Roman"/>
          <w:color w:val="000000"/>
          <w:sz w:val="24"/>
          <w:szCs w:val="24"/>
        </w:rPr>
        <w:t>for</w:t>
      </w:r>
      <w:r w:rsidR="00991EE8">
        <w:rPr>
          <w:rFonts w:ascii="Times New Roman" w:eastAsiaTheme="minorHAnsi" w:hAnsi="Times New Roman" w:cs="Times New Roman"/>
          <w:color w:val="000000"/>
          <w:sz w:val="24"/>
          <w:szCs w:val="24"/>
        </w:rPr>
        <w:t xml:space="preserve"> </w:t>
      </w:r>
      <w:r w:rsidR="002901E0">
        <w:rPr>
          <w:rFonts w:ascii="Times New Roman" w:eastAsiaTheme="minorHAnsi" w:hAnsi="Times New Roman" w:cs="Times New Roman"/>
          <w:color w:val="000000"/>
          <w:sz w:val="24"/>
          <w:szCs w:val="24"/>
        </w:rPr>
        <w:t xml:space="preserve">a </w:t>
      </w:r>
      <w:r w:rsidR="00CA236A">
        <w:rPr>
          <w:rFonts w:ascii="Times New Roman" w:eastAsiaTheme="minorHAnsi" w:hAnsi="Times New Roman" w:cs="Times New Roman"/>
          <w:color w:val="000000"/>
          <w:sz w:val="24"/>
          <w:szCs w:val="24"/>
        </w:rPr>
        <w:t>wider communication,</w:t>
      </w:r>
      <w:r w:rsidR="00D174BC">
        <w:rPr>
          <w:rFonts w:ascii="Times New Roman" w:eastAsiaTheme="minorHAnsi" w:hAnsi="Times New Roman" w:cs="Times New Roman"/>
          <w:color w:val="000000"/>
          <w:sz w:val="24"/>
          <w:szCs w:val="24"/>
        </w:rPr>
        <w:t xml:space="preserve"> however </w:t>
      </w:r>
      <w:r w:rsidR="001E6060">
        <w:rPr>
          <w:rFonts w:ascii="Times New Roman" w:eastAsiaTheme="minorHAnsi" w:hAnsi="Times New Roman" w:cs="Times New Roman"/>
          <w:color w:val="000000"/>
          <w:sz w:val="24"/>
          <w:szCs w:val="24"/>
        </w:rPr>
        <w:t xml:space="preserve">it </w:t>
      </w:r>
      <w:r w:rsidR="009F1C90">
        <w:rPr>
          <w:rFonts w:ascii="Times New Roman" w:eastAsiaTheme="minorHAnsi" w:hAnsi="Times New Roman" w:cs="Times New Roman"/>
          <w:color w:val="000000"/>
          <w:sz w:val="24"/>
          <w:szCs w:val="24"/>
        </w:rPr>
        <w:t>was made in such a way banning all other local languages and/or</w:t>
      </w:r>
      <w:r w:rsidR="00921B50">
        <w:rPr>
          <w:rFonts w:ascii="Times New Roman" w:eastAsiaTheme="minorHAnsi" w:hAnsi="Times New Roman" w:cs="Times New Roman"/>
          <w:color w:val="000000"/>
          <w:sz w:val="24"/>
          <w:szCs w:val="24"/>
        </w:rPr>
        <w:t xml:space="preserve"> </w:t>
      </w:r>
      <w:r w:rsidR="00F307B5">
        <w:rPr>
          <w:rFonts w:ascii="Times New Roman" w:eastAsiaTheme="minorHAnsi" w:hAnsi="Times New Roman" w:cs="Times New Roman"/>
          <w:color w:val="000000"/>
          <w:sz w:val="24"/>
          <w:szCs w:val="24"/>
        </w:rPr>
        <w:t>repressing</w:t>
      </w:r>
      <w:r w:rsidR="00F93E48">
        <w:rPr>
          <w:rFonts w:ascii="Times New Roman" w:eastAsiaTheme="minorHAnsi" w:hAnsi="Times New Roman" w:cs="Times New Roman"/>
          <w:color w:val="000000"/>
          <w:sz w:val="24"/>
          <w:szCs w:val="24"/>
        </w:rPr>
        <w:t xml:space="preserve"> </w:t>
      </w:r>
      <w:r w:rsidR="001E6060">
        <w:rPr>
          <w:rFonts w:ascii="Times New Roman" w:eastAsiaTheme="minorHAnsi" w:hAnsi="Times New Roman" w:cs="Times New Roman"/>
          <w:color w:val="000000"/>
          <w:sz w:val="24"/>
          <w:szCs w:val="24"/>
        </w:rPr>
        <w:t xml:space="preserve">the </w:t>
      </w:r>
      <w:r w:rsidR="00F93E48">
        <w:rPr>
          <w:rFonts w:ascii="Times New Roman" w:eastAsiaTheme="minorHAnsi" w:hAnsi="Times New Roman" w:cs="Times New Roman"/>
          <w:color w:val="000000"/>
          <w:sz w:val="24"/>
          <w:szCs w:val="24"/>
        </w:rPr>
        <w:t>diverse ethno-cultural</w:t>
      </w:r>
      <w:r w:rsidR="001E6060">
        <w:rPr>
          <w:rFonts w:ascii="Times New Roman" w:eastAsiaTheme="minorHAnsi" w:hAnsi="Times New Roman" w:cs="Times New Roman"/>
          <w:color w:val="000000"/>
          <w:sz w:val="24"/>
          <w:szCs w:val="24"/>
        </w:rPr>
        <w:t xml:space="preserve"> </w:t>
      </w:r>
      <w:r w:rsidR="00F307B5">
        <w:rPr>
          <w:rFonts w:ascii="Times New Roman" w:eastAsiaTheme="minorHAnsi" w:hAnsi="Times New Roman" w:cs="Times New Roman"/>
          <w:color w:val="000000"/>
          <w:sz w:val="24"/>
          <w:szCs w:val="24"/>
        </w:rPr>
        <w:t>groups</w:t>
      </w:r>
      <w:r w:rsidR="009F1C90">
        <w:rPr>
          <w:rFonts w:ascii="Times New Roman" w:eastAsiaTheme="minorHAnsi" w:hAnsi="Times New Roman" w:cs="Times New Roman"/>
          <w:color w:val="000000"/>
          <w:sz w:val="24"/>
          <w:szCs w:val="24"/>
        </w:rPr>
        <w:t xml:space="preserve"> which caused resentment against the state for its cultural marginalizing policy,</w:t>
      </w:r>
      <w:r w:rsidR="00F307B5">
        <w:rPr>
          <w:rFonts w:ascii="Times New Roman" w:eastAsiaTheme="minorHAnsi" w:hAnsi="Times New Roman" w:cs="Times New Roman"/>
          <w:color w:val="000000"/>
          <w:sz w:val="24"/>
          <w:szCs w:val="24"/>
        </w:rPr>
        <w:t xml:space="preserve"> which</w:t>
      </w:r>
      <w:r w:rsidR="00E57974">
        <w:rPr>
          <w:rFonts w:ascii="Times New Roman" w:eastAsiaTheme="minorHAnsi" w:hAnsi="Times New Roman" w:cs="Times New Roman"/>
          <w:color w:val="000000"/>
          <w:sz w:val="24"/>
          <w:szCs w:val="24"/>
        </w:rPr>
        <w:t xml:space="preserve"> </w:t>
      </w:r>
      <w:r w:rsidR="001E6060">
        <w:rPr>
          <w:rFonts w:ascii="Times New Roman" w:eastAsiaTheme="minorHAnsi" w:hAnsi="Times New Roman" w:cs="Times New Roman"/>
          <w:color w:val="000000"/>
          <w:sz w:val="24"/>
          <w:szCs w:val="24"/>
        </w:rPr>
        <w:t xml:space="preserve">rather </w:t>
      </w:r>
      <w:r w:rsidR="0091169C">
        <w:rPr>
          <w:rFonts w:ascii="Times New Roman" w:eastAsiaTheme="minorHAnsi" w:hAnsi="Times New Roman" w:cs="Times New Roman"/>
          <w:color w:val="000000"/>
          <w:sz w:val="24"/>
          <w:szCs w:val="24"/>
        </w:rPr>
        <w:t xml:space="preserve">incubated </w:t>
      </w:r>
      <w:r w:rsidR="009F1C90">
        <w:rPr>
          <w:rFonts w:ascii="Times New Roman" w:eastAsiaTheme="minorHAnsi" w:hAnsi="Times New Roman" w:cs="Times New Roman"/>
          <w:color w:val="000000"/>
          <w:sz w:val="24"/>
          <w:szCs w:val="24"/>
        </w:rPr>
        <w:t xml:space="preserve">dozens of </w:t>
      </w:r>
      <w:r w:rsidR="00D174BC">
        <w:rPr>
          <w:rFonts w:ascii="Times New Roman" w:eastAsiaTheme="minorHAnsi" w:hAnsi="Times New Roman" w:cs="Times New Roman"/>
          <w:color w:val="000000"/>
          <w:sz w:val="24"/>
          <w:szCs w:val="24"/>
        </w:rPr>
        <w:t>mobilized</w:t>
      </w:r>
      <w:r w:rsidR="00E57974">
        <w:rPr>
          <w:rFonts w:ascii="Times New Roman" w:eastAsiaTheme="minorHAnsi" w:hAnsi="Times New Roman" w:cs="Times New Roman"/>
          <w:color w:val="000000"/>
          <w:sz w:val="24"/>
          <w:szCs w:val="24"/>
        </w:rPr>
        <w:t xml:space="preserve"> </w:t>
      </w:r>
      <w:r w:rsidR="008618CE">
        <w:rPr>
          <w:rFonts w:ascii="Times New Roman" w:eastAsiaTheme="minorHAnsi" w:hAnsi="Times New Roman" w:cs="Times New Roman"/>
          <w:color w:val="000000"/>
          <w:sz w:val="24"/>
          <w:szCs w:val="24"/>
        </w:rPr>
        <w:t xml:space="preserve">groups </w:t>
      </w:r>
      <w:r w:rsidR="00E57974">
        <w:rPr>
          <w:rFonts w:ascii="Times New Roman" w:eastAsiaTheme="minorHAnsi" w:hAnsi="Times New Roman" w:cs="Times New Roman"/>
          <w:color w:val="000000"/>
          <w:sz w:val="24"/>
          <w:szCs w:val="24"/>
        </w:rPr>
        <w:t xml:space="preserve">in the </w:t>
      </w:r>
      <w:r w:rsidR="009F1C90">
        <w:rPr>
          <w:rFonts w:ascii="Times New Roman" w:eastAsiaTheme="minorHAnsi" w:hAnsi="Times New Roman" w:cs="Times New Roman"/>
          <w:color w:val="000000"/>
          <w:sz w:val="24"/>
          <w:szCs w:val="24"/>
        </w:rPr>
        <w:t xml:space="preserve">late 1960s and in the </w:t>
      </w:r>
      <w:r w:rsidR="00E57974">
        <w:rPr>
          <w:rFonts w:ascii="Times New Roman" w:eastAsiaTheme="minorHAnsi" w:hAnsi="Times New Roman" w:cs="Times New Roman"/>
          <w:color w:val="000000"/>
          <w:sz w:val="24"/>
          <w:szCs w:val="24"/>
        </w:rPr>
        <w:t>1970s</w:t>
      </w:r>
      <w:r w:rsidR="008618CE">
        <w:rPr>
          <w:rFonts w:ascii="Times New Roman" w:eastAsiaTheme="minorHAnsi" w:hAnsi="Times New Roman" w:cs="Times New Roman"/>
          <w:color w:val="000000"/>
          <w:sz w:val="24"/>
          <w:szCs w:val="24"/>
        </w:rPr>
        <w:t xml:space="preserve"> </w:t>
      </w:r>
      <w:r w:rsidR="00E57974">
        <w:rPr>
          <w:rFonts w:ascii="Times New Roman" w:eastAsiaTheme="minorHAnsi" w:hAnsi="Times New Roman" w:cs="Times New Roman"/>
          <w:color w:val="000000"/>
          <w:sz w:val="24"/>
          <w:szCs w:val="24"/>
        </w:rPr>
        <w:t xml:space="preserve">taking </w:t>
      </w:r>
      <w:r w:rsidR="009F1C90">
        <w:rPr>
          <w:rFonts w:ascii="Times New Roman" w:eastAsiaTheme="minorHAnsi" w:hAnsi="Times New Roman" w:cs="Times New Roman"/>
          <w:color w:val="000000"/>
          <w:sz w:val="24"/>
          <w:szCs w:val="24"/>
        </w:rPr>
        <w:t xml:space="preserve">guns against the state for liberation, </w:t>
      </w:r>
      <w:r w:rsidR="00F307B5">
        <w:rPr>
          <w:rFonts w:ascii="Times New Roman" w:eastAsiaTheme="minorHAnsi" w:hAnsi="Times New Roman" w:cs="Times New Roman"/>
          <w:color w:val="000000"/>
          <w:sz w:val="24"/>
          <w:szCs w:val="24"/>
        </w:rPr>
        <w:t xml:space="preserve">including </w:t>
      </w:r>
      <w:r w:rsidR="009F1C90">
        <w:rPr>
          <w:rFonts w:ascii="Times New Roman" w:eastAsiaTheme="minorHAnsi" w:hAnsi="Times New Roman" w:cs="Times New Roman"/>
          <w:color w:val="000000"/>
          <w:sz w:val="24"/>
          <w:szCs w:val="24"/>
        </w:rPr>
        <w:t xml:space="preserve">the </w:t>
      </w:r>
      <w:r w:rsidR="00F307B5">
        <w:rPr>
          <w:rFonts w:ascii="Times New Roman" w:eastAsiaTheme="minorHAnsi" w:hAnsi="Times New Roman" w:cs="Times New Roman"/>
          <w:color w:val="000000"/>
          <w:sz w:val="24"/>
          <w:szCs w:val="24"/>
        </w:rPr>
        <w:t xml:space="preserve">Eritrean People’s Liberation Front (EPLF), </w:t>
      </w:r>
      <w:proofErr w:type="spellStart"/>
      <w:r w:rsidR="00D174BC">
        <w:rPr>
          <w:rFonts w:ascii="Times New Roman" w:eastAsiaTheme="minorHAnsi" w:hAnsi="Times New Roman" w:cs="Times New Roman"/>
          <w:color w:val="000000"/>
          <w:sz w:val="24"/>
          <w:szCs w:val="24"/>
        </w:rPr>
        <w:t>Tigray</w:t>
      </w:r>
      <w:proofErr w:type="spellEnd"/>
      <w:r w:rsidR="00D174BC">
        <w:rPr>
          <w:rFonts w:ascii="Times New Roman" w:eastAsiaTheme="minorHAnsi" w:hAnsi="Times New Roman" w:cs="Times New Roman"/>
          <w:color w:val="000000"/>
          <w:sz w:val="24"/>
          <w:szCs w:val="24"/>
        </w:rPr>
        <w:t xml:space="preserve"> People’s Liberation Front (TPLF)</w:t>
      </w:r>
      <w:r w:rsidR="00FE1A6E">
        <w:rPr>
          <w:rFonts w:ascii="Times New Roman" w:eastAsiaTheme="minorHAnsi" w:hAnsi="Times New Roman" w:cs="Times New Roman"/>
          <w:color w:val="000000"/>
          <w:sz w:val="24"/>
          <w:szCs w:val="24"/>
        </w:rPr>
        <w:t xml:space="preserve">, </w:t>
      </w:r>
      <w:r w:rsidR="00F307B5">
        <w:rPr>
          <w:rFonts w:ascii="Times New Roman" w:eastAsiaTheme="minorHAnsi" w:hAnsi="Times New Roman" w:cs="Times New Roman"/>
          <w:color w:val="000000"/>
          <w:sz w:val="24"/>
          <w:szCs w:val="24"/>
        </w:rPr>
        <w:t xml:space="preserve">Oromo Liberation Front (OLF), Western Somali Liberation Front (WSLF), </w:t>
      </w:r>
      <w:r w:rsidR="00FE1A6E">
        <w:rPr>
          <w:rFonts w:ascii="Times New Roman" w:eastAsiaTheme="minorHAnsi" w:hAnsi="Times New Roman" w:cs="Times New Roman"/>
          <w:color w:val="000000"/>
          <w:sz w:val="24"/>
          <w:szCs w:val="24"/>
        </w:rPr>
        <w:t>were the post prominent ones</w:t>
      </w:r>
      <w:r w:rsidR="009F57B1">
        <w:rPr>
          <w:rFonts w:ascii="Times New Roman" w:eastAsiaTheme="minorHAnsi" w:hAnsi="Times New Roman" w:cs="Times New Roman"/>
          <w:color w:val="000000"/>
          <w:sz w:val="24"/>
          <w:szCs w:val="24"/>
        </w:rPr>
        <w:t>.</w:t>
      </w:r>
      <w:r w:rsidR="00E57974">
        <w:rPr>
          <w:rFonts w:ascii="Times New Roman" w:eastAsiaTheme="minorHAnsi" w:hAnsi="Times New Roman" w:cs="Times New Roman"/>
          <w:color w:val="000000"/>
          <w:sz w:val="24"/>
          <w:szCs w:val="24"/>
        </w:rPr>
        <w:t xml:space="preserve"> </w:t>
      </w:r>
      <w:r w:rsidR="00F93E48">
        <w:rPr>
          <w:rFonts w:ascii="Times New Roman" w:eastAsiaTheme="minorHAnsi" w:hAnsi="Times New Roman" w:cs="Times New Roman"/>
          <w:color w:val="000000"/>
          <w:sz w:val="24"/>
          <w:szCs w:val="24"/>
        </w:rPr>
        <w:t>As a result, a</w:t>
      </w:r>
      <w:r w:rsidR="00CF3AB8">
        <w:rPr>
          <w:rFonts w:ascii="Times New Roman" w:eastAsiaTheme="minorHAnsi" w:hAnsi="Times New Roman" w:cs="Times New Roman"/>
          <w:color w:val="000000"/>
          <w:sz w:val="24"/>
          <w:szCs w:val="24"/>
        </w:rPr>
        <w:t xml:space="preserve">ll </w:t>
      </w:r>
      <w:r w:rsidR="00677C68">
        <w:rPr>
          <w:rFonts w:ascii="Times New Roman" w:eastAsiaTheme="minorHAnsi" w:hAnsi="Times New Roman" w:cs="Times New Roman"/>
          <w:color w:val="000000"/>
          <w:sz w:val="24"/>
          <w:szCs w:val="24"/>
        </w:rPr>
        <w:t>effo</w:t>
      </w:r>
      <w:r w:rsidR="00066BAB">
        <w:rPr>
          <w:rFonts w:ascii="Times New Roman" w:eastAsiaTheme="minorHAnsi" w:hAnsi="Times New Roman" w:cs="Times New Roman"/>
          <w:color w:val="000000"/>
          <w:sz w:val="24"/>
          <w:szCs w:val="24"/>
        </w:rPr>
        <w:t xml:space="preserve">rts </w:t>
      </w:r>
      <w:r w:rsidR="009F1C90">
        <w:rPr>
          <w:rFonts w:ascii="Times New Roman" w:eastAsiaTheme="minorHAnsi" w:hAnsi="Times New Roman" w:cs="Times New Roman"/>
          <w:color w:val="000000"/>
          <w:sz w:val="24"/>
          <w:szCs w:val="24"/>
        </w:rPr>
        <w:t xml:space="preserve">and attempts </w:t>
      </w:r>
      <w:r w:rsidR="006C792A">
        <w:rPr>
          <w:rFonts w:ascii="Times New Roman" w:eastAsiaTheme="minorHAnsi" w:hAnsi="Times New Roman" w:cs="Times New Roman"/>
          <w:color w:val="000000"/>
          <w:sz w:val="24"/>
          <w:szCs w:val="24"/>
        </w:rPr>
        <w:t>of a</w:t>
      </w:r>
      <w:r w:rsidR="004057D6">
        <w:rPr>
          <w:rFonts w:ascii="Times New Roman" w:eastAsiaTheme="minorHAnsi" w:hAnsi="Times New Roman" w:cs="Times New Roman"/>
          <w:color w:val="000000"/>
          <w:sz w:val="24"/>
          <w:szCs w:val="24"/>
        </w:rPr>
        <w:t>ttaining</w:t>
      </w:r>
      <w:r w:rsidR="001D2964">
        <w:rPr>
          <w:rFonts w:ascii="Times New Roman" w:eastAsiaTheme="minorHAnsi" w:hAnsi="Times New Roman" w:cs="Times New Roman"/>
          <w:color w:val="000000"/>
          <w:sz w:val="24"/>
          <w:szCs w:val="24"/>
        </w:rPr>
        <w:t xml:space="preserve"> </w:t>
      </w:r>
      <w:r w:rsidR="009F57B1">
        <w:rPr>
          <w:rFonts w:ascii="Times New Roman" w:eastAsiaTheme="minorHAnsi" w:hAnsi="Times New Roman" w:cs="Times New Roman"/>
          <w:color w:val="000000"/>
          <w:sz w:val="24"/>
          <w:szCs w:val="24"/>
        </w:rPr>
        <w:t>‘nation-state’</w:t>
      </w:r>
      <w:r w:rsidR="001E6060">
        <w:rPr>
          <w:rFonts w:ascii="Times New Roman" w:eastAsiaTheme="minorHAnsi" w:hAnsi="Times New Roman" w:cs="Times New Roman"/>
          <w:color w:val="000000"/>
          <w:sz w:val="24"/>
          <w:szCs w:val="24"/>
        </w:rPr>
        <w:t xml:space="preserve"> </w:t>
      </w:r>
      <w:r w:rsidR="00F93E48">
        <w:rPr>
          <w:rFonts w:ascii="Times New Roman" w:eastAsiaTheme="minorHAnsi" w:hAnsi="Times New Roman" w:cs="Times New Roman"/>
          <w:color w:val="000000"/>
          <w:sz w:val="24"/>
          <w:szCs w:val="24"/>
        </w:rPr>
        <w:t>imposing a</w:t>
      </w:r>
      <w:r w:rsidR="001E6060">
        <w:rPr>
          <w:rFonts w:ascii="Times New Roman" w:eastAsiaTheme="minorHAnsi" w:hAnsi="Times New Roman" w:cs="Times New Roman"/>
          <w:color w:val="000000"/>
          <w:sz w:val="24"/>
          <w:szCs w:val="24"/>
        </w:rPr>
        <w:t xml:space="preserve"> </w:t>
      </w:r>
      <w:r w:rsidR="009F57B1">
        <w:rPr>
          <w:rFonts w:ascii="Times New Roman" w:eastAsiaTheme="minorHAnsi" w:hAnsi="Times New Roman" w:cs="Times New Roman"/>
          <w:color w:val="000000"/>
          <w:sz w:val="24"/>
          <w:szCs w:val="24"/>
        </w:rPr>
        <w:t xml:space="preserve">narrowly defined </w:t>
      </w:r>
      <w:r w:rsidR="009F1C90" w:rsidRPr="009F1C90">
        <w:rPr>
          <w:rFonts w:ascii="Times New Roman" w:eastAsiaTheme="minorHAnsi" w:hAnsi="Times New Roman" w:cs="Times New Roman"/>
          <w:i/>
          <w:color w:val="000000"/>
          <w:sz w:val="24"/>
          <w:szCs w:val="24"/>
        </w:rPr>
        <w:t>public identity</w:t>
      </w:r>
      <w:r w:rsidR="00F93E48">
        <w:rPr>
          <w:rFonts w:ascii="Times New Roman" w:eastAsiaTheme="minorHAnsi" w:hAnsi="Times New Roman" w:cs="Times New Roman"/>
          <w:color w:val="000000"/>
          <w:sz w:val="24"/>
          <w:szCs w:val="24"/>
        </w:rPr>
        <w:t xml:space="preserve"> </w:t>
      </w:r>
      <w:r w:rsidR="009F1C90">
        <w:rPr>
          <w:rFonts w:ascii="Times New Roman" w:eastAsiaTheme="minorHAnsi" w:hAnsi="Times New Roman" w:cs="Times New Roman"/>
          <w:color w:val="000000"/>
          <w:sz w:val="24"/>
          <w:szCs w:val="24"/>
        </w:rPr>
        <w:t>as national or civic identity of the nation-state caused</w:t>
      </w:r>
      <w:r w:rsidR="00E57974">
        <w:rPr>
          <w:rFonts w:ascii="Times New Roman" w:eastAsiaTheme="minorHAnsi" w:hAnsi="Times New Roman" w:cs="Times New Roman"/>
          <w:color w:val="000000"/>
          <w:sz w:val="24"/>
          <w:szCs w:val="24"/>
        </w:rPr>
        <w:t xml:space="preserve"> terrible</w:t>
      </w:r>
      <w:r w:rsidR="00F93E48">
        <w:rPr>
          <w:rFonts w:ascii="Times New Roman" w:eastAsiaTheme="minorHAnsi" w:hAnsi="Times New Roman" w:cs="Times New Roman"/>
          <w:color w:val="000000"/>
          <w:sz w:val="24"/>
          <w:szCs w:val="24"/>
        </w:rPr>
        <w:t xml:space="preserve"> </w:t>
      </w:r>
      <w:r w:rsidR="00E719B9">
        <w:rPr>
          <w:rFonts w:ascii="Times New Roman" w:eastAsiaTheme="minorHAnsi" w:hAnsi="Times New Roman" w:cs="Times New Roman"/>
          <w:color w:val="000000"/>
          <w:sz w:val="24"/>
          <w:szCs w:val="24"/>
        </w:rPr>
        <w:t>consequences</w:t>
      </w:r>
      <w:r w:rsidR="00F93E48">
        <w:rPr>
          <w:rFonts w:ascii="Times New Roman" w:eastAsiaTheme="minorHAnsi" w:hAnsi="Times New Roman" w:cs="Times New Roman"/>
          <w:color w:val="000000"/>
          <w:sz w:val="24"/>
          <w:szCs w:val="24"/>
        </w:rPr>
        <w:t>, including</w:t>
      </w:r>
      <w:r w:rsidR="0052306D">
        <w:rPr>
          <w:rFonts w:ascii="Times New Roman" w:eastAsiaTheme="minorHAnsi" w:hAnsi="Times New Roman" w:cs="Times New Roman"/>
          <w:color w:val="000000"/>
          <w:sz w:val="24"/>
          <w:szCs w:val="24"/>
        </w:rPr>
        <w:t xml:space="preserve"> </w:t>
      </w:r>
      <w:r w:rsidR="00F93E48">
        <w:rPr>
          <w:rFonts w:ascii="Times New Roman" w:eastAsiaTheme="minorHAnsi" w:hAnsi="Times New Roman" w:cs="Times New Roman"/>
          <w:color w:val="000000"/>
          <w:sz w:val="24"/>
          <w:szCs w:val="24"/>
        </w:rPr>
        <w:t xml:space="preserve">social divide </w:t>
      </w:r>
      <w:r w:rsidR="009F57B1">
        <w:rPr>
          <w:rFonts w:ascii="Times New Roman" w:eastAsiaTheme="minorHAnsi" w:hAnsi="Times New Roman" w:cs="Times New Roman"/>
          <w:color w:val="000000"/>
          <w:sz w:val="24"/>
          <w:szCs w:val="24"/>
        </w:rPr>
        <w:t>along</w:t>
      </w:r>
      <w:r w:rsidR="00F93E48">
        <w:rPr>
          <w:rFonts w:ascii="Times New Roman" w:eastAsiaTheme="minorHAnsi" w:hAnsi="Times New Roman" w:cs="Times New Roman"/>
          <w:color w:val="000000"/>
          <w:sz w:val="24"/>
          <w:szCs w:val="24"/>
        </w:rPr>
        <w:t xml:space="preserve"> ethnic identity</w:t>
      </w:r>
      <w:r w:rsidR="009F1C90">
        <w:rPr>
          <w:rFonts w:ascii="Times New Roman" w:eastAsiaTheme="minorHAnsi" w:hAnsi="Times New Roman" w:cs="Times New Roman"/>
          <w:color w:val="000000"/>
          <w:sz w:val="24"/>
          <w:szCs w:val="24"/>
        </w:rPr>
        <w:t xml:space="preserve"> markers with political salience</w:t>
      </w:r>
      <w:r w:rsidR="00F93E48">
        <w:rPr>
          <w:rFonts w:ascii="Times New Roman" w:eastAsiaTheme="minorHAnsi" w:hAnsi="Times New Roman" w:cs="Times New Roman"/>
          <w:color w:val="000000"/>
          <w:sz w:val="24"/>
          <w:szCs w:val="24"/>
        </w:rPr>
        <w:t>,</w:t>
      </w:r>
      <w:r w:rsidR="00F41F54">
        <w:rPr>
          <w:rFonts w:ascii="Times New Roman" w:eastAsiaTheme="minorHAnsi" w:hAnsi="Times New Roman" w:cs="Times New Roman"/>
          <w:color w:val="000000"/>
          <w:sz w:val="24"/>
          <w:szCs w:val="24"/>
        </w:rPr>
        <w:t xml:space="preserve"> </w:t>
      </w:r>
      <w:r w:rsidR="00F93E48">
        <w:rPr>
          <w:rFonts w:ascii="Times New Roman" w:eastAsiaTheme="minorHAnsi" w:hAnsi="Times New Roman" w:cs="Times New Roman"/>
          <w:color w:val="000000"/>
          <w:sz w:val="24"/>
          <w:szCs w:val="24"/>
        </w:rPr>
        <w:t>eroded</w:t>
      </w:r>
      <w:r w:rsidR="0052306D">
        <w:rPr>
          <w:rFonts w:ascii="Times New Roman" w:eastAsiaTheme="minorHAnsi" w:hAnsi="Times New Roman" w:cs="Times New Roman"/>
          <w:color w:val="000000"/>
          <w:sz w:val="24"/>
          <w:szCs w:val="24"/>
        </w:rPr>
        <w:t xml:space="preserve"> </w:t>
      </w:r>
      <w:r w:rsidR="00E719B9">
        <w:rPr>
          <w:rFonts w:ascii="Times New Roman" w:eastAsiaTheme="minorHAnsi" w:hAnsi="Times New Roman" w:cs="Times New Roman"/>
          <w:color w:val="000000"/>
          <w:sz w:val="24"/>
          <w:szCs w:val="24"/>
        </w:rPr>
        <w:t>s</w:t>
      </w:r>
      <w:r w:rsidR="008F656C">
        <w:rPr>
          <w:rFonts w:ascii="Times New Roman" w:eastAsiaTheme="minorHAnsi" w:hAnsi="Times New Roman" w:cs="Times New Roman"/>
          <w:color w:val="000000"/>
          <w:sz w:val="24"/>
          <w:szCs w:val="24"/>
        </w:rPr>
        <w:t>tate</w:t>
      </w:r>
      <w:r w:rsidR="00677C68">
        <w:rPr>
          <w:rFonts w:ascii="Times New Roman" w:eastAsiaTheme="minorHAnsi" w:hAnsi="Times New Roman" w:cs="Times New Roman"/>
          <w:color w:val="000000"/>
          <w:sz w:val="24"/>
          <w:szCs w:val="24"/>
        </w:rPr>
        <w:t xml:space="preserve"> legiti</w:t>
      </w:r>
      <w:r w:rsidR="00B03E86">
        <w:rPr>
          <w:rFonts w:ascii="Times New Roman" w:eastAsiaTheme="minorHAnsi" w:hAnsi="Times New Roman" w:cs="Times New Roman"/>
          <w:color w:val="000000"/>
          <w:sz w:val="24"/>
          <w:szCs w:val="24"/>
        </w:rPr>
        <w:t xml:space="preserve">macy, </w:t>
      </w:r>
      <w:r w:rsidR="00E719B9">
        <w:rPr>
          <w:rFonts w:ascii="Times New Roman" w:eastAsiaTheme="minorHAnsi" w:hAnsi="Times New Roman" w:cs="Times New Roman"/>
          <w:color w:val="000000"/>
          <w:sz w:val="24"/>
          <w:szCs w:val="24"/>
        </w:rPr>
        <w:t>and</w:t>
      </w:r>
      <w:r w:rsidR="00677C68">
        <w:rPr>
          <w:rFonts w:ascii="Times New Roman" w:eastAsiaTheme="minorHAnsi" w:hAnsi="Times New Roman" w:cs="Times New Roman"/>
          <w:color w:val="000000"/>
          <w:sz w:val="24"/>
          <w:szCs w:val="24"/>
        </w:rPr>
        <w:t xml:space="preserve"> </w:t>
      </w:r>
      <w:r w:rsidR="00F93E48">
        <w:rPr>
          <w:rFonts w:ascii="Times New Roman" w:eastAsiaTheme="minorHAnsi" w:hAnsi="Times New Roman" w:cs="Times New Roman"/>
          <w:color w:val="000000"/>
          <w:sz w:val="24"/>
          <w:szCs w:val="24"/>
        </w:rPr>
        <w:t>regi</w:t>
      </w:r>
      <w:r w:rsidR="001E6060">
        <w:rPr>
          <w:rFonts w:ascii="Times New Roman" w:eastAsiaTheme="minorHAnsi" w:hAnsi="Times New Roman" w:cs="Times New Roman"/>
          <w:color w:val="000000"/>
          <w:sz w:val="24"/>
          <w:szCs w:val="24"/>
        </w:rPr>
        <w:t>me instability.</w:t>
      </w:r>
    </w:p>
    <w:p w:rsidR="006C6C13" w:rsidRPr="003737D9" w:rsidRDefault="0054113A" w:rsidP="00366721">
      <w:pPr>
        <w:pStyle w:val="Heading1"/>
        <w:spacing w:before="0" w:after="240" w:line="360" w:lineRule="auto"/>
        <w:rPr>
          <w:rFonts w:ascii="Times New Roman" w:hAnsi="Times New Roman" w:cs="Times New Roman"/>
          <w:color w:val="auto"/>
          <w:sz w:val="26"/>
          <w:szCs w:val="26"/>
        </w:rPr>
      </w:pPr>
      <w:r w:rsidRPr="00A83370">
        <w:rPr>
          <w:rStyle w:val="Strong"/>
          <w:rFonts w:ascii="Times New Roman" w:hAnsi="Times New Roman" w:cs="Times New Roman"/>
          <w:b/>
          <w:bCs/>
          <w:color w:val="auto"/>
          <w:sz w:val="26"/>
          <w:szCs w:val="26"/>
        </w:rPr>
        <w:t>4</w:t>
      </w:r>
      <w:r w:rsidR="00A32063">
        <w:rPr>
          <w:rStyle w:val="Strong"/>
          <w:rFonts w:ascii="Times New Roman" w:hAnsi="Times New Roman" w:cs="Times New Roman"/>
          <w:b/>
          <w:bCs/>
          <w:color w:val="auto"/>
          <w:sz w:val="26"/>
          <w:szCs w:val="26"/>
        </w:rPr>
        <w:t>.</w:t>
      </w:r>
      <w:r w:rsidR="00994677">
        <w:rPr>
          <w:rStyle w:val="Strong"/>
          <w:rFonts w:ascii="Times New Roman" w:hAnsi="Times New Roman" w:cs="Times New Roman"/>
          <w:b/>
          <w:bCs/>
          <w:color w:val="auto"/>
          <w:sz w:val="26"/>
          <w:szCs w:val="26"/>
        </w:rPr>
        <w:t xml:space="preserve"> </w:t>
      </w:r>
      <w:r w:rsidR="00C04AD4">
        <w:rPr>
          <w:rStyle w:val="Strong"/>
          <w:rFonts w:ascii="Times New Roman" w:hAnsi="Times New Roman" w:cs="Times New Roman"/>
          <w:b/>
          <w:bCs/>
          <w:color w:val="auto"/>
          <w:sz w:val="26"/>
          <w:szCs w:val="26"/>
        </w:rPr>
        <w:t xml:space="preserve"> </w:t>
      </w:r>
      <w:r w:rsidR="007B61E1">
        <w:rPr>
          <w:rStyle w:val="Strong"/>
          <w:rFonts w:ascii="Times New Roman" w:hAnsi="Times New Roman" w:cs="Times New Roman"/>
          <w:b/>
          <w:bCs/>
          <w:color w:val="auto"/>
          <w:sz w:val="26"/>
          <w:szCs w:val="26"/>
        </w:rPr>
        <w:t xml:space="preserve">The </w:t>
      </w:r>
      <w:proofErr w:type="spellStart"/>
      <w:r w:rsidR="00C04AD4" w:rsidRPr="00C04AD4">
        <w:rPr>
          <w:rStyle w:val="Strong"/>
          <w:rFonts w:ascii="Times New Roman" w:hAnsi="Times New Roman" w:cs="Times New Roman"/>
          <w:b/>
          <w:bCs/>
          <w:i/>
          <w:color w:val="auto"/>
          <w:sz w:val="26"/>
          <w:szCs w:val="26"/>
        </w:rPr>
        <w:t>Derg</w:t>
      </w:r>
      <w:proofErr w:type="spellEnd"/>
      <w:r w:rsidR="007B61E1">
        <w:rPr>
          <w:rStyle w:val="Strong"/>
          <w:rFonts w:ascii="Times New Roman" w:hAnsi="Times New Roman" w:cs="Times New Roman"/>
          <w:b/>
          <w:bCs/>
          <w:i/>
          <w:color w:val="auto"/>
          <w:sz w:val="26"/>
          <w:szCs w:val="26"/>
        </w:rPr>
        <w:t xml:space="preserve"> </w:t>
      </w:r>
      <w:r w:rsidR="007B61E1" w:rsidRPr="007B61E1">
        <w:rPr>
          <w:rStyle w:val="Strong"/>
          <w:rFonts w:ascii="Times New Roman" w:hAnsi="Times New Roman" w:cs="Times New Roman"/>
          <w:b/>
          <w:bCs/>
          <w:color w:val="auto"/>
          <w:sz w:val="26"/>
          <w:szCs w:val="26"/>
        </w:rPr>
        <w:t>era’s</w:t>
      </w:r>
      <w:r w:rsidR="0052374C" w:rsidRPr="007B61E1">
        <w:rPr>
          <w:rStyle w:val="Strong"/>
          <w:rFonts w:ascii="Times New Roman" w:hAnsi="Times New Roman" w:cs="Times New Roman"/>
          <w:b/>
          <w:bCs/>
          <w:color w:val="auto"/>
          <w:sz w:val="26"/>
          <w:szCs w:val="26"/>
        </w:rPr>
        <w:t xml:space="preserve"> </w:t>
      </w:r>
      <w:r w:rsidR="00C04AD4">
        <w:rPr>
          <w:rStyle w:val="Strong"/>
          <w:rFonts w:ascii="Times New Roman" w:hAnsi="Times New Roman" w:cs="Times New Roman"/>
          <w:b/>
          <w:bCs/>
          <w:color w:val="auto"/>
          <w:sz w:val="26"/>
          <w:szCs w:val="26"/>
        </w:rPr>
        <w:t>l</w:t>
      </w:r>
      <w:r w:rsidR="00765575">
        <w:rPr>
          <w:rStyle w:val="Strong"/>
          <w:rFonts w:ascii="Times New Roman" w:hAnsi="Times New Roman" w:cs="Times New Roman"/>
          <w:b/>
          <w:bCs/>
          <w:color w:val="auto"/>
          <w:sz w:val="26"/>
          <w:szCs w:val="26"/>
        </w:rPr>
        <w:t xml:space="preserve">anguage </w:t>
      </w:r>
      <w:r w:rsidR="00891DFC">
        <w:rPr>
          <w:rStyle w:val="Strong"/>
          <w:rFonts w:ascii="Times New Roman" w:hAnsi="Times New Roman" w:cs="Times New Roman"/>
          <w:b/>
          <w:bCs/>
          <w:color w:val="auto"/>
          <w:sz w:val="26"/>
          <w:szCs w:val="26"/>
        </w:rPr>
        <w:t xml:space="preserve">policy and nation-building </w:t>
      </w:r>
      <w:r w:rsidR="00B21BF0">
        <w:rPr>
          <w:rStyle w:val="Strong"/>
          <w:rFonts w:ascii="Times New Roman" w:hAnsi="Times New Roman" w:cs="Times New Roman"/>
          <w:b/>
          <w:bCs/>
          <w:color w:val="auto"/>
          <w:sz w:val="26"/>
          <w:szCs w:val="26"/>
        </w:rPr>
        <w:t>(1974-1991)</w:t>
      </w:r>
    </w:p>
    <w:p w:rsidR="006C6C13" w:rsidRPr="00791AE3" w:rsidRDefault="00542CDA" w:rsidP="0036672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Following the erupt</w:t>
      </w:r>
      <w:r w:rsidR="001E6060">
        <w:rPr>
          <w:rFonts w:ascii="Times New Roman" w:hAnsi="Times New Roman" w:cs="Times New Roman"/>
          <w:sz w:val="24"/>
          <w:szCs w:val="24"/>
        </w:rPr>
        <w:t>ion Ethiopian social revolution</w:t>
      </w:r>
      <w:r>
        <w:rPr>
          <w:rFonts w:ascii="Times New Roman" w:hAnsi="Times New Roman" w:cs="Times New Roman"/>
          <w:sz w:val="24"/>
          <w:szCs w:val="24"/>
        </w:rPr>
        <w:t xml:space="preserve">, the military junta </w:t>
      </w:r>
      <w:r w:rsidR="001E6060">
        <w:rPr>
          <w:rFonts w:ascii="Times New Roman" w:hAnsi="Times New Roman" w:cs="Times New Roman"/>
          <w:sz w:val="24"/>
          <w:szCs w:val="24"/>
        </w:rPr>
        <w:t xml:space="preserve">often </w:t>
      </w:r>
      <w:r>
        <w:rPr>
          <w:rFonts w:ascii="Times New Roman" w:hAnsi="Times New Roman" w:cs="Times New Roman"/>
          <w:sz w:val="24"/>
          <w:szCs w:val="24"/>
        </w:rPr>
        <w:t xml:space="preserve">known as </w:t>
      </w:r>
      <w:proofErr w:type="spellStart"/>
      <w:r w:rsidRPr="00217BBD">
        <w:rPr>
          <w:rFonts w:ascii="Times New Roman" w:hAnsi="Times New Roman" w:cs="Times New Roman"/>
          <w:i/>
          <w:sz w:val="24"/>
          <w:szCs w:val="24"/>
        </w:rPr>
        <w:t>Derg</w:t>
      </w:r>
      <w:proofErr w:type="spellEnd"/>
      <w:r w:rsidRPr="00740546">
        <w:rPr>
          <w:rFonts w:ascii="Times New Roman" w:hAnsi="Times New Roman" w:cs="Times New Roman"/>
          <w:sz w:val="24"/>
          <w:szCs w:val="24"/>
        </w:rPr>
        <w:t xml:space="preserve"> took</w:t>
      </w:r>
      <w:r>
        <w:rPr>
          <w:rFonts w:ascii="Times New Roman" w:hAnsi="Times New Roman" w:cs="Times New Roman"/>
          <w:sz w:val="24"/>
          <w:szCs w:val="24"/>
        </w:rPr>
        <w:t xml:space="preserve"> power</w:t>
      </w:r>
      <w:r w:rsidR="001E6060">
        <w:rPr>
          <w:rFonts w:ascii="Times New Roman" w:hAnsi="Times New Roman" w:cs="Times New Roman"/>
          <w:sz w:val="24"/>
          <w:szCs w:val="24"/>
        </w:rPr>
        <w:t xml:space="preserve"> in 1974 guided by</w:t>
      </w:r>
      <w:r w:rsidR="004057D6">
        <w:rPr>
          <w:rFonts w:ascii="Times New Roman" w:hAnsi="Times New Roman" w:cs="Times New Roman"/>
          <w:sz w:val="24"/>
          <w:szCs w:val="24"/>
        </w:rPr>
        <w:t xml:space="preserve"> </w:t>
      </w:r>
      <w:r w:rsidR="00EF4239">
        <w:rPr>
          <w:rFonts w:ascii="Times New Roman" w:hAnsi="Times New Roman" w:cs="Times New Roman"/>
          <w:sz w:val="24"/>
          <w:szCs w:val="24"/>
        </w:rPr>
        <w:t xml:space="preserve">Marxism-Leninism as </w:t>
      </w:r>
      <w:r w:rsidR="00837232">
        <w:rPr>
          <w:rFonts w:ascii="Times New Roman" w:hAnsi="Times New Roman" w:cs="Times New Roman"/>
          <w:sz w:val="24"/>
          <w:szCs w:val="24"/>
        </w:rPr>
        <w:t xml:space="preserve">state </w:t>
      </w:r>
      <w:r w:rsidR="00834CD7">
        <w:rPr>
          <w:rFonts w:ascii="Times New Roman" w:hAnsi="Times New Roman" w:cs="Times New Roman"/>
          <w:sz w:val="24"/>
          <w:szCs w:val="24"/>
        </w:rPr>
        <w:t>ideology</w:t>
      </w:r>
      <w:r w:rsidR="009F57B1">
        <w:rPr>
          <w:rFonts w:ascii="Times New Roman" w:hAnsi="Times New Roman" w:cs="Times New Roman"/>
          <w:sz w:val="24"/>
          <w:szCs w:val="24"/>
        </w:rPr>
        <w:t>.</w:t>
      </w:r>
      <w:r w:rsidR="00276770">
        <w:rPr>
          <w:rFonts w:ascii="Times New Roman" w:hAnsi="Times New Roman" w:cs="Times New Roman"/>
          <w:sz w:val="24"/>
          <w:szCs w:val="24"/>
        </w:rPr>
        <w:t xml:space="preserve"> </w:t>
      </w:r>
      <w:r>
        <w:rPr>
          <w:rFonts w:ascii="Times New Roman" w:hAnsi="Times New Roman" w:cs="Times New Roman"/>
          <w:sz w:val="24"/>
          <w:szCs w:val="24"/>
        </w:rPr>
        <w:t>In contrast to the</w:t>
      </w:r>
      <w:r w:rsidR="00276770">
        <w:rPr>
          <w:rFonts w:ascii="Times New Roman" w:hAnsi="Times New Roman" w:cs="Times New Roman"/>
          <w:sz w:val="24"/>
          <w:szCs w:val="24"/>
        </w:rPr>
        <w:t xml:space="preserve"> </w:t>
      </w:r>
      <w:r w:rsidR="001E6060">
        <w:rPr>
          <w:rFonts w:ascii="Times New Roman" w:hAnsi="Times New Roman" w:cs="Times New Roman"/>
          <w:sz w:val="24"/>
          <w:szCs w:val="24"/>
        </w:rPr>
        <w:t xml:space="preserve">feudal </w:t>
      </w:r>
      <w:r w:rsidR="009F57B1">
        <w:rPr>
          <w:rFonts w:ascii="Times New Roman" w:hAnsi="Times New Roman" w:cs="Times New Roman"/>
          <w:sz w:val="24"/>
          <w:szCs w:val="24"/>
        </w:rPr>
        <w:t>monarchy</w:t>
      </w:r>
      <w:r w:rsidR="00276770">
        <w:rPr>
          <w:rFonts w:ascii="Times New Roman" w:hAnsi="Times New Roman" w:cs="Times New Roman"/>
          <w:sz w:val="24"/>
          <w:szCs w:val="24"/>
        </w:rPr>
        <w:t>,</w:t>
      </w:r>
      <w:r w:rsidR="009F1C90">
        <w:rPr>
          <w:rFonts w:ascii="Times New Roman" w:hAnsi="Times New Roman" w:cs="Times New Roman"/>
          <w:sz w:val="24"/>
          <w:szCs w:val="24"/>
        </w:rPr>
        <w:t xml:space="preserve"> </w:t>
      </w:r>
      <w:proofErr w:type="spellStart"/>
      <w:r w:rsidR="009F57B1" w:rsidRPr="009F57B1">
        <w:rPr>
          <w:rFonts w:ascii="Times New Roman" w:hAnsi="Times New Roman" w:cs="Times New Roman"/>
          <w:i/>
          <w:sz w:val="24"/>
          <w:szCs w:val="24"/>
        </w:rPr>
        <w:t>Derg</w:t>
      </w:r>
      <w:proofErr w:type="spellEnd"/>
      <w:r w:rsidR="009F57B1">
        <w:rPr>
          <w:rFonts w:ascii="Times New Roman" w:hAnsi="Times New Roman" w:cs="Times New Roman"/>
          <w:sz w:val="24"/>
          <w:szCs w:val="24"/>
        </w:rPr>
        <w:t xml:space="preserve"> </w:t>
      </w:r>
      <w:r w:rsidR="009F1C90">
        <w:rPr>
          <w:rFonts w:ascii="Times New Roman" w:hAnsi="Times New Roman" w:cs="Times New Roman"/>
          <w:sz w:val="24"/>
          <w:szCs w:val="24"/>
        </w:rPr>
        <w:t>showed a gesture towards</w:t>
      </w:r>
      <w:r w:rsidR="009431DA">
        <w:rPr>
          <w:rFonts w:ascii="Times New Roman" w:hAnsi="Times New Roman" w:cs="Times New Roman"/>
          <w:sz w:val="24"/>
          <w:szCs w:val="24"/>
        </w:rPr>
        <w:t xml:space="preserve"> </w:t>
      </w:r>
      <w:r w:rsidR="006063DB">
        <w:rPr>
          <w:rFonts w:ascii="Times New Roman" w:hAnsi="Times New Roman" w:cs="Times New Roman"/>
          <w:sz w:val="24"/>
          <w:szCs w:val="24"/>
        </w:rPr>
        <w:t>multicu</w:t>
      </w:r>
      <w:r w:rsidR="009F1C90">
        <w:rPr>
          <w:rFonts w:ascii="Times New Roman" w:hAnsi="Times New Roman" w:cs="Times New Roman"/>
          <w:sz w:val="24"/>
          <w:szCs w:val="24"/>
        </w:rPr>
        <w:t xml:space="preserve">lturalism </w:t>
      </w:r>
      <w:r w:rsidR="009431DA">
        <w:rPr>
          <w:rFonts w:ascii="Times New Roman" w:hAnsi="Times New Roman" w:cs="Times New Roman"/>
          <w:sz w:val="24"/>
          <w:szCs w:val="24"/>
        </w:rPr>
        <w:t xml:space="preserve">recognizing </w:t>
      </w:r>
      <w:r>
        <w:rPr>
          <w:rFonts w:ascii="Times New Roman" w:hAnsi="Times New Roman" w:cs="Times New Roman"/>
          <w:sz w:val="24"/>
          <w:szCs w:val="24"/>
        </w:rPr>
        <w:t xml:space="preserve">the diverse </w:t>
      </w:r>
      <w:r w:rsidR="009F57B1">
        <w:rPr>
          <w:rFonts w:ascii="Times New Roman" w:hAnsi="Times New Roman" w:cs="Times New Roman"/>
          <w:sz w:val="24"/>
          <w:szCs w:val="24"/>
        </w:rPr>
        <w:t xml:space="preserve">ethno-national groups </w:t>
      </w:r>
      <w:r w:rsidR="00EF4239">
        <w:rPr>
          <w:rFonts w:ascii="Times New Roman" w:hAnsi="Times New Roman" w:cs="Times New Roman"/>
          <w:sz w:val="24"/>
          <w:szCs w:val="24"/>
        </w:rPr>
        <w:t xml:space="preserve">in the country </w:t>
      </w:r>
      <w:r w:rsidR="009431DA">
        <w:rPr>
          <w:rFonts w:ascii="Times New Roman" w:hAnsi="Times New Roman" w:cs="Times New Roman"/>
          <w:sz w:val="24"/>
          <w:szCs w:val="24"/>
        </w:rPr>
        <w:t xml:space="preserve">with constitutional </w:t>
      </w:r>
      <w:r w:rsidR="00396C7D">
        <w:rPr>
          <w:rFonts w:ascii="Times New Roman" w:hAnsi="Times New Roman" w:cs="Times New Roman"/>
          <w:sz w:val="24"/>
          <w:szCs w:val="24"/>
        </w:rPr>
        <w:t>declaration</w:t>
      </w:r>
      <w:r w:rsidR="00174988">
        <w:rPr>
          <w:rFonts w:ascii="Times New Roman" w:hAnsi="Times New Roman" w:cs="Times New Roman"/>
          <w:sz w:val="24"/>
          <w:szCs w:val="24"/>
        </w:rPr>
        <w:t>,</w:t>
      </w:r>
      <w:r w:rsidR="009431DA">
        <w:rPr>
          <w:rFonts w:ascii="Times New Roman" w:hAnsi="Times New Roman" w:cs="Times New Roman"/>
          <w:sz w:val="24"/>
          <w:szCs w:val="24"/>
        </w:rPr>
        <w:t xml:space="preserve"> </w:t>
      </w:r>
      <w:r w:rsidR="00592494">
        <w:rPr>
          <w:rFonts w:ascii="Times New Roman" w:hAnsi="Times New Roman" w:cs="Times New Roman"/>
          <w:sz w:val="24"/>
          <w:szCs w:val="24"/>
        </w:rPr>
        <w:t xml:space="preserve">which </w:t>
      </w:r>
      <w:r w:rsidR="00EF4239">
        <w:rPr>
          <w:rFonts w:ascii="Times New Roman" w:hAnsi="Times New Roman" w:cs="Times New Roman"/>
          <w:sz w:val="24"/>
          <w:szCs w:val="24"/>
        </w:rPr>
        <w:t xml:space="preserve">somehow </w:t>
      </w:r>
      <w:r w:rsidR="00592494">
        <w:rPr>
          <w:rFonts w:ascii="Times New Roman" w:hAnsi="Times New Roman" w:cs="Times New Roman"/>
          <w:sz w:val="24"/>
          <w:szCs w:val="24"/>
        </w:rPr>
        <w:t>switched</w:t>
      </w:r>
      <w:r w:rsidR="009431DA">
        <w:rPr>
          <w:rFonts w:ascii="Times New Roman" w:hAnsi="Times New Roman" w:cs="Times New Roman"/>
          <w:sz w:val="24"/>
          <w:szCs w:val="24"/>
        </w:rPr>
        <w:t xml:space="preserve"> </w:t>
      </w:r>
      <w:r w:rsidR="00592494">
        <w:rPr>
          <w:rFonts w:ascii="Times New Roman" w:hAnsi="Times New Roman" w:cs="Times New Roman"/>
          <w:sz w:val="24"/>
          <w:szCs w:val="24"/>
        </w:rPr>
        <w:t xml:space="preserve">the </w:t>
      </w:r>
      <w:r w:rsidR="00EF4239">
        <w:rPr>
          <w:rFonts w:ascii="Times New Roman" w:hAnsi="Times New Roman" w:cs="Times New Roman"/>
          <w:sz w:val="24"/>
          <w:szCs w:val="24"/>
        </w:rPr>
        <w:t>country</w:t>
      </w:r>
      <w:r w:rsidR="001E6060">
        <w:rPr>
          <w:rFonts w:ascii="Times New Roman" w:hAnsi="Times New Roman" w:cs="Times New Roman"/>
          <w:sz w:val="24"/>
          <w:szCs w:val="24"/>
        </w:rPr>
        <w:t>’s</w:t>
      </w:r>
      <w:r w:rsidR="00837232">
        <w:rPr>
          <w:rFonts w:ascii="Times New Roman" w:hAnsi="Times New Roman" w:cs="Times New Roman"/>
          <w:sz w:val="24"/>
          <w:szCs w:val="24"/>
        </w:rPr>
        <w:t xml:space="preserve"> </w:t>
      </w:r>
      <w:r w:rsidR="00396C7D">
        <w:rPr>
          <w:rFonts w:ascii="Times New Roman" w:hAnsi="Times New Roman" w:cs="Times New Roman"/>
          <w:sz w:val="24"/>
          <w:szCs w:val="24"/>
        </w:rPr>
        <w:t xml:space="preserve">nation-building model </w:t>
      </w:r>
      <w:r w:rsidR="00EF4239">
        <w:rPr>
          <w:rFonts w:ascii="Times New Roman" w:hAnsi="Times New Roman" w:cs="Times New Roman"/>
          <w:sz w:val="24"/>
          <w:szCs w:val="24"/>
        </w:rPr>
        <w:t xml:space="preserve">from the </w:t>
      </w:r>
      <w:r w:rsidR="00592494">
        <w:rPr>
          <w:rFonts w:ascii="Times New Roman" w:hAnsi="Times New Roman" w:cs="Times New Roman"/>
          <w:sz w:val="24"/>
          <w:szCs w:val="24"/>
        </w:rPr>
        <w:t>previously</w:t>
      </w:r>
      <w:r w:rsidR="00174988">
        <w:rPr>
          <w:rFonts w:ascii="Times New Roman" w:hAnsi="Times New Roman" w:cs="Times New Roman"/>
          <w:sz w:val="24"/>
          <w:szCs w:val="24"/>
        </w:rPr>
        <w:t xml:space="preserve"> </w:t>
      </w:r>
      <w:r w:rsidR="00837232">
        <w:rPr>
          <w:rFonts w:ascii="Times New Roman" w:hAnsi="Times New Roman" w:cs="Times New Roman"/>
          <w:sz w:val="24"/>
          <w:szCs w:val="24"/>
        </w:rPr>
        <w:t>assimilation</w:t>
      </w:r>
      <w:r w:rsidR="00B03E86">
        <w:rPr>
          <w:rFonts w:ascii="Times New Roman" w:hAnsi="Times New Roman" w:cs="Times New Roman"/>
          <w:sz w:val="24"/>
          <w:szCs w:val="24"/>
        </w:rPr>
        <w:t xml:space="preserve"> </w:t>
      </w:r>
      <w:r w:rsidR="009F57B1">
        <w:rPr>
          <w:rFonts w:ascii="Times New Roman" w:hAnsi="Times New Roman" w:cs="Times New Roman"/>
          <w:sz w:val="24"/>
          <w:szCs w:val="24"/>
        </w:rPr>
        <w:t xml:space="preserve">model </w:t>
      </w:r>
      <w:r w:rsidR="00EF4239">
        <w:rPr>
          <w:rFonts w:ascii="Times New Roman" w:hAnsi="Times New Roman" w:cs="Times New Roman"/>
          <w:sz w:val="24"/>
          <w:szCs w:val="24"/>
        </w:rPr>
        <w:t>to</w:t>
      </w:r>
      <w:r w:rsidR="009F57B1">
        <w:rPr>
          <w:rFonts w:ascii="Times New Roman" w:hAnsi="Times New Roman" w:cs="Times New Roman"/>
          <w:sz w:val="24"/>
          <w:szCs w:val="24"/>
        </w:rPr>
        <w:t xml:space="preserve"> </w:t>
      </w:r>
      <w:r w:rsidR="00396C7D">
        <w:rPr>
          <w:rFonts w:ascii="Times New Roman" w:hAnsi="Times New Roman" w:cs="Times New Roman"/>
          <w:sz w:val="24"/>
          <w:szCs w:val="24"/>
        </w:rPr>
        <w:t xml:space="preserve">liberal </w:t>
      </w:r>
      <w:r w:rsidR="00EF0173">
        <w:rPr>
          <w:rFonts w:ascii="Times New Roman" w:hAnsi="Times New Roman" w:cs="Times New Roman"/>
          <w:sz w:val="24"/>
          <w:szCs w:val="24"/>
        </w:rPr>
        <w:t>integra</w:t>
      </w:r>
      <w:r w:rsidR="00AE6370">
        <w:rPr>
          <w:rFonts w:ascii="Times New Roman" w:hAnsi="Times New Roman" w:cs="Times New Roman"/>
          <w:sz w:val="24"/>
          <w:szCs w:val="24"/>
        </w:rPr>
        <w:t>tion model</w:t>
      </w:r>
      <w:r w:rsidR="00EF4239">
        <w:rPr>
          <w:rFonts w:ascii="Times New Roman" w:hAnsi="Times New Roman" w:cs="Times New Roman"/>
          <w:sz w:val="24"/>
          <w:szCs w:val="24"/>
        </w:rPr>
        <w:t xml:space="preserve"> </w:t>
      </w:r>
      <w:r w:rsidR="00276770">
        <w:rPr>
          <w:rFonts w:ascii="Times New Roman" w:hAnsi="Times New Roman" w:cs="Times New Roman"/>
          <w:sz w:val="24"/>
          <w:szCs w:val="24"/>
        </w:rPr>
        <w:t xml:space="preserve">as the state </w:t>
      </w:r>
      <w:r w:rsidR="00837232">
        <w:rPr>
          <w:rFonts w:ascii="Times New Roman" w:hAnsi="Times New Roman" w:cs="Times New Roman"/>
          <w:sz w:val="24"/>
          <w:szCs w:val="24"/>
        </w:rPr>
        <w:t xml:space="preserve">began to </w:t>
      </w:r>
      <w:r w:rsidR="00276770">
        <w:rPr>
          <w:rFonts w:ascii="Times New Roman" w:hAnsi="Times New Roman" w:cs="Times New Roman"/>
          <w:sz w:val="24"/>
          <w:szCs w:val="24"/>
        </w:rPr>
        <w:t>recognize</w:t>
      </w:r>
      <w:r w:rsidR="00EF4239">
        <w:rPr>
          <w:rFonts w:ascii="Times New Roman" w:hAnsi="Times New Roman" w:cs="Times New Roman"/>
          <w:sz w:val="24"/>
          <w:szCs w:val="24"/>
        </w:rPr>
        <w:t xml:space="preserve"> </w:t>
      </w:r>
      <w:r w:rsidR="009F57B1">
        <w:rPr>
          <w:rFonts w:ascii="Times New Roman" w:hAnsi="Times New Roman" w:cs="Times New Roman"/>
          <w:sz w:val="24"/>
          <w:szCs w:val="24"/>
        </w:rPr>
        <w:t xml:space="preserve">the </w:t>
      </w:r>
      <w:r w:rsidR="001E6060">
        <w:rPr>
          <w:rFonts w:ascii="Times New Roman" w:hAnsi="Times New Roman" w:cs="Times New Roman"/>
          <w:sz w:val="24"/>
          <w:szCs w:val="24"/>
        </w:rPr>
        <w:t xml:space="preserve">diverse </w:t>
      </w:r>
      <w:r w:rsidR="00EF4239">
        <w:rPr>
          <w:rFonts w:ascii="Times New Roman" w:hAnsi="Times New Roman" w:cs="Times New Roman"/>
          <w:sz w:val="24"/>
          <w:szCs w:val="24"/>
        </w:rPr>
        <w:t xml:space="preserve">ethno-national </w:t>
      </w:r>
      <w:r w:rsidR="00C74DDD">
        <w:rPr>
          <w:rFonts w:ascii="Times New Roman" w:hAnsi="Times New Roman" w:cs="Times New Roman"/>
          <w:sz w:val="24"/>
          <w:szCs w:val="24"/>
        </w:rPr>
        <w:t>groups</w:t>
      </w:r>
      <w:r>
        <w:rPr>
          <w:rFonts w:ascii="Times New Roman" w:hAnsi="Times New Roman" w:cs="Times New Roman"/>
          <w:sz w:val="24"/>
          <w:szCs w:val="24"/>
        </w:rPr>
        <w:t xml:space="preserve"> </w:t>
      </w:r>
      <w:r w:rsidR="001E6060">
        <w:rPr>
          <w:rFonts w:ascii="Times New Roman" w:hAnsi="Times New Roman" w:cs="Times New Roman"/>
          <w:sz w:val="24"/>
          <w:szCs w:val="24"/>
        </w:rPr>
        <w:t>(though which is still a</w:t>
      </w:r>
      <w:r>
        <w:rPr>
          <w:rFonts w:ascii="Times New Roman" w:hAnsi="Times New Roman" w:cs="Times New Roman"/>
          <w:sz w:val="24"/>
          <w:szCs w:val="24"/>
        </w:rPr>
        <w:t xml:space="preserve"> variant of monolithic nation-</w:t>
      </w:r>
      <w:r w:rsidR="00396C7D">
        <w:rPr>
          <w:rFonts w:ascii="Times New Roman" w:hAnsi="Times New Roman" w:cs="Times New Roman"/>
          <w:sz w:val="24"/>
          <w:szCs w:val="24"/>
        </w:rPr>
        <w:t xml:space="preserve">state </w:t>
      </w:r>
      <w:r>
        <w:rPr>
          <w:rFonts w:ascii="Times New Roman" w:hAnsi="Times New Roman" w:cs="Times New Roman"/>
          <w:sz w:val="24"/>
          <w:szCs w:val="24"/>
        </w:rPr>
        <w:t>building model</w:t>
      </w:r>
      <w:r w:rsidR="001E6060">
        <w:rPr>
          <w:rFonts w:ascii="Times New Roman" w:hAnsi="Times New Roman" w:cs="Times New Roman"/>
          <w:sz w:val="24"/>
          <w:szCs w:val="24"/>
        </w:rPr>
        <w:t>)</w:t>
      </w:r>
      <w:r>
        <w:rPr>
          <w:rFonts w:ascii="Times New Roman" w:hAnsi="Times New Roman" w:cs="Times New Roman"/>
          <w:sz w:val="24"/>
          <w:szCs w:val="24"/>
        </w:rPr>
        <w:t>.</w:t>
      </w:r>
      <w:r w:rsidR="00837232">
        <w:rPr>
          <w:rFonts w:ascii="Times New Roman" w:hAnsi="Times New Roman" w:cs="Times New Roman"/>
          <w:sz w:val="24"/>
          <w:szCs w:val="24"/>
        </w:rPr>
        <w:t xml:space="preserve"> </w:t>
      </w:r>
      <w:r w:rsidR="00396C7D">
        <w:rPr>
          <w:rFonts w:ascii="Times New Roman" w:hAnsi="Times New Roman" w:cs="Times New Roman"/>
          <w:sz w:val="24"/>
          <w:szCs w:val="24"/>
        </w:rPr>
        <w:t xml:space="preserve">Unlike the imperial Ethiopia, </w:t>
      </w:r>
      <w:proofErr w:type="spellStart"/>
      <w:r w:rsidR="00837232">
        <w:rPr>
          <w:rFonts w:ascii="Times New Roman" w:hAnsi="Times New Roman" w:cs="Times New Roman"/>
          <w:sz w:val="24"/>
          <w:szCs w:val="24"/>
        </w:rPr>
        <w:t>Derg’s</w:t>
      </w:r>
      <w:proofErr w:type="spellEnd"/>
      <w:r w:rsidR="00837232">
        <w:rPr>
          <w:rFonts w:ascii="Times New Roman" w:hAnsi="Times New Roman" w:cs="Times New Roman"/>
          <w:sz w:val="24"/>
          <w:szCs w:val="24"/>
        </w:rPr>
        <w:t xml:space="preserve"> </w:t>
      </w:r>
      <w:r w:rsidR="00837232" w:rsidRPr="00542CDA">
        <w:rPr>
          <w:rFonts w:ascii="Times New Roman" w:eastAsiaTheme="minorHAnsi" w:hAnsi="Times New Roman" w:cs="Times New Roman"/>
          <w:sz w:val="24"/>
          <w:szCs w:val="24"/>
        </w:rPr>
        <w:t>Ethiopia</w:t>
      </w:r>
      <w:r w:rsidR="00837232">
        <w:rPr>
          <w:rFonts w:ascii="Times New Roman" w:eastAsiaTheme="minorHAnsi" w:hAnsi="Times New Roman" w:cs="Times New Roman"/>
          <w:i/>
          <w:sz w:val="24"/>
          <w:szCs w:val="24"/>
        </w:rPr>
        <w:t xml:space="preserve"> </w:t>
      </w:r>
      <w:r w:rsidR="006C6C13">
        <w:rPr>
          <w:rFonts w:ascii="Times New Roman" w:eastAsiaTheme="minorHAnsi" w:hAnsi="Times New Roman" w:cs="Times New Roman"/>
          <w:sz w:val="24"/>
          <w:szCs w:val="24"/>
        </w:rPr>
        <w:t>launched</w:t>
      </w:r>
      <w:r w:rsidR="00381B1A">
        <w:rPr>
          <w:rFonts w:ascii="Times New Roman" w:eastAsiaTheme="minorHAnsi" w:hAnsi="Times New Roman" w:cs="Times New Roman"/>
          <w:sz w:val="24"/>
          <w:szCs w:val="24"/>
        </w:rPr>
        <w:t xml:space="preserve"> </w:t>
      </w:r>
      <w:r w:rsidR="006063DB">
        <w:rPr>
          <w:rFonts w:ascii="Times New Roman" w:eastAsiaTheme="minorHAnsi" w:hAnsi="Times New Roman" w:cs="Times New Roman"/>
          <w:sz w:val="24"/>
          <w:szCs w:val="24"/>
        </w:rPr>
        <w:t xml:space="preserve">what was </w:t>
      </w:r>
      <w:r w:rsidR="00396C7D">
        <w:rPr>
          <w:rFonts w:ascii="Times New Roman" w:eastAsiaTheme="minorHAnsi" w:hAnsi="Times New Roman" w:cs="Times New Roman"/>
          <w:sz w:val="24"/>
          <w:szCs w:val="24"/>
        </w:rPr>
        <w:t>known as</w:t>
      </w:r>
      <w:r w:rsidR="006063DB">
        <w:rPr>
          <w:rFonts w:ascii="Times New Roman" w:eastAsiaTheme="minorHAnsi" w:hAnsi="Times New Roman" w:cs="Times New Roman"/>
          <w:sz w:val="24"/>
          <w:szCs w:val="24"/>
        </w:rPr>
        <w:t xml:space="preserve"> </w:t>
      </w:r>
      <w:r w:rsidR="00834CD7">
        <w:rPr>
          <w:rFonts w:ascii="Times New Roman" w:eastAsiaTheme="minorHAnsi" w:hAnsi="Times New Roman" w:cs="Times New Roman"/>
          <w:sz w:val="24"/>
          <w:szCs w:val="24"/>
        </w:rPr>
        <w:t xml:space="preserve">the </w:t>
      </w:r>
      <w:r w:rsidR="00381B1A">
        <w:rPr>
          <w:rFonts w:ascii="Times New Roman" w:eastAsiaTheme="minorHAnsi" w:hAnsi="Times New Roman" w:cs="Times New Roman"/>
          <w:sz w:val="24"/>
          <w:szCs w:val="24"/>
        </w:rPr>
        <w:t>“</w:t>
      </w:r>
      <w:r w:rsidR="006C6C13" w:rsidRPr="00E435EF">
        <w:rPr>
          <w:rFonts w:ascii="Times New Roman" w:eastAsiaTheme="minorHAnsi" w:hAnsi="Times New Roman" w:cs="Times New Roman"/>
          <w:sz w:val="24"/>
          <w:szCs w:val="24"/>
        </w:rPr>
        <w:t xml:space="preserve">National Democratic Revolution Program of </w:t>
      </w:r>
      <w:r w:rsidR="00276770">
        <w:rPr>
          <w:rFonts w:ascii="Times New Roman" w:eastAsiaTheme="minorHAnsi" w:hAnsi="Times New Roman" w:cs="Times New Roman"/>
          <w:sz w:val="24"/>
          <w:szCs w:val="24"/>
        </w:rPr>
        <w:t xml:space="preserve">the </w:t>
      </w:r>
      <w:r w:rsidR="00396C7D">
        <w:rPr>
          <w:rFonts w:ascii="Times New Roman" w:eastAsiaTheme="minorHAnsi" w:hAnsi="Times New Roman" w:cs="Times New Roman"/>
          <w:sz w:val="24"/>
          <w:szCs w:val="24"/>
        </w:rPr>
        <w:t xml:space="preserve">Socialist Ethiopia” in </w:t>
      </w:r>
      <w:r w:rsidR="00834CD7">
        <w:rPr>
          <w:rFonts w:ascii="Times New Roman" w:eastAsiaTheme="minorHAnsi" w:hAnsi="Times New Roman" w:cs="Times New Roman"/>
          <w:sz w:val="24"/>
          <w:szCs w:val="24"/>
        </w:rPr>
        <w:t>1976</w:t>
      </w:r>
      <w:r w:rsidR="00396C7D">
        <w:rPr>
          <w:rFonts w:ascii="Times New Roman" w:eastAsiaTheme="minorHAnsi" w:hAnsi="Times New Roman" w:cs="Times New Roman"/>
          <w:sz w:val="24"/>
          <w:szCs w:val="24"/>
        </w:rPr>
        <w:t xml:space="preserve"> </w:t>
      </w:r>
      <w:r w:rsidR="00EF4239">
        <w:rPr>
          <w:rFonts w:ascii="Times New Roman" w:eastAsiaTheme="minorHAnsi" w:hAnsi="Times New Roman" w:cs="Times New Roman"/>
          <w:sz w:val="24"/>
          <w:szCs w:val="24"/>
        </w:rPr>
        <w:t xml:space="preserve">in </w:t>
      </w:r>
      <w:r w:rsidR="001E6060">
        <w:rPr>
          <w:rFonts w:ascii="Times New Roman" w:eastAsiaTheme="minorHAnsi" w:hAnsi="Times New Roman" w:cs="Times New Roman"/>
          <w:sz w:val="24"/>
          <w:szCs w:val="24"/>
        </w:rPr>
        <w:t>the effort</w:t>
      </w:r>
      <w:r w:rsidR="00EF4239">
        <w:rPr>
          <w:rFonts w:ascii="Times New Roman" w:eastAsiaTheme="minorHAnsi" w:hAnsi="Times New Roman" w:cs="Times New Roman"/>
          <w:sz w:val="24"/>
          <w:szCs w:val="24"/>
        </w:rPr>
        <w:t xml:space="preserve"> to </w:t>
      </w:r>
      <w:r w:rsidR="00837232">
        <w:rPr>
          <w:rFonts w:ascii="Times New Roman" w:eastAsiaTheme="minorHAnsi" w:hAnsi="Times New Roman" w:cs="Times New Roman"/>
          <w:sz w:val="24"/>
          <w:szCs w:val="24"/>
        </w:rPr>
        <w:t>promote</w:t>
      </w:r>
      <w:r w:rsidR="006C6C13" w:rsidRPr="00E435EF">
        <w:rPr>
          <w:rFonts w:ascii="Times New Roman" w:eastAsiaTheme="minorHAnsi" w:hAnsi="Times New Roman" w:cs="Times New Roman"/>
          <w:sz w:val="24"/>
          <w:szCs w:val="24"/>
        </w:rPr>
        <w:t xml:space="preserve"> the </w:t>
      </w:r>
      <w:r w:rsidR="006C6C13">
        <w:rPr>
          <w:rFonts w:ascii="Times New Roman" w:eastAsiaTheme="minorHAnsi" w:hAnsi="Times New Roman" w:cs="Times New Roman"/>
          <w:sz w:val="24"/>
          <w:szCs w:val="24"/>
        </w:rPr>
        <w:t>history, culture, and language</w:t>
      </w:r>
      <w:r w:rsidR="00396C7D">
        <w:rPr>
          <w:rFonts w:ascii="Times New Roman" w:eastAsiaTheme="minorHAnsi" w:hAnsi="Times New Roman" w:cs="Times New Roman"/>
          <w:sz w:val="24"/>
          <w:szCs w:val="24"/>
        </w:rPr>
        <w:t xml:space="preserve"> nationalities, or otherwise ethno-national groups</w:t>
      </w:r>
      <w:r w:rsidR="006C6C13" w:rsidRPr="00E435EF">
        <w:rPr>
          <w:rFonts w:ascii="Times New Roman" w:eastAsiaTheme="minorHAnsi" w:hAnsi="Times New Roman" w:cs="Times New Roman"/>
          <w:sz w:val="24"/>
          <w:szCs w:val="24"/>
        </w:rPr>
        <w:t xml:space="preserve"> (Bender</w:t>
      </w:r>
      <w:r w:rsidR="00592494">
        <w:rPr>
          <w:rFonts w:ascii="Times New Roman" w:eastAsiaTheme="minorHAnsi" w:hAnsi="Times New Roman" w:cs="Times New Roman"/>
          <w:sz w:val="24"/>
          <w:szCs w:val="24"/>
        </w:rPr>
        <w:t>,</w:t>
      </w:r>
      <w:r w:rsidR="006C6C13" w:rsidRPr="00E435EF">
        <w:rPr>
          <w:rFonts w:ascii="Times New Roman" w:eastAsiaTheme="minorHAnsi" w:hAnsi="Times New Roman" w:cs="Times New Roman"/>
          <w:sz w:val="24"/>
          <w:szCs w:val="24"/>
        </w:rPr>
        <w:t xml:space="preserve"> 1985). </w:t>
      </w:r>
      <w:r w:rsidR="006C6C13">
        <w:rPr>
          <w:rFonts w:ascii="Times New Roman" w:eastAsiaTheme="minorHAnsi" w:hAnsi="Times New Roman" w:cs="Times New Roman"/>
          <w:sz w:val="24"/>
          <w:szCs w:val="24"/>
        </w:rPr>
        <w:t xml:space="preserve">With respect to this, </w:t>
      </w:r>
      <w:r w:rsidR="00276770">
        <w:rPr>
          <w:rFonts w:ascii="Times New Roman" w:eastAsiaTheme="minorHAnsi" w:hAnsi="Times New Roman" w:cs="Times New Roman"/>
          <w:sz w:val="24"/>
          <w:szCs w:val="24"/>
        </w:rPr>
        <w:t>Lionel Bender</w:t>
      </w:r>
      <w:r w:rsidR="00C74DD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made the</w:t>
      </w:r>
      <w:r w:rsidR="006C6C13" w:rsidRPr="00E435EF">
        <w:rPr>
          <w:rFonts w:ascii="Times New Roman" w:eastAsiaTheme="minorHAnsi" w:hAnsi="Times New Roman" w:cs="Times New Roman"/>
          <w:sz w:val="24"/>
          <w:szCs w:val="24"/>
        </w:rPr>
        <w:t xml:space="preserve"> following</w:t>
      </w:r>
      <w:r>
        <w:rPr>
          <w:rFonts w:ascii="Times New Roman" w:eastAsiaTheme="minorHAnsi" w:hAnsi="Times New Roman" w:cs="Times New Roman"/>
          <w:sz w:val="24"/>
          <w:szCs w:val="24"/>
        </w:rPr>
        <w:t xml:space="preserve"> remark</w:t>
      </w:r>
      <w:r w:rsidR="00584333">
        <w:rPr>
          <w:rFonts w:ascii="Times New Roman" w:hAnsi="Times New Roman" w:cs="Times New Roman"/>
          <w:sz w:val="24"/>
          <w:szCs w:val="24"/>
        </w:rPr>
        <w:t>:</w:t>
      </w:r>
    </w:p>
    <w:p w:rsidR="006C6C13" w:rsidRDefault="006C6C13" w:rsidP="00366721">
      <w:pPr>
        <w:autoSpaceDE w:val="0"/>
        <w:autoSpaceDN w:val="0"/>
        <w:adjustRightInd w:val="0"/>
        <w:spacing w:line="360" w:lineRule="auto"/>
        <w:ind w:left="720"/>
        <w:jc w:val="both"/>
        <w:rPr>
          <w:rFonts w:ascii="Times New Roman" w:eastAsiaTheme="minorHAnsi" w:hAnsi="Times New Roman" w:cs="Times New Roman"/>
          <w:sz w:val="24"/>
          <w:szCs w:val="24"/>
        </w:rPr>
      </w:pPr>
      <w:r w:rsidRPr="001134A9">
        <w:rPr>
          <w:rFonts w:ascii="Times New Roman" w:eastAsiaTheme="minorHAnsi" w:hAnsi="Times New Roman" w:cs="Times New Roman"/>
        </w:rPr>
        <w:t xml:space="preserve">The military government which replaced the Haile </w:t>
      </w:r>
      <w:proofErr w:type="spellStart"/>
      <w:r w:rsidRPr="001134A9">
        <w:rPr>
          <w:rFonts w:ascii="Times New Roman" w:eastAsiaTheme="minorHAnsi" w:hAnsi="Times New Roman" w:cs="Times New Roman"/>
        </w:rPr>
        <w:t>Sil</w:t>
      </w:r>
      <w:r>
        <w:rPr>
          <w:rFonts w:ascii="Times New Roman" w:eastAsiaTheme="minorHAnsi" w:hAnsi="Times New Roman" w:cs="Times New Roman"/>
        </w:rPr>
        <w:t>assie’s</w:t>
      </w:r>
      <w:proofErr w:type="spellEnd"/>
      <w:r w:rsidRPr="001134A9">
        <w:rPr>
          <w:rFonts w:ascii="Times New Roman" w:eastAsiaTheme="minorHAnsi" w:hAnsi="Times New Roman" w:cs="Times New Roman"/>
        </w:rPr>
        <w:t xml:space="preserve"> regime in Ethiopia in 1974 has followed much the same language policy as its predecessor: promoting Amharic as national language. However, it is moderated by a self-conscious attitude of attention to minorities and is </w:t>
      </w:r>
      <w:r>
        <w:rPr>
          <w:rFonts w:ascii="Times New Roman" w:eastAsiaTheme="minorHAnsi" w:hAnsi="Times New Roman" w:cs="Times New Roman"/>
        </w:rPr>
        <w:t>(</w:t>
      </w:r>
      <w:r w:rsidRPr="001134A9">
        <w:rPr>
          <w:rFonts w:ascii="Times New Roman" w:eastAsiaTheme="minorHAnsi" w:hAnsi="Times New Roman" w:cs="Times New Roman"/>
        </w:rPr>
        <w:t>masked</w:t>
      </w:r>
      <w:r>
        <w:rPr>
          <w:rFonts w:ascii="Times New Roman" w:eastAsiaTheme="minorHAnsi" w:hAnsi="Times New Roman" w:cs="Times New Roman"/>
        </w:rPr>
        <w:t>)</w:t>
      </w:r>
      <w:r w:rsidRPr="001134A9">
        <w:rPr>
          <w:rFonts w:ascii="Times New Roman" w:eastAsiaTheme="minorHAnsi" w:hAnsi="Times New Roman" w:cs="Times New Roman"/>
        </w:rPr>
        <w:t xml:space="preserve"> in so-called Marxist-Leninist propaganda. Progress is slow because of the continued state of civil war in</w:t>
      </w:r>
      <w:r>
        <w:rPr>
          <w:rFonts w:ascii="Times New Roman" w:eastAsiaTheme="minorHAnsi" w:hAnsi="Times New Roman" w:cs="Times New Roman"/>
        </w:rPr>
        <w:t xml:space="preserve"> Ethiopia (itself a sign of cen</w:t>
      </w:r>
      <w:r w:rsidRPr="001134A9">
        <w:rPr>
          <w:rFonts w:ascii="Times New Roman" w:eastAsiaTheme="minorHAnsi" w:hAnsi="Times New Roman" w:cs="Times New Roman"/>
        </w:rPr>
        <w:t>trifugal forces at work) and the lack of skilled planners and technicians</w:t>
      </w:r>
      <w:r>
        <w:rPr>
          <w:rFonts w:ascii="Times New Roman" w:eastAsiaTheme="minorHAnsi" w:hAnsi="Times New Roman" w:cs="Times New Roman"/>
        </w:rPr>
        <w:t xml:space="preserve"> (Bender</w:t>
      </w:r>
      <w:r w:rsidR="00C74DDD">
        <w:rPr>
          <w:rFonts w:ascii="Times New Roman" w:eastAsiaTheme="minorHAnsi" w:hAnsi="Times New Roman" w:cs="Times New Roman"/>
        </w:rPr>
        <w:t>, 1985:</w:t>
      </w:r>
      <w:r>
        <w:rPr>
          <w:rFonts w:ascii="Times New Roman" w:eastAsiaTheme="minorHAnsi" w:hAnsi="Times New Roman" w:cs="Times New Roman"/>
        </w:rPr>
        <w:t xml:space="preserve"> 173)</w:t>
      </w:r>
      <w:r w:rsidRPr="001134A9">
        <w:rPr>
          <w:rFonts w:ascii="Times New Roman" w:eastAsiaTheme="minorHAnsi" w:hAnsi="Times New Roman" w:cs="Times New Roman"/>
        </w:rPr>
        <w:t>.</w:t>
      </w:r>
    </w:p>
    <w:p w:rsidR="006C6C13" w:rsidRPr="00DF1763" w:rsidRDefault="00542CDA" w:rsidP="00366721">
      <w:pPr>
        <w:autoSpaceDE w:val="0"/>
        <w:autoSpaceDN w:val="0"/>
        <w:adjustRightInd w:val="0"/>
        <w:spacing w:line="360" w:lineRule="auto"/>
        <w:jc w:val="both"/>
        <w:rPr>
          <w:rFonts w:ascii="Times New Roman" w:hAnsi="Times New Roman" w:cs="Times New Roman"/>
          <w:sz w:val="24"/>
          <w:szCs w:val="24"/>
        </w:rPr>
      </w:pPr>
      <w:r>
        <w:rPr>
          <w:rFonts w:ascii="Times New Roman" w:eastAsiaTheme="minorHAnsi" w:hAnsi="Times New Roman" w:cs="Times New Roman"/>
          <w:i/>
          <w:sz w:val="24"/>
          <w:szCs w:val="24"/>
        </w:rPr>
        <w:t xml:space="preserve"> </w:t>
      </w:r>
      <w:r w:rsidR="00396C7D">
        <w:rPr>
          <w:rFonts w:ascii="Times New Roman" w:eastAsiaTheme="minorHAnsi" w:hAnsi="Times New Roman" w:cs="Times New Roman"/>
          <w:sz w:val="24"/>
          <w:szCs w:val="24"/>
        </w:rPr>
        <w:t>In</w:t>
      </w:r>
      <w:r w:rsidRPr="00542CDA">
        <w:rPr>
          <w:rFonts w:ascii="Times New Roman" w:eastAsiaTheme="minorHAnsi" w:hAnsi="Times New Roman" w:cs="Times New Roman"/>
          <w:sz w:val="24"/>
          <w:szCs w:val="24"/>
        </w:rPr>
        <w:t xml:space="preserve"> comparison to the era of</w:t>
      </w:r>
      <w:r w:rsidR="00C74DDD" w:rsidRPr="00542CDA">
        <w:rPr>
          <w:rFonts w:ascii="Times New Roman" w:eastAsiaTheme="minorHAnsi" w:hAnsi="Times New Roman" w:cs="Times New Roman"/>
          <w:sz w:val="24"/>
          <w:szCs w:val="24"/>
        </w:rPr>
        <w:t xml:space="preserve"> </w:t>
      </w:r>
      <w:r w:rsidR="00DF1763">
        <w:rPr>
          <w:rFonts w:ascii="Times New Roman" w:eastAsiaTheme="minorHAnsi" w:hAnsi="Times New Roman" w:cs="Times New Roman"/>
          <w:sz w:val="24"/>
          <w:szCs w:val="24"/>
        </w:rPr>
        <w:t xml:space="preserve">the </w:t>
      </w:r>
      <w:r>
        <w:rPr>
          <w:rFonts w:ascii="Times New Roman" w:eastAsiaTheme="minorHAnsi" w:hAnsi="Times New Roman" w:cs="Times New Roman"/>
          <w:sz w:val="24"/>
          <w:szCs w:val="24"/>
        </w:rPr>
        <w:t xml:space="preserve">imperial </w:t>
      </w:r>
      <w:r w:rsidR="00C74DDD">
        <w:rPr>
          <w:rFonts w:ascii="Times New Roman" w:eastAsiaTheme="minorHAnsi" w:hAnsi="Times New Roman" w:cs="Times New Roman"/>
          <w:sz w:val="24"/>
          <w:szCs w:val="24"/>
        </w:rPr>
        <w:t>m</w:t>
      </w:r>
      <w:r>
        <w:rPr>
          <w:rFonts w:ascii="Times New Roman" w:eastAsiaTheme="minorHAnsi" w:hAnsi="Times New Roman" w:cs="Times New Roman"/>
          <w:sz w:val="24"/>
          <w:szCs w:val="24"/>
        </w:rPr>
        <w:t xml:space="preserve">onarchy, </w:t>
      </w:r>
      <w:proofErr w:type="spellStart"/>
      <w:r w:rsidRPr="00DF1763">
        <w:rPr>
          <w:rFonts w:ascii="Times New Roman" w:eastAsiaTheme="minorHAnsi" w:hAnsi="Times New Roman" w:cs="Times New Roman"/>
          <w:i/>
          <w:sz w:val="24"/>
          <w:szCs w:val="24"/>
        </w:rPr>
        <w:t>Derg</w:t>
      </w:r>
      <w:proofErr w:type="spellEnd"/>
      <w:r>
        <w:rPr>
          <w:rFonts w:ascii="Times New Roman" w:eastAsiaTheme="minorHAnsi" w:hAnsi="Times New Roman" w:cs="Times New Roman"/>
          <w:sz w:val="24"/>
          <w:szCs w:val="24"/>
        </w:rPr>
        <w:t xml:space="preserve"> attempted to improve the nation-</w:t>
      </w:r>
      <w:r w:rsidR="00396C7D">
        <w:rPr>
          <w:rFonts w:ascii="Times New Roman" w:eastAsiaTheme="minorHAnsi" w:hAnsi="Times New Roman" w:cs="Times New Roman"/>
          <w:sz w:val="24"/>
          <w:szCs w:val="24"/>
        </w:rPr>
        <w:t xml:space="preserve">state </w:t>
      </w:r>
      <w:r>
        <w:rPr>
          <w:rFonts w:ascii="Times New Roman" w:eastAsiaTheme="minorHAnsi" w:hAnsi="Times New Roman" w:cs="Times New Roman"/>
          <w:sz w:val="24"/>
          <w:szCs w:val="24"/>
        </w:rPr>
        <w:t xml:space="preserve">building model switching from an utterly assimilationist model to a sort of </w:t>
      </w:r>
      <w:r w:rsidR="00396C7D">
        <w:rPr>
          <w:rFonts w:ascii="Times New Roman" w:eastAsiaTheme="minorHAnsi" w:hAnsi="Times New Roman" w:cs="Times New Roman"/>
          <w:sz w:val="24"/>
          <w:szCs w:val="24"/>
        </w:rPr>
        <w:t xml:space="preserve">liberal </w:t>
      </w:r>
      <w:r>
        <w:rPr>
          <w:rFonts w:ascii="Times New Roman" w:eastAsiaTheme="minorHAnsi" w:hAnsi="Times New Roman" w:cs="Times New Roman"/>
          <w:sz w:val="24"/>
          <w:szCs w:val="24"/>
        </w:rPr>
        <w:t>integration model</w:t>
      </w:r>
      <w:r w:rsidR="00DF1763">
        <w:rPr>
          <w:rFonts w:ascii="Times New Roman" w:eastAsiaTheme="minorHAnsi" w:hAnsi="Times New Roman" w:cs="Times New Roman"/>
          <w:sz w:val="24"/>
          <w:szCs w:val="24"/>
        </w:rPr>
        <w:t>.</w:t>
      </w:r>
      <w:r w:rsidR="00396C7D">
        <w:rPr>
          <w:rFonts w:ascii="Times New Roman" w:eastAsiaTheme="minorHAnsi" w:hAnsi="Times New Roman" w:cs="Times New Roman"/>
          <w:sz w:val="24"/>
          <w:szCs w:val="24"/>
        </w:rPr>
        <w:t xml:space="preserve"> T</w:t>
      </w:r>
      <w:r w:rsidR="00A66499">
        <w:rPr>
          <w:rFonts w:ascii="Times New Roman" w:eastAsiaTheme="minorHAnsi" w:hAnsi="Times New Roman" w:cs="Times New Roman"/>
          <w:sz w:val="24"/>
          <w:szCs w:val="24"/>
        </w:rPr>
        <w:t xml:space="preserve">he </w:t>
      </w:r>
      <w:r w:rsidR="00F066EA">
        <w:rPr>
          <w:rFonts w:ascii="Times New Roman" w:eastAsiaTheme="minorHAnsi" w:hAnsi="Times New Roman" w:cs="Times New Roman"/>
          <w:sz w:val="24"/>
          <w:szCs w:val="24"/>
        </w:rPr>
        <w:t xml:space="preserve">(re)opening </w:t>
      </w:r>
      <w:r w:rsidR="007D286B">
        <w:rPr>
          <w:rFonts w:ascii="Times New Roman" w:eastAsiaTheme="minorHAnsi" w:hAnsi="Times New Roman" w:cs="Times New Roman"/>
          <w:sz w:val="24"/>
          <w:szCs w:val="24"/>
        </w:rPr>
        <w:t>of</w:t>
      </w:r>
      <w:r w:rsidR="006C6C13" w:rsidRPr="005E5BD3">
        <w:rPr>
          <w:rFonts w:ascii="Times New Roman" w:eastAsiaTheme="minorHAnsi" w:hAnsi="Times New Roman" w:cs="Times New Roman"/>
          <w:sz w:val="24"/>
          <w:szCs w:val="24"/>
        </w:rPr>
        <w:t xml:space="preserve"> </w:t>
      </w:r>
      <w:r w:rsidR="00810A1D">
        <w:rPr>
          <w:rFonts w:ascii="Times New Roman" w:eastAsiaTheme="minorHAnsi" w:hAnsi="Times New Roman" w:cs="Times New Roman"/>
          <w:sz w:val="24"/>
          <w:szCs w:val="24"/>
        </w:rPr>
        <w:t>“</w:t>
      </w:r>
      <w:r w:rsidR="00AA180D">
        <w:rPr>
          <w:rFonts w:ascii="Times New Roman" w:eastAsiaTheme="minorHAnsi" w:hAnsi="Times New Roman" w:cs="Times New Roman"/>
          <w:sz w:val="24"/>
          <w:szCs w:val="24"/>
        </w:rPr>
        <w:t>Ethiopian Languages</w:t>
      </w:r>
      <w:r w:rsidR="003C4A2D">
        <w:rPr>
          <w:rFonts w:ascii="Times New Roman" w:eastAsiaTheme="minorHAnsi" w:hAnsi="Times New Roman" w:cs="Times New Roman"/>
          <w:sz w:val="24"/>
          <w:szCs w:val="24"/>
        </w:rPr>
        <w:t xml:space="preserve"> and Cultures</w:t>
      </w:r>
      <w:r w:rsidR="00F066EA">
        <w:rPr>
          <w:rFonts w:ascii="Times New Roman" w:eastAsiaTheme="minorHAnsi" w:hAnsi="Times New Roman" w:cs="Times New Roman"/>
          <w:sz w:val="24"/>
          <w:szCs w:val="24"/>
        </w:rPr>
        <w:t xml:space="preserve"> Academy</w:t>
      </w:r>
      <w:r w:rsidR="00810A1D">
        <w:rPr>
          <w:rFonts w:ascii="Times New Roman" w:eastAsiaTheme="minorHAnsi" w:hAnsi="Times New Roman" w:cs="Times New Roman"/>
          <w:sz w:val="24"/>
          <w:szCs w:val="24"/>
        </w:rPr>
        <w:t>”</w:t>
      </w:r>
      <w:r w:rsidR="00AA180D">
        <w:rPr>
          <w:rFonts w:ascii="Times New Roman" w:eastAsiaTheme="minorHAnsi" w:hAnsi="Times New Roman" w:cs="Times New Roman"/>
          <w:sz w:val="24"/>
          <w:szCs w:val="24"/>
        </w:rPr>
        <w:t xml:space="preserve"> in 197</w:t>
      </w:r>
      <w:r w:rsidR="00810A1D">
        <w:rPr>
          <w:rFonts w:ascii="Times New Roman" w:eastAsiaTheme="minorHAnsi" w:hAnsi="Times New Roman" w:cs="Times New Roman"/>
          <w:sz w:val="24"/>
          <w:szCs w:val="24"/>
        </w:rPr>
        <w:t xml:space="preserve">6 </w:t>
      </w:r>
      <w:r w:rsidR="002E1F2F">
        <w:rPr>
          <w:rFonts w:ascii="Times New Roman" w:eastAsiaTheme="minorHAnsi" w:hAnsi="Times New Roman" w:cs="Times New Roman"/>
          <w:sz w:val="24"/>
          <w:szCs w:val="24"/>
        </w:rPr>
        <w:lastRenderedPageBreak/>
        <w:t>was</w:t>
      </w:r>
      <w:r w:rsidR="00DF1763">
        <w:rPr>
          <w:rFonts w:ascii="Times New Roman" w:eastAsiaTheme="minorHAnsi" w:hAnsi="Times New Roman" w:cs="Times New Roman"/>
          <w:sz w:val="24"/>
          <w:szCs w:val="24"/>
        </w:rPr>
        <w:t xml:space="preserve"> </w:t>
      </w:r>
      <w:r w:rsidR="00396C7D">
        <w:rPr>
          <w:rFonts w:ascii="Times New Roman" w:eastAsiaTheme="minorHAnsi" w:hAnsi="Times New Roman" w:cs="Times New Roman"/>
          <w:sz w:val="24"/>
          <w:szCs w:val="24"/>
        </w:rPr>
        <w:t xml:space="preserve">also </w:t>
      </w:r>
      <w:r w:rsidR="00DF1763">
        <w:rPr>
          <w:rFonts w:ascii="Times New Roman" w:eastAsiaTheme="minorHAnsi" w:hAnsi="Times New Roman" w:cs="Times New Roman"/>
          <w:sz w:val="24"/>
          <w:szCs w:val="24"/>
        </w:rPr>
        <w:t xml:space="preserve">another </w:t>
      </w:r>
      <w:r w:rsidR="007D286B">
        <w:rPr>
          <w:rFonts w:ascii="Times New Roman" w:eastAsiaTheme="minorHAnsi" w:hAnsi="Times New Roman" w:cs="Times New Roman"/>
          <w:sz w:val="24"/>
          <w:szCs w:val="24"/>
        </w:rPr>
        <w:t xml:space="preserve">step </w:t>
      </w:r>
      <w:r w:rsidR="00DF1763">
        <w:rPr>
          <w:rFonts w:ascii="Times New Roman" w:eastAsiaTheme="minorHAnsi" w:hAnsi="Times New Roman" w:cs="Times New Roman"/>
          <w:sz w:val="24"/>
          <w:szCs w:val="24"/>
        </w:rPr>
        <w:t>forward towards multilingual</w:t>
      </w:r>
      <w:r w:rsidR="0086593A">
        <w:rPr>
          <w:rFonts w:ascii="Times New Roman" w:eastAsiaTheme="minorHAnsi" w:hAnsi="Times New Roman" w:cs="Times New Roman"/>
          <w:sz w:val="24"/>
          <w:szCs w:val="24"/>
        </w:rPr>
        <w:t xml:space="preserve"> </w:t>
      </w:r>
      <w:r w:rsidR="00DF1763">
        <w:rPr>
          <w:rFonts w:ascii="Times New Roman" w:eastAsiaTheme="minorHAnsi" w:hAnsi="Times New Roman" w:cs="Times New Roman"/>
          <w:sz w:val="24"/>
          <w:szCs w:val="24"/>
        </w:rPr>
        <w:t xml:space="preserve">language </w:t>
      </w:r>
      <w:r w:rsidR="00577A07">
        <w:rPr>
          <w:rFonts w:ascii="Times New Roman" w:eastAsiaTheme="minorHAnsi" w:hAnsi="Times New Roman" w:cs="Times New Roman"/>
          <w:sz w:val="24"/>
          <w:szCs w:val="24"/>
        </w:rPr>
        <w:t xml:space="preserve">policy and </w:t>
      </w:r>
      <w:r w:rsidR="002E1F2F">
        <w:rPr>
          <w:rFonts w:ascii="Times New Roman" w:eastAsiaTheme="minorHAnsi" w:hAnsi="Times New Roman" w:cs="Times New Roman"/>
          <w:sz w:val="24"/>
          <w:szCs w:val="24"/>
        </w:rPr>
        <w:t>planning</w:t>
      </w:r>
      <w:r w:rsidR="00DF1763">
        <w:rPr>
          <w:rFonts w:ascii="Times New Roman" w:eastAsiaTheme="minorHAnsi" w:hAnsi="Times New Roman" w:cs="Times New Roman"/>
          <w:sz w:val="24"/>
          <w:szCs w:val="24"/>
        </w:rPr>
        <w:t>.</w:t>
      </w:r>
      <w:r w:rsidR="006C6C13">
        <w:rPr>
          <w:rStyle w:val="FootnoteReference"/>
          <w:rFonts w:ascii="Times New Roman" w:hAnsi="Times New Roman" w:cs="Times New Roman"/>
          <w:sz w:val="24"/>
          <w:szCs w:val="24"/>
        </w:rPr>
        <w:footnoteReference w:id="9"/>
      </w:r>
      <w:r w:rsidR="003C4A2D" w:rsidRPr="003C4A2D">
        <w:rPr>
          <w:rFonts w:ascii="Times New Roman" w:hAnsi="Times New Roman" w:cs="Times New Roman"/>
        </w:rPr>
        <w:t xml:space="preserve"> </w:t>
      </w:r>
      <w:r w:rsidR="003C4A2D" w:rsidRPr="003C4A2D">
        <w:rPr>
          <w:rFonts w:ascii="Times New Roman" w:hAnsi="Times New Roman" w:cs="Times New Roman"/>
          <w:sz w:val="24"/>
          <w:szCs w:val="24"/>
        </w:rPr>
        <w:t xml:space="preserve">The </w:t>
      </w:r>
      <w:r w:rsidR="00F066EA">
        <w:rPr>
          <w:rFonts w:ascii="Times New Roman" w:hAnsi="Times New Roman" w:cs="Times New Roman"/>
          <w:sz w:val="24"/>
          <w:szCs w:val="24"/>
        </w:rPr>
        <w:t>Academy was</w:t>
      </w:r>
      <w:r w:rsidR="000A08F7">
        <w:rPr>
          <w:rFonts w:ascii="Times New Roman" w:hAnsi="Times New Roman" w:cs="Times New Roman"/>
          <w:sz w:val="24"/>
          <w:szCs w:val="24"/>
        </w:rPr>
        <w:t xml:space="preserve"> </w:t>
      </w:r>
      <w:r w:rsidR="00C74DDD">
        <w:rPr>
          <w:rFonts w:ascii="Times New Roman" w:hAnsi="Times New Roman" w:cs="Times New Roman"/>
          <w:sz w:val="24"/>
          <w:szCs w:val="24"/>
        </w:rPr>
        <w:t>mandated</w:t>
      </w:r>
      <w:r w:rsidR="000A08F7">
        <w:rPr>
          <w:rFonts w:ascii="Times New Roman" w:hAnsi="Times New Roman" w:cs="Times New Roman"/>
          <w:sz w:val="24"/>
          <w:szCs w:val="24"/>
        </w:rPr>
        <w:t xml:space="preserve"> to </w:t>
      </w:r>
      <w:r w:rsidR="003C4A2D" w:rsidRPr="003C4A2D">
        <w:rPr>
          <w:rFonts w:ascii="Times New Roman" w:hAnsi="Times New Roman" w:cs="Times New Roman"/>
          <w:sz w:val="24"/>
          <w:szCs w:val="24"/>
        </w:rPr>
        <w:t xml:space="preserve">create alphabets for those </w:t>
      </w:r>
      <w:r w:rsidR="00280EEC">
        <w:rPr>
          <w:rFonts w:ascii="Times New Roman" w:hAnsi="Times New Roman" w:cs="Times New Roman"/>
          <w:sz w:val="24"/>
          <w:szCs w:val="24"/>
        </w:rPr>
        <w:t xml:space="preserve">nationalities’ </w:t>
      </w:r>
      <w:r w:rsidR="00F066EA">
        <w:rPr>
          <w:rFonts w:ascii="Times New Roman" w:hAnsi="Times New Roman" w:cs="Times New Roman"/>
          <w:sz w:val="24"/>
          <w:szCs w:val="24"/>
        </w:rPr>
        <w:t xml:space="preserve">languages </w:t>
      </w:r>
      <w:r w:rsidR="003C4A2D" w:rsidRPr="003C4A2D">
        <w:rPr>
          <w:rFonts w:ascii="Times New Roman" w:hAnsi="Times New Roman" w:cs="Times New Roman"/>
          <w:sz w:val="24"/>
          <w:szCs w:val="24"/>
        </w:rPr>
        <w:t xml:space="preserve">without writing systems, and </w:t>
      </w:r>
      <w:r w:rsidR="00577A07">
        <w:rPr>
          <w:rFonts w:ascii="Times New Roman" w:hAnsi="Times New Roman" w:cs="Times New Roman"/>
          <w:sz w:val="24"/>
          <w:szCs w:val="24"/>
        </w:rPr>
        <w:t xml:space="preserve">to </w:t>
      </w:r>
      <w:r w:rsidR="00837232">
        <w:rPr>
          <w:rFonts w:ascii="Times New Roman" w:hAnsi="Times New Roman" w:cs="Times New Roman"/>
          <w:sz w:val="24"/>
          <w:szCs w:val="24"/>
        </w:rPr>
        <w:t>prepare</w:t>
      </w:r>
      <w:r w:rsidR="003C4A2D" w:rsidRPr="003C4A2D">
        <w:rPr>
          <w:rFonts w:ascii="Times New Roman" w:hAnsi="Times New Roman" w:cs="Times New Roman"/>
          <w:sz w:val="24"/>
          <w:szCs w:val="24"/>
        </w:rPr>
        <w:t xml:space="preserve"> </w:t>
      </w:r>
      <w:r w:rsidR="00577A07">
        <w:rPr>
          <w:rFonts w:ascii="Times New Roman" w:hAnsi="Times New Roman" w:cs="Times New Roman"/>
          <w:sz w:val="24"/>
          <w:szCs w:val="24"/>
        </w:rPr>
        <w:t>dictionaries</w:t>
      </w:r>
      <w:r w:rsidR="000A08F7">
        <w:rPr>
          <w:rFonts w:ascii="Times New Roman" w:hAnsi="Times New Roman" w:cs="Times New Roman"/>
          <w:sz w:val="24"/>
          <w:szCs w:val="24"/>
        </w:rPr>
        <w:t xml:space="preserve"> and grammar books.</w:t>
      </w:r>
      <w:r w:rsidR="002E5681">
        <w:rPr>
          <w:rFonts w:ascii="Times New Roman" w:hAnsi="Times New Roman" w:cs="Times New Roman"/>
          <w:sz w:val="24"/>
          <w:szCs w:val="24"/>
        </w:rPr>
        <w:t xml:space="preserve"> </w:t>
      </w:r>
      <w:r w:rsidR="00280EEC">
        <w:rPr>
          <w:rFonts w:ascii="Times New Roman" w:eastAsiaTheme="minorHAnsi" w:hAnsi="Times New Roman" w:cs="Times New Roman"/>
          <w:sz w:val="24"/>
          <w:szCs w:val="24"/>
        </w:rPr>
        <w:t>I</w:t>
      </w:r>
      <w:r w:rsidR="000A08F7">
        <w:rPr>
          <w:rFonts w:ascii="Times New Roman" w:eastAsiaTheme="minorHAnsi" w:hAnsi="Times New Roman" w:cs="Times New Roman"/>
          <w:sz w:val="24"/>
          <w:szCs w:val="24"/>
        </w:rPr>
        <w:t>ts implementation</w:t>
      </w:r>
      <w:r w:rsidR="006C6C13" w:rsidRPr="00743E63">
        <w:rPr>
          <w:rFonts w:ascii="Times New Roman" w:eastAsiaTheme="minorHAnsi" w:hAnsi="Times New Roman" w:cs="Times New Roman"/>
          <w:sz w:val="24"/>
          <w:szCs w:val="24"/>
        </w:rPr>
        <w:t xml:space="preserve"> </w:t>
      </w:r>
      <w:r w:rsidR="00280EEC">
        <w:rPr>
          <w:rFonts w:ascii="Times New Roman" w:eastAsiaTheme="minorHAnsi" w:hAnsi="Times New Roman" w:cs="Times New Roman"/>
          <w:sz w:val="24"/>
          <w:szCs w:val="24"/>
        </w:rPr>
        <w:t xml:space="preserve">however </w:t>
      </w:r>
      <w:r w:rsidR="006C6C13" w:rsidRPr="00743E63">
        <w:rPr>
          <w:rFonts w:ascii="Times New Roman" w:eastAsiaTheme="minorHAnsi" w:hAnsi="Times New Roman" w:cs="Times New Roman"/>
          <w:sz w:val="24"/>
          <w:szCs w:val="24"/>
        </w:rPr>
        <w:t>fell short of expectations</w:t>
      </w:r>
      <w:r w:rsidR="00AF012D">
        <w:rPr>
          <w:rFonts w:ascii="Times New Roman" w:eastAsiaTheme="minorHAnsi" w:hAnsi="Times New Roman" w:cs="Times New Roman"/>
          <w:sz w:val="24"/>
          <w:szCs w:val="24"/>
        </w:rPr>
        <w:t xml:space="preserve"> due to the</w:t>
      </w:r>
      <w:r w:rsidR="006C6C13">
        <w:rPr>
          <w:rFonts w:ascii="Times New Roman" w:eastAsiaTheme="minorHAnsi" w:hAnsi="Times New Roman" w:cs="Times New Roman"/>
          <w:sz w:val="24"/>
          <w:szCs w:val="24"/>
        </w:rPr>
        <w:t xml:space="preserve"> </w:t>
      </w:r>
      <w:r w:rsidR="00AF012D">
        <w:rPr>
          <w:rFonts w:ascii="Times New Roman" w:eastAsiaTheme="minorHAnsi" w:hAnsi="Times New Roman" w:cs="Times New Roman"/>
          <w:sz w:val="24"/>
          <w:szCs w:val="24"/>
        </w:rPr>
        <w:t xml:space="preserve">impact of </w:t>
      </w:r>
      <w:r w:rsidR="006C6C13">
        <w:rPr>
          <w:rFonts w:ascii="Times New Roman" w:eastAsiaTheme="minorHAnsi" w:hAnsi="Times New Roman" w:cs="Times New Roman"/>
          <w:sz w:val="24"/>
          <w:szCs w:val="24"/>
        </w:rPr>
        <w:t>socialism</w:t>
      </w:r>
      <w:r w:rsidR="00DF1763">
        <w:rPr>
          <w:rFonts w:ascii="Times New Roman" w:eastAsiaTheme="minorHAnsi" w:hAnsi="Times New Roman" w:cs="Times New Roman"/>
          <w:sz w:val="24"/>
          <w:szCs w:val="24"/>
        </w:rPr>
        <w:t xml:space="preserve"> that regards nationalism as mere</w:t>
      </w:r>
      <w:r w:rsidR="00C74DDD">
        <w:rPr>
          <w:rFonts w:ascii="Times New Roman" w:eastAsiaTheme="minorHAnsi" w:hAnsi="Times New Roman" w:cs="Times New Roman"/>
          <w:sz w:val="24"/>
          <w:szCs w:val="24"/>
        </w:rPr>
        <w:t xml:space="preserve"> </w:t>
      </w:r>
      <w:r w:rsidR="00BA7774" w:rsidRPr="00DF1763">
        <w:rPr>
          <w:rFonts w:ascii="Times New Roman" w:eastAsiaTheme="minorHAnsi" w:hAnsi="Times New Roman" w:cs="Times New Roman"/>
          <w:sz w:val="24"/>
          <w:szCs w:val="24"/>
        </w:rPr>
        <w:t xml:space="preserve">false consciousness </w:t>
      </w:r>
      <w:r w:rsidR="00280EEC">
        <w:rPr>
          <w:rFonts w:ascii="Times New Roman" w:eastAsiaTheme="minorHAnsi" w:hAnsi="Times New Roman" w:cs="Times New Roman"/>
          <w:sz w:val="24"/>
          <w:szCs w:val="24"/>
        </w:rPr>
        <w:t>that</w:t>
      </w:r>
      <w:r w:rsidR="006C6C13">
        <w:rPr>
          <w:rFonts w:ascii="Times New Roman" w:eastAsiaTheme="minorHAnsi" w:hAnsi="Times New Roman" w:cs="Times New Roman"/>
          <w:sz w:val="24"/>
          <w:szCs w:val="24"/>
        </w:rPr>
        <w:t xml:space="preserve"> </w:t>
      </w:r>
      <w:r w:rsidR="00280EEC">
        <w:rPr>
          <w:rFonts w:ascii="Times New Roman" w:eastAsiaTheme="minorHAnsi" w:hAnsi="Times New Roman" w:cs="Times New Roman"/>
          <w:sz w:val="24"/>
          <w:szCs w:val="24"/>
        </w:rPr>
        <w:t xml:space="preserve">would </w:t>
      </w:r>
      <w:r w:rsidR="00C74DDD">
        <w:rPr>
          <w:rFonts w:ascii="Times New Roman" w:eastAsiaTheme="minorHAnsi" w:hAnsi="Times New Roman" w:cs="Times New Roman"/>
          <w:sz w:val="24"/>
          <w:szCs w:val="24"/>
        </w:rPr>
        <w:t>fade</w:t>
      </w:r>
      <w:r w:rsidR="00AF012D">
        <w:rPr>
          <w:rFonts w:ascii="Times New Roman" w:eastAsiaTheme="minorHAnsi" w:hAnsi="Times New Roman" w:cs="Times New Roman"/>
          <w:sz w:val="24"/>
          <w:szCs w:val="24"/>
        </w:rPr>
        <w:t xml:space="preserve"> </w:t>
      </w:r>
      <w:r w:rsidR="00C74DDD">
        <w:rPr>
          <w:rFonts w:ascii="Times New Roman" w:eastAsiaTheme="minorHAnsi" w:hAnsi="Times New Roman" w:cs="Times New Roman"/>
          <w:sz w:val="24"/>
          <w:szCs w:val="24"/>
        </w:rPr>
        <w:t>away when</w:t>
      </w:r>
      <w:r w:rsidR="002E5681">
        <w:rPr>
          <w:rFonts w:ascii="Times New Roman" w:eastAsiaTheme="minorHAnsi" w:hAnsi="Times New Roman" w:cs="Times New Roman"/>
          <w:sz w:val="24"/>
          <w:szCs w:val="24"/>
        </w:rPr>
        <w:t xml:space="preserve"> class </w:t>
      </w:r>
      <w:r w:rsidR="00280EEC">
        <w:rPr>
          <w:rFonts w:ascii="Times New Roman" w:eastAsiaTheme="minorHAnsi" w:hAnsi="Times New Roman" w:cs="Times New Roman"/>
          <w:sz w:val="24"/>
          <w:szCs w:val="24"/>
        </w:rPr>
        <w:t>difference</w:t>
      </w:r>
      <w:r w:rsidR="00C74DDD">
        <w:rPr>
          <w:rFonts w:ascii="Times New Roman" w:eastAsiaTheme="minorHAnsi" w:hAnsi="Times New Roman" w:cs="Times New Roman"/>
          <w:sz w:val="24"/>
          <w:szCs w:val="24"/>
        </w:rPr>
        <w:t>s</w:t>
      </w:r>
      <w:r w:rsidR="006C6C13">
        <w:rPr>
          <w:rFonts w:ascii="Times New Roman" w:eastAsiaTheme="minorHAnsi" w:hAnsi="Times New Roman" w:cs="Times New Roman"/>
          <w:sz w:val="24"/>
          <w:szCs w:val="24"/>
        </w:rPr>
        <w:t xml:space="preserve"> </w:t>
      </w:r>
      <w:r w:rsidR="00DF1763">
        <w:rPr>
          <w:rFonts w:ascii="Times New Roman" w:eastAsiaTheme="minorHAnsi" w:hAnsi="Times New Roman" w:cs="Times New Roman"/>
          <w:sz w:val="24"/>
          <w:szCs w:val="24"/>
        </w:rPr>
        <w:t xml:space="preserve">is </w:t>
      </w:r>
      <w:r w:rsidR="002E5681">
        <w:rPr>
          <w:rFonts w:ascii="Times New Roman" w:eastAsiaTheme="minorHAnsi" w:hAnsi="Times New Roman" w:cs="Times New Roman"/>
          <w:sz w:val="24"/>
          <w:szCs w:val="24"/>
        </w:rPr>
        <w:t>eliminated</w:t>
      </w:r>
      <w:r w:rsidR="00DF1763">
        <w:rPr>
          <w:rFonts w:ascii="Times New Roman" w:eastAsiaTheme="minorHAnsi" w:hAnsi="Times New Roman" w:cs="Times New Roman"/>
          <w:sz w:val="24"/>
          <w:szCs w:val="24"/>
        </w:rPr>
        <w:t xml:space="preserve"> (</w:t>
      </w:r>
      <w:proofErr w:type="spellStart"/>
      <w:r w:rsidR="00DF1763">
        <w:rPr>
          <w:rFonts w:ascii="Times New Roman" w:hAnsi="Times New Roman" w:cs="Times New Roman"/>
          <w:iCs/>
          <w:sz w:val="24"/>
          <w:szCs w:val="24"/>
        </w:rPr>
        <w:t>Nodia</w:t>
      </w:r>
      <w:proofErr w:type="spellEnd"/>
      <w:r w:rsidR="00DF1763">
        <w:rPr>
          <w:rFonts w:ascii="Times New Roman" w:hAnsi="Times New Roman" w:cs="Times New Roman"/>
          <w:iCs/>
          <w:sz w:val="24"/>
          <w:szCs w:val="24"/>
        </w:rPr>
        <w:t xml:space="preserve">, </w:t>
      </w:r>
      <w:r w:rsidR="00DF1763" w:rsidRPr="00B528A3">
        <w:rPr>
          <w:rFonts w:ascii="Times New Roman" w:hAnsi="Times New Roman" w:cs="Times New Roman"/>
          <w:iCs/>
          <w:sz w:val="24"/>
          <w:szCs w:val="24"/>
        </w:rPr>
        <w:t>2017</w:t>
      </w:r>
      <w:r w:rsidR="00DF1763">
        <w:rPr>
          <w:rFonts w:ascii="Times New Roman" w:hAnsi="Times New Roman" w:cs="Times New Roman"/>
          <w:iCs/>
          <w:sz w:val="24"/>
          <w:szCs w:val="24"/>
        </w:rPr>
        <w:t>)</w:t>
      </w:r>
      <w:r w:rsidR="00280EEC">
        <w:rPr>
          <w:rFonts w:ascii="Times New Roman" w:eastAsiaTheme="minorHAnsi" w:hAnsi="Times New Roman" w:cs="Times New Roman"/>
          <w:sz w:val="24"/>
          <w:szCs w:val="24"/>
        </w:rPr>
        <w:t xml:space="preserve">. </w:t>
      </w:r>
      <w:r w:rsidR="00DF1763">
        <w:rPr>
          <w:rFonts w:ascii="Times New Roman" w:hAnsi="Times New Roman" w:cs="Times New Roman"/>
          <w:sz w:val="24"/>
          <w:szCs w:val="24"/>
        </w:rPr>
        <w:t xml:space="preserve"> </w:t>
      </w:r>
      <w:r w:rsidR="00C74DDD">
        <w:rPr>
          <w:rFonts w:ascii="Times New Roman" w:hAnsi="Times New Roman" w:cs="Times New Roman"/>
          <w:sz w:val="24"/>
          <w:szCs w:val="24"/>
        </w:rPr>
        <w:t>S</w:t>
      </w:r>
      <w:r w:rsidR="000A08F7">
        <w:rPr>
          <w:rFonts w:ascii="Times New Roman" w:hAnsi="Times New Roman" w:cs="Times New Roman"/>
          <w:sz w:val="24"/>
          <w:szCs w:val="24"/>
        </w:rPr>
        <w:t xml:space="preserve">ocialism </w:t>
      </w:r>
      <w:r w:rsidR="00C74DDD">
        <w:rPr>
          <w:rFonts w:ascii="Times New Roman" w:hAnsi="Times New Roman" w:cs="Times New Roman"/>
          <w:sz w:val="24"/>
          <w:szCs w:val="24"/>
        </w:rPr>
        <w:t>assumes that</w:t>
      </w:r>
      <w:r w:rsidR="00F066EA">
        <w:rPr>
          <w:rFonts w:ascii="Times New Roman" w:hAnsi="Times New Roman" w:cs="Times New Roman"/>
          <w:sz w:val="24"/>
          <w:szCs w:val="24"/>
        </w:rPr>
        <w:t xml:space="preserve"> at the end of the day</w:t>
      </w:r>
      <w:r w:rsidR="00280EEC">
        <w:rPr>
          <w:rFonts w:ascii="Times New Roman" w:hAnsi="Times New Roman" w:cs="Times New Roman"/>
          <w:sz w:val="24"/>
          <w:szCs w:val="24"/>
        </w:rPr>
        <w:t>,</w:t>
      </w:r>
      <w:r w:rsidR="00F066EA">
        <w:rPr>
          <w:rFonts w:ascii="Times New Roman" w:hAnsi="Times New Roman" w:cs="Times New Roman"/>
          <w:sz w:val="24"/>
          <w:szCs w:val="24"/>
        </w:rPr>
        <w:t xml:space="preserve"> </w:t>
      </w:r>
      <w:r w:rsidR="000A08F7" w:rsidRPr="00E2403E">
        <w:rPr>
          <w:rFonts w:ascii="Times New Roman" w:hAnsi="Times New Roman" w:cs="Times New Roman"/>
          <w:sz w:val="24"/>
          <w:szCs w:val="24"/>
        </w:rPr>
        <w:t>post-nati</w:t>
      </w:r>
      <w:r w:rsidR="00F066EA" w:rsidRPr="00E2403E">
        <w:rPr>
          <w:rFonts w:ascii="Times New Roman" w:hAnsi="Times New Roman" w:cs="Times New Roman"/>
          <w:sz w:val="24"/>
          <w:szCs w:val="24"/>
        </w:rPr>
        <w:t>onal international world order</w:t>
      </w:r>
      <w:r w:rsidR="00F066EA">
        <w:rPr>
          <w:rFonts w:ascii="Times New Roman" w:hAnsi="Times New Roman" w:cs="Times New Roman"/>
          <w:sz w:val="24"/>
          <w:szCs w:val="24"/>
        </w:rPr>
        <w:t xml:space="preserve"> </w:t>
      </w:r>
      <w:r w:rsidR="000A08F7">
        <w:rPr>
          <w:rFonts w:ascii="Times New Roman" w:hAnsi="Times New Roman" w:cs="Times New Roman"/>
          <w:sz w:val="24"/>
          <w:szCs w:val="24"/>
        </w:rPr>
        <w:t>would be restored</w:t>
      </w:r>
      <w:r w:rsidR="00DF1763">
        <w:rPr>
          <w:rFonts w:ascii="Times New Roman" w:hAnsi="Times New Roman" w:cs="Times New Roman"/>
          <w:sz w:val="24"/>
          <w:szCs w:val="24"/>
        </w:rPr>
        <w:t xml:space="preserve"> and nationalism would wither along with</w:t>
      </w:r>
      <w:r w:rsidR="00E2403E">
        <w:rPr>
          <w:rFonts w:ascii="Times New Roman" w:hAnsi="Times New Roman" w:cs="Times New Roman"/>
          <w:sz w:val="24"/>
          <w:szCs w:val="24"/>
        </w:rPr>
        <w:t xml:space="preserve"> </w:t>
      </w:r>
      <w:r w:rsidR="00C74DDD">
        <w:rPr>
          <w:rFonts w:ascii="Times New Roman" w:hAnsi="Times New Roman" w:cs="Times New Roman"/>
          <w:sz w:val="24"/>
          <w:szCs w:val="24"/>
        </w:rPr>
        <w:t>class</w:t>
      </w:r>
      <w:r w:rsidR="00280EEC">
        <w:rPr>
          <w:rFonts w:ascii="Times New Roman" w:hAnsi="Times New Roman" w:cs="Times New Roman"/>
          <w:iCs/>
          <w:sz w:val="24"/>
          <w:szCs w:val="24"/>
        </w:rPr>
        <w:t xml:space="preserve">. </w:t>
      </w:r>
      <w:r w:rsidR="002E5681">
        <w:rPr>
          <w:rFonts w:ascii="Times New Roman" w:hAnsi="Times New Roman" w:cs="Times New Roman"/>
          <w:sz w:val="24"/>
          <w:szCs w:val="24"/>
        </w:rPr>
        <w:t xml:space="preserve">During this time </w:t>
      </w:r>
      <w:r w:rsidR="00DF1763">
        <w:rPr>
          <w:rFonts w:ascii="Times New Roman" w:hAnsi="Times New Roman" w:cs="Times New Roman"/>
          <w:sz w:val="24"/>
          <w:szCs w:val="24"/>
        </w:rPr>
        <w:t>even federalism was employed</w:t>
      </w:r>
      <w:r w:rsidR="0086593A">
        <w:rPr>
          <w:rFonts w:ascii="Times New Roman" w:hAnsi="Times New Roman" w:cs="Times New Roman"/>
          <w:sz w:val="24"/>
          <w:szCs w:val="24"/>
        </w:rPr>
        <w:t xml:space="preserve"> </w:t>
      </w:r>
      <w:r w:rsidR="006C6C13">
        <w:rPr>
          <w:rFonts w:ascii="Times New Roman" w:hAnsi="Times New Roman" w:cs="Times New Roman"/>
          <w:sz w:val="24"/>
          <w:szCs w:val="24"/>
        </w:rPr>
        <w:t xml:space="preserve">as </w:t>
      </w:r>
      <w:r w:rsidR="0086593A">
        <w:rPr>
          <w:rFonts w:ascii="Times New Roman" w:hAnsi="Times New Roman" w:cs="Times New Roman"/>
          <w:sz w:val="24"/>
          <w:szCs w:val="24"/>
        </w:rPr>
        <w:t xml:space="preserve">a </w:t>
      </w:r>
      <w:r w:rsidR="00AF012D">
        <w:rPr>
          <w:rFonts w:ascii="Times New Roman" w:hAnsi="Times New Roman" w:cs="Times New Roman"/>
          <w:sz w:val="24"/>
          <w:szCs w:val="24"/>
        </w:rPr>
        <w:t xml:space="preserve">means of </w:t>
      </w:r>
      <w:r w:rsidR="006C6C13">
        <w:rPr>
          <w:rFonts w:ascii="Times New Roman" w:hAnsi="Times New Roman" w:cs="Times New Roman"/>
          <w:sz w:val="24"/>
          <w:szCs w:val="24"/>
        </w:rPr>
        <w:t>institution</w:t>
      </w:r>
      <w:r w:rsidR="0086593A">
        <w:rPr>
          <w:rFonts w:ascii="Times New Roman" w:hAnsi="Times New Roman" w:cs="Times New Roman"/>
          <w:sz w:val="24"/>
          <w:szCs w:val="24"/>
        </w:rPr>
        <w:t xml:space="preserve">al design to </w:t>
      </w:r>
      <w:r w:rsidR="00DF1763">
        <w:rPr>
          <w:rFonts w:ascii="Times New Roman" w:hAnsi="Times New Roman" w:cs="Times New Roman"/>
          <w:sz w:val="24"/>
          <w:szCs w:val="24"/>
        </w:rPr>
        <w:t>soften</w:t>
      </w:r>
      <w:r w:rsidR="00CE6342">
        <w:rPr>
          <w:rFonts w:ascii="Times New Roman" w:hAnsi="Times New Roman" w:cs="Times New Roman"/>
          <w:sz w:val="24"/>
          <w:szCs w:val="24"/>
        </w:rPr>
        <w:t xml:space="preserve"> nationalism </w:t>
      </w:r>
      <w:r w:rsidR="000A08F7">
        <w:rPr>
          <w:rFonts w:ascii="Times New Roman" w:hAnsi="Times New Roman" w:cs="Times New Roman"/>
          <w:sz w:val="24"/>
          <w:szCs w:val="24"/>
        </w:rPr>
        <w:t xml:space="preserve">in </w:t>
      </w:r>
      <w:r w:rsidR="006C6C13">
        <w:rPr>
          <w:rFonts w:ascii="Times New Roman" w:hAnsi="Times New Roman" w:cs="Times New Roman"/>
          <w:sz w:val="24"/>
          <w:szCs w:val="24"/>
        </w:rPr>
        <w:t>effort</w:t>
      </w:r>
      <w:r w:rsidR="000A08F7">
        <w:rPr>
          <w:rFonts w:ascii="Times New Roman" w:hAnsi="Times New Roman" w:cs="Times New Roman"/>
          <w:sz w:val="24"/>
          <w:szCs w:val="24"/>
        </w:rPr>
        <w:t>s</w:t>
      </w:r>
      <w:r w:rsidR="006C6C13">
        <w:rPr>
          <w:rFonts w:ascii="Times New Roman" w:hAnsi="Times New Roman" w:cs="Times New Roman"/>
          <w:sz w:val="24"/>
          <w:szCs w:val="24"/>
        </w:rPr>
        <w:t xml:space="preserve"> to create a </w:t>
      </w:r>
      <w:r w:rsidR="006C6C13" w:rsidRPr="00E2403E">
        <w:rPr>
          <w:rFonts w:ascii="Times New Roman" w:hAnsi="Times New Roman" w:cs="Times New Roman"/>
          <w:sz w:val="24"/>
          <w:szCs w:val="24"/>
        </w:rPr>
        <w:t>cosmopolitan post-national global order</w:t>
      </w:r>
      <w:r w:rsidR="00DF1763">
        <w:rPr>
          <w:rFonts w:ascii="Times New Roman" w:hAnsi="Times New Roman" w:cs="Times New Roman"/>
          <w:sz w:val="24"/>
          <w:szCs w:val="24"/>
        </w:rPr>
        <w:t xml:space="preserve"> as in the case of f</w:t>
      </w:r>
      <w:r w:rsidR="006C6C13">
        <w:rPr>
          <w:rFonts w:ascii="Times New Roman" w:hAnsi="Times New Roman" w:cs="Times New Roman"/>
          <w:sz w:val="24"/>
          <w:szCs w:val="24"/>
        </w:rPr>
        <w:t>ailed soci</w:t>
      </w:r>
      <w:r w:rsidR="002E5681">
        <w:rPr>
          <w:rFonts w:ascii="Times New Roman" w:hAnsi="Times New Roman" w:cs="Times New Roman"/>
          <w:sz w:val="24"/>
          <w:szCs w:val="24"/>
        </w:rPr>
        <w:t xml:space="preserve">alist federations </w:t>
      </w:r>
      <w:r w:rsidR="00DF1763">
        <w:rPr>
          <w:rFonts w:ascii="Times New Roman" w:hAnsi="Times New Roman" w:cs="Times New Roman"/>
          <w:sz w:val="24"/>
          <w:szCs w:val="24"/>
        </w:rPr>
        <w:t xml:space="preserve">of </w:t>
      </w:r>
      <w:r w:rsidR="000A08F7">
        <w:rPr>
          <w:rFonts w:ascii="Times New Roman" w:hAnsi="Times New Roman" w:cs="Times New Roman"/>
          <w:sz w:val="24"/>
          <w:szCs w:val="24"/>
        </w:rPr>
        <w:t xml:space="preserve">Eastern Europe </w:t>
      </w:r>
      <w:r w:rsidR="002E5681">
        <w:rPr>
          <w:rFonts w:ascii="Times New Roman" w:hAnsi="Times New Roman" w:cs="Times New Roman"/>
          <w:sz w:val="24"/>
          <w:szCs w:val="24"/>
        </w:rPr>
        <w:t>were evidence</w:t>
      </w:r>
      <w:r w:rsidR="006C6C13">
        <w:rPr>
          <w:rFonts w:ascii="Times New Roman" w:hAnsi="Times New Roman" w:cs="Times New Roman"/>
          <w:sz w:val="24"/>
          <w:szCs w:val="24"/>
        </w:rPr>
        <w:t xml:space="preserve"> </w:t>
      </w:r>
      <w:r w:rsidR="00DF1763">
        <w:rPr>
          <w:rFonts w:ascii="Times New Roman" w:hAnsi="Times New Roman" w:cs="Times New Roman"/>
          <w:sz w:val="24"/>
          <w:szCs w:val="24"/>
        </w:rPr>
        <w:t>for this was that</w:t>
      </w:r>
      <w:r w:rsidR="00F066EA">
        <w:rPr>
          <w:rFonts w:ascii="Times New Roman" w:hAnsi="Times New Roman" w:cs="Times New Roman"/>
          <w:sz w:val="24"/>
          <w:szCs w:val="24"/>
        </w:rPr>
        <w:t xml:space="preserve"> </w:t>
      </w:r>
      <w:r w:rsidR="006C6C13">
        <w:rPr>
          <w:rFonts w:ascii="Times New Roman" w:hAnsi="Times New Roman" w:cs="Times New Roman"/>
          <w:sz w:val="24"/>
          <w:szCs w:val="24"/>
        </w:rPr>
        <w:t>they were</w:t>
      </w:r>
      <w:r w:rsidR="002E5681">
        <w:rPr>
          <w:rFonts w:ascii="Times New Roman" w:hAnsi="Times New Roman" w:cs="Times New Roman"/>
          <w:sz w:val="24"/>
          <w:szCs w:val="24"/>
        </w:rPr>
        <w:t xml:space="preserve"> sham federations having ethnic</w:t>
      </w:r>
      <w:r w:rsidR="006C6C13">
        <w:rPr>
          <w:rFonts w:ascii="Times New Roman" w:hAnsi="Times New Roman" w:cs="Times New Roman"/>
          <w:sz w:val="24"/>
          <w:szCs w:val="24"/>
        </w:rPr>
        <w:t xml:space="preserve"> </w:t>
      </w:r>
      <w:r w:rsidR="00DF1763">
        <w:rPr>
          <w:rFonts w:ascii="Times New Roman" w:hAnsi="Times New Roman" w:cs="Times New Roman"/>
          <w:sz w:val="24"/>
          <w:szCs w:val="24"/>
        </w:rPr>
        <w:t xml:space="preserve">nature in </w:t>
      </w:r>
      <w:r w:rsidR="00F066EA">
        <w:rPr>
          <w:rFonts w:ascii="Times New Roman" w:hAnsi="Times New Roman" w:cs="Times New Roman"/>
          <w:sz w:val="24"/>
          <w:szCs w:val="24"/>
        </w:rPr>
        <w:t>form</w:t>
      </w:r>
      <w:r w:rsidR="006C6C13">
        <w:rPr>
          <w:rFonts w:ascii="Times New Roman" w:hAnsi="Times New Roman" w:cs="Times New Roman"/>
          <w:sz w:val="24"/>
          <w:szCs w:val="24"/>
        </w:rPr>
        <w:t xml:space="preserve"> </w:t>
      </w:r>
      <w:r w:rsidR="00DF1763">
        <w:rPr>
          <w:rFonts w:ascii="Times New Roman" w:hAnsi="Times New Roman" w:cs="Times New Roman"/>
          <w:sz w:val="24"/>
          <w:szCs w:val="24"/>
        </w:rPr>
        <w:t>but</w:t>
      </w:r>
      <w:r w:rsidR="00AF012D">
        <w:rPr>
          <w:rFonts w:ascii="Times New Roman" w:hAnsi="Times New Roman" w:cs="Times New Roman"/>
          <w:sz w:val="24"/>
          <w:szCs w:val="24"/>
        </w:rPr>
        <w:t xml:space="preserve"> </w:t>
      </w:r>
      <w:r w:rsidR="006C6C13">
        <w:rPr>
          <w:rFonts w:ascii="Times New Roman" w:hAnsi="Times New Roman" w:cs="Times New Roman"/>
          <w:sz w:val="24"/>
          <w:szCs w:val="24"/>
        </w:rPr>
        <w:t>socialist in conte</w:t>
      </w:r>
      <w:r w:rsidR="000A08F7">
        <w:rPr>
          <w:rFonts w:ascii="Times New Roman" w:hAnsi="Times New Roman" w:cs="Times New Roman"/>
          <w:sz w:val="24"/>
          <w:szCs w:val="24"/>
        </w:rPr>
        <w:t xml:space="preserve">nt, which </w:t>
      </w:r>
      <w:r w:rsidR="00F066EA">
        <w:rPr>
          <w:rFonts w:ascii="Times New Roman" w:hAnsi="Times New Roman" w:cs="Times New Roman"/>
          <w:sz w:val="24"/>
          <w:szCs w:val="24"/>
        </w:rPr>
        <w:t xml:space="preserve">were not meant to </w:t>
      </w:r>
      <w:r w:rsidR="000A08F7">
        <w:rPr>
          <w:rFonts w:ascii="Times New Roman" w:hAnsi="Times New Roman" w:cs="Times New Roman"/>
          <w:sz w:val="24"/>
          <w:szCs w:val="24"/>
        </w:rPr>
        <w:t xml:space="preserve">fulfill </w:t>
      </w:r>
      <w:r w:rsidR="00F066EA">
        <w:rPr>
          <w:rFonts w:ascii="Times New Roman" w:hAnsi="Times New Roman" w:cs="Times New Roman"/>
          <w:sz w:val="24"/>
          <w:szCs w:val="24"/>
        </w:rPr>
        <w:t>demands of</w:t>
      </w:r>
      <w:r w:rsidR="00AF012D">
        <w:rPr>
          <w:rFonts w:ascii="Times New Roman" w:hAnsi="Times New Roman" w:cs="Times New Roman"/>
          <w:sz w:val="24"/>
          <w:szCs w:val="24"/>
        </w:rPr>
        <w:t xml:space="preserve"> ethnic groups</w:t>
      </w:r>
      <w:r w:rsidR="006C6C13" w:rsidRPr="00B46686">
        <w:rPr>
          <w:rFonts w:ascii="Times New Roman" w:eastAsia="Times New Roman" w:hAnsi="Times New Roman" w:cs="Times New Roman"/>
          <w:sz w:val="24"/>
          <w:szCs w:val="24"/>
        </w:rPr>
        <w:t xml:space="preserve"> </w:t>
      </w:r>
      <w:r w:rsidR="00AF012D">
        <w:rPr>
          <w:rFonts w:ascii="Times New Roman" w:eastAsia="Times New Roman" w:hAnsi="Times New Roman" w:cs="Times New Roman"/>
          <w:sz w:val="24"/>
          <w:szCs w:val="24"/>
        </w:rPr>
        <w:t xml:space="preserve">but rather </w:t>
      </w:r>
      <w:r w:rsidR="000A08F7">
        <w:rPr>
          <w:rFonts w:ascii="Times New Roman" w:eastAsia="Times New Roman" w:hAnsi="Times New Roman" w:cs="Times New Roman"/>
          <w:sz w:val="24"/>
          <w:szCs w:val="24"/>
        </w:rPr>
        <w:t xml:space="preserve">for </w:t>
      </w:r>
      <w:r w:rsidR="00F066EA">
        <w:rPr>
          <w:rFonts w:ascii="Times New Roman" w:eastAsia="Times New Roman" w:hAnsi="Times New Roman" w:cs="Times New Roman"/>
          <w:sz w:val="24"/>
          <w:szCs w:val="24"/>
        </w:rPr>
        <w:t>to attain</w:t>
      </w:r>
      <w:r w:rsidR="00CE6342">
        <w:rPr>
          <w:rFonts w:ascii="Times New Roman" w:eastAsia="Times New Roman" w:hAnsi="Times New Roman" w:cs="Times New Roman"/>
          <w:sz w:val="24"/>
          <w:szCs w:val="24"/>
        </w:rPr>
        <w:t xml:space="preserve"> socialism as </w:t>
      </w:r>
      <w:r w:rsidR="000A08F7">
        <w:rPr>
          <w:rFonts w:ascii="Times New Roman" w:eastAsia="Times New Roman" w:hAnsi="Times New Roman" w:cs="Times New Roman"/>
          <w:sz w:val="24"/>
          <w:szCs w:val="24"/>
        </w:rPr>
        <w:t xml:space="preserve">a </w:t>
      </w:r>
      <w:r w:rsidR="00CE6342">
        <w:rPr>
          <w:rFonts w:ascii="Times New Roman" w:eastAsia="Times New Roman" w:hAnsi="Times New Roman" w:cs="Times New Roman"/>
          <w:sz w:val="24"/>
          <w:szCs w:val="24"/>
        </w:rPr>
        <w:t>political order</w:t>
      </w:r>
      <w:r w:rsidR="006C6C13">
        <w:rPr>
          <w:rFonts w:ascii="Times New Roman" w:eastAsia="Times New Roman" w:hAnsi="Times New Roman" w:cs="Times New Roman"/>
          <w:sz w:val="24"/>
          <w:szCs w:val="24"/>
        </w:rPr>
        <w:t xml:space="preserve"> (</w:t>
      </w:r>
      <w:proofErr w:type="spellStart"/>
      <w:r w:rsidR="006C6C13" w:rsidRPr="001736F3">
        <w:rPr>
          <w:rFonts w:ascii="Times New Roman" w:eastAsia="Times New Roman" w:hAnsi="Times New Roman" w:cs="Times New Roman"/>
          <w:sz w:val="24"/>
          <w:szCs w:val="24"/>
        </w:rPr>
        <w:t>McG</w:t>
      </w:r>
      <w:r w:rsidR="006C6C13">
        <w:rPr>
          <w:rFonts w:ascii="Times New Roman" w:eastAsia="Times New Roman" w:hAnsi="Times New Roman" w:cs="Times New Roman"/>
          <w:sz w:val="24"/>
          <w:szCs w:val="24"/>
        </w:rPr>
        <w:t>arry</w:t>
      </w:r>
      <w:proofErr w:type="spellEnd"/>
      <w:r w:rsidR="006C6C13">
        <w:rPr>
          <w:rFonts w:ascii="Times New Roman" w:eastAsia="Times New Roman" w:hAnsi="Times New Roman" w:cs="Times New Roman"/>
          <w:sz w:val="24"/>
          <w:szCs w:val="24"/>
        </w:rPr>
        <w:t xml:space="preserve"> &amp; </w:t>
      </w:r>
      <w:proofErr w:type="spellStart"/>
      <w:r w:rsidR="006C6C13">
        <w:rPr>
          <w:rFonts w:ascii="Times New Roman" w:eastAsia="Times New Roman" w:hAnsi="Times New Roman" w:cs="Times New Roman"/>
          <w:sz w:val="24"/>
          <w:szCs w:val="24"/>
        </w:rPr>
        <w:t>O’leary</w:t>
      </w:r>
      <w:proofErr w:type="spellEnd"/>
      <w:r w:rsidR="00AB04AC">
        <w:rPr>
          <w:rFonts w:ascii="Times New Roman" w:eastAsia="Times New Roman" w:hAnsi="Times New Roman" w:cs="Times New Roman"/>
          <w:sz w:val="24"/>
          <w:szCs w:val="24"/>
        </w:rPr>
        <w:t>,</w:t>
      </w:r>
      <w:r w:rsidR="006C6C13">
        <w:rPr>
          <w:rFonts w:ascii="Times New Roman" w:eastAsia="Times New Roman" w:hAnsi="Times New Roman" w:cs="Times New Roman"/>
          <w:sz w:val="24"/>
          <w:szCs w:val="24"/>
        </w:rPr>
        <w:t xml:space="preserve"> 2003)</w:t>
      </w:r>
      <w:r w:rsidR="006C6C13">
        <w:rPr>
          <w:rFonts w:ascii="Times New Roman" w:hAnsi="Times New Roman" w:cs="Times New Roman"/>
          <w:sz w:val="24"/>
          <w:szCs w:val="24"/>
        </w:rPr>
        <w:t>.</w:t>
      </w:r>
    </w:p>
    <w:p w:rsidR="006C6C13" w:rsidRDefault="00DF1763" w:rsidP="0036672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008E342F" w:rsidRPr="008E342F">
        <w:rPr>
          <w:rFonts w:ascii="Times New Roman" w:hAnsi="Times New Roman" w:cs="Times New Roman"/>
          <w:sz w:val="24"/>
          <w:szCs w:val="24"/>
        </w:rPr>
        <w:t>,</w:t>
      </w:r>
      <w:r w:rsidR="008E342F">
        <w:rPr>
          <w:rFonts w:ascii="Times New Roman" w:hAnsi="Times New Roman" w:cs="Times New Roman"/>
          <w:i/>
          <w:sz w:val="24"/>
          <w:szCs w:val="24"/>
        </w:rPr>
        <w:t xml:space="preserve"> </w:t>
      </w:r>
      <w:proofErr w:type="spellStart"/>
      <w:r w:rsidR="006C6C13" w:rsidRPr="00D93E43">
        <w:rPr>
          <w:rFonts w:ascii="Times New Roman" w:hAnsi="Times New Roman" w:cs="Times New Roman"/>
          <w:i/>
          <w:sz w:val="24"/>
          <w:szCs w:val="24"/>
        </w:rPr>
        <w:t>Derg</w:t>
      </w:r>
      <w:proofErr w:type="spellEnd"/>
      <w:r w:rsidR="006C6C13">
        <w:rPr>
          <w:rFonts w:ascii="Times New Roman" w:hAnsi="Times New Roman" w:cs="Times New Roman"/>
          <w:sz w:val="24"/>
          <w:szCs w:val="24"/>
        </w:rPr>
        <w:t xml:space="preserve"> </w:t>
      </w:r>
      <w:r w:rsidR="00131D73">
        <w:rPr>
          <w:rFonts w:ascii="Times New Roman" w:hAnsi="Times New Roman" w:cs="Times New Roman"/>
          <w:sz w:val="24"/>
          <w:szCs w:val="24"/>
        </w:rPr>
        <w:t>established the</w:t>
      </w:r>
      <w:r w:rsidR="006C6C13" w:rsidRPr="00B2030E">
        <w:rPr>
          <w:rFonts w:ascii="Times New Roman" w:hAnsi="Times New Roman" w:cs="Times New Roman"/>
          <w:sz w:val="24"/>
          <w:szCs w:val="24"/>
        </w:rPr>
        <w:t xml:space="preserve"> </w:t>
      </w:r>
      <w:r w:rsidR="000A08F7">
        <w:rPr>
          <w:rFonts w:ascii="Times New Roman" w:hAnsi="Times New Roman" w:cs="Times New Roman"/>
          <w:sz w:val="24"/>
          <w:szCs w:val="24"/>
        </w:rPr>
        <w:t>“</w:t>
      </w:r>
      <w:r w:rsidR="006C6C13" w:rsidRPr="00B2030E">
        <w:rPr>
          <w:rFonts w:ascii="Times New Roman" w:hAnsi="Times New Roman" w:cs="Times New Roman"/>
          <w:sz w:val="24"/>
          <w:szCs w:val="24"/>
        </w:rPr>
        <w:t>Institute for the Study of Ethiopian Nationalities</w:t>
      </w:r>
      <w:r w:rsidR="000A08F7">
        <w:rPr>
          <w:rFonts w:ascii="Times New Roman" w:hAnsi="Times New Roman" w:cs="Times New Roman"/>
          <w:sz w:val="24"/>
          <w:szCs w:val="24"/>
        </w:rPr>
        <w:t>”</w:t>
      </w:r>
      <w:r w:rsidR="00131D73" w:rsidRPr="00131D73">
        <w:rPr>
          <w:rFonts w:ascii="Times New Roman" w:hAnsi="Times New Roman" w:cs="Times New Roman"/>
          <w:sz w:val="24"/>
          <w:szCs w:val="24"/>
        </w:rPr>
        <w:t xml:space="preserve"> </w:t>
      </w:r>
      <w:r w:rsidR="00131D73">
        <w:rPr>
          <w:rFonts w:ascii="Times New Roman" w:hAnsi="Times New Roman" w:cs="Times New Roman"/>
          <w:sz w:val="24"/>
          <w:szCs w:val="24"/>
        </w:rPr>
        <w:t>with the 1983 legislation.</w:t>
      </w:r>
      <w:r w:rsidR="006C6C13" w:rsidRPr="00B2030E">
        <w:rPr>
          <w:rFonts w:ascii="Times New Roman" w:hAnsi="Times New Roman" w:cs="Times New Roman"/>
          <w:sz w:val="24"/>
          <w:szCs w:val="24"/>
        </w:rPr>
        <w:t xml:space="preserve"> This Institute was assigned various </w:t>
      </w:r>
      <w:r w:rsidR="006C6C13">
        <w:rPr>
          <w:rFonts w:ascii="Times New Roman" w:hAnsi="Times New Roman" w:cs="Times New Roman"/>
          <w:sz w:val="24"/>
          <w:szCs w:val="24"/>
        </w:rPr>
        <w:t>tasks</w:t>
      </w:r>
      <w:r w:rsidR="006C6C13" w:rsidRPr="00B2030E">
        <w:rPr>
          <w:rFonts w:ascii="Times New Roman" w:hAnsi="Times New Roman" w:cs="Times New Roman"/>
          <w:sz w:val="24"/>
          <w:szCs w:val="24"/>
        </w:rPr>
        <w:t>, inclu</w:t>
      </w:r>
      <w:r w:rsidR="00131D73">
        <w:rPr>
          <w:rFonts w:ascii="Times New Roman" w:hAnsi="Times New Roman" w:cs="Times New Roman"/>
          <w:sz w:val="24"/>
          <w:szCs w:val="24"/>
        </w:rPr>
        <w:t>ding conducting research on the nationalities (referring to the various mobilized ethno-national groups and other ethno-cultural groups)</w:t>
      </w:r>
      <w:r w:rsidR="006C6C13" w:rsidRPr="00B2030E">
        <w:rPr>
          <w:rFonts w:ascii="Times New Roman" w:hAnsi="Times New Roman" w:cs="Times New Roman"/>
          <w:sz w:val="24"/>
          <w:szCs w:val="24"/>
        </w:rPr>
        <w:t>, identifying their geographical locations, and documenting their cultures and languages</w:t>
      </w:r>
      <w:r w:rsidR="006C6C13">
        <w:rPr>
          <w:rFonts w:ascii="Times New Roman" w:hAnsi="Times New Roman" w:cs="Times New Roman"/>
          <w:sz w:val="24"/>
          <w:szCs w:val="24"/>
        </w:rPr>
        <w:t>.</w:t>
      </w:r>
      <w:r w:rsidR="006C6C13">
        <w:rPr>
          <w:rStyle w:val="FootnoteReference"/>
          <w:rFonts w:ascii="Times New Roman" w:hAnsi="Times New Roman" w:cs="Times New Roman"/>
          <w:sz w:val="24"/>
          <w:szCs w:val="24"/>
        </w:rPr>
        <w:footnoteReference w:id="10"/>
      </w:r>
      <w:r w:rsidR="006C6C13">
        <w:rPr>
          <w:rFonts w:ascii="Times New Roman" w:hAnsi="Times New Roman" w:cs="Times New Roman"/>
          <w:sz w:val="24"/>
          <w:szCs w:val="24"/>
        </w:rPr>
        <w:t xml:space="preserve"> </w:t>
      </w:r>
      <w:r w:rsidR="000A08F7">
        <w:rPr>
          <w:rFonts w:ascii="Times New Roman" w:hAnsi="Times New Roman" w:cs="Times New Roman"/>
          <w:sz w:val="24"/>
          <w:szCs w:val="24"/>
        </w:rPr>
        <w:t xml:space="preserve">The </w:t>
      </w:r>
      <w:r w:rsidR="00197FC6">
        <w:rPr>
          <w:rFonts w:ascii="Times New Roman" w:hAnsi="Times New Roman" w:cs="Times New Roman"/>
          <w:sz w:val="24"/>
          <w:szCs w:val="24"/>
        </w:rPr>
        <w:t>1987</w:t>
      </w:r>
      <w:r w:rsidR="00131D73">
        <w:rPr>
          <w:rFonts w:ascii="Times New Roman" w:hAnsi="Times New Roman" w:cs="Times New Roman"/>
          <w:sz w:val="24"/>
          <w:szCs w:val="24"/>
        </w:rPr>
        <w:t xml:space="preserve"> Constitution (which is theoretically</w:t>
      </w:r>
      <w:r w:rsidR="00197FC6">
        <w:rPr>
          <w:rFonts w:ascii="Times New Roman" w:hAnsi="Times New Roman" w:cs="Times New Roman"/>
          <w:sz w:val="24"/>
          <w:szCs w:val="24"/>
        </w:rPr>
        <w:t xml:space="preserve"> </w:t>
      </w:r>
      <w:r w:rsidR="00131D73">
        <w:rPr>
          <w:rFonts w:ascii="Times New Roman" w:hAnsi="Times New Roman" w:cs="Times New Roman"/>
          <w:sz w:val="24"/>
          <w:szCs w:val="24"/>
        </w:rPr>
        <w:t>the first ever Ethiopian Republic Constitution) stressed its</w:t>
      </w:r>
      <w:r w:rsidR="006C6C13">
        <w:rPr>
          <w:rFonts w:ascii="Times New Roman" w:hAnsi="Times New Roman" w:cs="Times New Roman"/>
          <w:sz w:val="24"/>
          <w:szCs w:val="24"/>
        </w:rPr>
        <w:t xml:space="preserve"> commitment to ensure</w:t>
      </w:r>
      <w:r w:rsidR="006C6C13" w:rsidRPr="00B2030E">
        <w:rPr>
          <w:rFonts w:ascii="Times New Roman" w:hAnsi="Times New Roman" w:cs="Times New Roman"/>
          <w:sz w:val="24"/>
          <w:szCs w:val="24"/>
        </w:rPr>
        <w:t xml:space="preserve"> equality, development, and </w:t>
      </w:r>
      <w:r w:rsidR="006C6C13">
        <w:rPr>
          <w:rFonts w:ascii="Times New Roman" w:hAnsi="Times New Roman" w:cs="Times New Roman"/>
          <w:sz w:val="24"/>
          <w:szCs w:val="24"/>
        </w:rPr>
        <w:t>respect for the langu</w:t>
      </w:r>
      <w:r w:rsidR="00235E21">
        <w:rPr>
          <w:rFonts w:ascii="Times New Roman" w:hAnsi="Times New Roman" w:cs="Times New Roman"/>
          <w:sz w:val="24"/>
          <w:szCs w:val="24"/>
        </w:rPr>
        <w:t xml:space="preserve">ages of the nationalities, </w:t>
      </w:r>
      <w:r w:rsidR="00131D73">
        <w:rPr>
          <w:rFonts w:ascii="Times New Roman" w:hAnsi="Times New Roman" w:cs="Times New Roman"/>
          <w:sz w:val="24"/>
          <w:szCs w:val="24"/>
        </w:rPr>
        <w:t>however, paradoxically</w:t>
      </w:r>
      <w:r w:rsidR="006C6C13">
        <w:rPr>
          <w:rFonts w:ascii="Times New Roman" w:hAnsi="Times New Roman" w:cs="Times New Roman"/>
          <w:sz w:val="24"/>
          <w:szCs w:val="24"/>
        </w:rPr>
        <w:t xml:space="preserve"> </w:t>
      </w:r>
      <w:r w:rsidR="00131D73">
        <w:rPr>
          <w:rFonts w:ascii="Times New Roman" w:hAnsi="Times New Roman" w:cs="Times New Roman"/>
          <w:sz w:val="24"/>
          <w:szCs w:val="24"/>
        </w:rPr>
        <w:t xml:space="preserve">in </w:t>
      </w:r>
      <w:r w:rsidR="006C6C13">
        <w:rPr>
          <w:rFonts w:ascii="Times New Roman" w:hAnsi="Times New Roman" w:cs="Times New Roman"/>
          <w:sz w:val="24"/>
          <w:szCs w:val="24"/>
        </w:rPr>
        <w:t>a</w:t>
      </w:r>
      <w:r w:rsidR="006C6C13" w:rsidRPr="00B2030E">
        <w:rPr>
          <w:rFonts w:ascii="Times New Roman" w:hAnsi="Times New Roman" w:cs="Times New Roman"/>
          <w:sz w:val="24"/>
          <w:szCs w:val="24"/>
        </w:rPr>
        <w:t xml:space="preserve">rticle 116 </w:t>
      </w:r>
      <w:r w:rsidR="00235E21">
        <w:rPr>
          <w:rFonts w:ascii="Times New Roman" w:hAnsi="Times New Roman" w:cs="Times New Roman"/>
          <w:sz w:val="24"/>
          <w:szCs w:val="24"/>
        </w:rPr>
        <w:t>of the same constitution</w:t>
      </w:r>
      <w:r w:rsidR="006C6C13" w:rsidRPr="00B2030E">
        <w:rPr>
          <w:rFonts w:ascii="Times New Roman" w:hAnsi="Times New Roman" w:cs="Times New Roman"/>
          <w:sz w:val="24"/>
          <w:szCs w:val="24"/>
        </w:rPr>
        <w:t xml:space="preserve"> </w:t>
      </w:r>
      <w:r w:rsidR="006C6C13">
        <w:rPr>
          <w:rFonts w:ascii="Times New Roman" w:hAnsi="Times New Roman" w:cs="Times New Roman"/>
          <w:sz w:val="24"/>
          <w:szCs w:val="24"/>
        </w:rPr>
        <w:t xml:space="preserve">Amharic </w:t>
      </w:r>
      <w:r w:rsidR="00131D73">
        <w:rPr>
          <w:rFonts w:ascii="Times New Roman" w:hAnsi="Times New Roman" w:cs="Times New Roman"/>
          <w:sz w:val="24"/>
          <w:szCs w:val="24"/>
        </w:rPr>
        <w:t xml:space="preserve">was declared </w:t>
      </w:r>
      <w:r w:rsidR="00197FC6">
        <w:rPr>
          <w:rFonts w:ascii="Times New Roman" w:hAnsi="Times New Roman" w:cs="Times New Roman"/>
          <w:sz w:val="24"/>
          <w:szCs w:val="24"/>
        </w:rPr>
        <w:t>as</w:t>
      </w:r>
      <w:r w:rsidR="006C6C13" w:rsidRPr="00B2030E">
        <w:rPr>
          <w:rFonts w:ascii="Times New Roman" w:hAnsi="Times New Roman" w:cs="Times New Roman"/>
          <w:sz w:val="24"/>
          <w:szCs w:val="24"/>
        </w:rPr>
        <w:t xml:space="preserve"> </w:t>
      </w:r>
      <w:r w:rsidR="00197FC6">
        <w:rPr>
          <w:rFonts w:ascii="Times New Roman" w:hAnsi="Times New Roman" w:cs="Times New Roman"/>
          <w:sz w:val="24"/>
          <w:szCs w:val="24"/>
        </w:rPr>
        <w:t>“</w:t>
      </w:r>
      <w:r w:rsidR="006C6C13">
        <w:rPr>
          <w:rFonts w:ascii="Times New Roman" w:hAnsi="Times New Roman" w:cs="Times New Roman"/>
          <w:sz w:val="24"/>
          <w:szCs w:val="24"/>
        </w:rPr>
        <w:t>the working language of the state</w:t>
      </w:r>
      <w:r w:rsidR="00AD6312">
        <w:rPr>
          <w:rFonts w:ascii="Times New Roman" w:hAnsi="Times New Roman" w:cs="Times New Roman"/>
          <w:sz w:val="24"/>
          <w:szCs w:val="24"/>
        </w:rPr>
        <w:t>”</w:t>
      </w:r>
      <w:r w:rsidR="00131D73">
        <w:rPr>
          <w:rFonts w:ascii="Times New Roman" w:eastAsiaTheme="minorHAnsi" w:hAnsi="Times New Roman" w:cs="Times New Roman"/>
          <w:sz w:val="24"/>
          <w:szCs w:val="24"/>
        </w:rPr>
        <w:t xml:space="preserve"> any space</w:t>
      </w:r>
      <w:r w:rsidR="00235E21">
        <w:rPr>
          <w:rFonts w:ascii="Times New Roman" w:eastAsiaTheme="minorHAnsi" w:hAnsi="Times New Roman" w:cs="Times New Roman"/>
          <w:sz w:val="24"/>
          <w:szCs w:val="24"/>
        </w:rPr>
        <w:t xml:space="preserve"> for other local languages </w:t>
      </w:r>
      <w:r w:rsidR="00131D73">
        <w:rPr>
          <w:rFonts w:ascii="Times New Roman" w:eastAsiaTheme="minorHAnsi" w:hAnsi="Times New Roman" w:cs="Times New Roman"/>
          <w:sz w:val="24"/>
          <w:szCs w:val="24"/>
        </w:rPr>
        <w:t>even at sub-national</w:t>
      </w:r>
      <w:r w:rsidR="00235E21">
        <w:rPr>
          <w:rFonts w:ascii="Times New Roman" w:eastAsiaTheme="minorHAnsi" w:hAnsi="Times New Roman" w:cs="Times New Roman"/>
          <w:sz w:val="24"/>
          <w:szCs w:val="24"/>
        </w:rPr>
        <w:t xml:space="preserve"> or </w:t>
      </w:r>
      <w:r w:rsidR="00197FC6">
        <w:rPr>
          <w:rFonts w:ascii="Times New Roman" w:eastAsiaTheme="minorHAnsi" w:hAnsi="Times New Roman" w:cs="Times New Roman"/>
          <w:sz w:val="24"/>
          <w:szCs w:val="24"/>
        </w:rPr>
        <w:t>local level</w:t>
      </w:r>
      <w:r w:rsidR="00235E21">
        <w:rPr>
          <w:rFonts w:ascii="Times New Roman" w:eastAsiaTheme="minorHAnsi" w:hAnsi="Times New Roman" w:cs="Times New Roman"/>
          <w:sz w:val="24"/>
          <w:szCs w:val="24"/>
        </w:rPr>
        <w:t>.</w:t>
      </w:r>
      <w:r w:rsidR="00197FC6">
        <w:rPr>
          <w:rFonts w:ascii="Times New Roman" w:eastAsiaTheme="minorHAnsi" w:hAnsi="Times New Roman" w:cs="Times New Roman"/>
          <w:sz w:val="24"/>
          <w:szCs w:val="24"/>
        </w:rPr>
        <w:t xml:space="preserve"> </w:t>
      </w:r>
      <w:r w:rsidR="00131D73">
        <w:rPr>
          <w:rFonts w:ascii="Times New Roman" w:eastAsiaTheme="minorHAnsi" w:hAnsi="Times New Roman" w:cs="Times New Roman"/>
          <w:sz w:val="24"/>
          <w:szCs w:val="24"/>
        </w:rPr>
        <w:t>Since the state</w:t>
      </w:r>
      <w:r w:rsidR="00687B37">
        <w:rPr>
          <w:rFonts w:ascii="Times New Roman" w:eastAsiaTheme="minorHAnsi" w:hAnsi="Times New Roman" w:cs="Times New Roman"/>
          <w:sz w:val="24"/>
          <w:szCs w:val="24"/>
        </w:rPr>
        <w:t xml:space="preserve"> remained </w:t>
      </w:r>
      <w:r w:rsidR="00197FC6">
        <w:rPr>
          <w:rFonts w:ascii="Times New Roman" w:eastAsiaTheme="minorHAnsi" w:hAnsi="Times New Roman" w:cs="Times New Roman"/>
          <w:sz w:val="24"/>
          <w:szCs w:val="24"/>
        </w:rPr>
        <w:t xml:space="preserve">heavily </w:t>
      </w:r>
      <w:r w:rsidR="00E769EC">
        <w:rPr>
          <w:rFonts w:ascii="Times New Roman" w:eastAsiaTheme="minorHAnsi" w:hAnsi="Times New Roman" w:cs="Times New Roman"/>
          <w:sz w:val="24"/>
          <w:szCs w:val="24"/>
        </w:rPr>
        <w:t xml:space="preserve">centralized </w:t>
      </w:r>
      <w:r w:rsidR="00235E21">
        <w:rPr>
          <w:rFonts w:ascii="Times New Roman" w:eastAsiaTheme="minorHAnsi" w:hAnsi="Times New Roman" w:cs="Times New Roman"/>
          <w:sz w:val="24"/>
          <w:szCs w:val="24"/>
        </w:rPr>
        <w:t xml:space="preserve">unitary </w:t>
      </w:r>
      <w:r w:rsidR="00131D73">
        <w:rPr>
          <w:rFonts w:ascii="Times New Roman" w:eastAsiaTheme="minorHAnsi" w:hAnsi="Times New Roman" w:cs="Times New Roman"/>
          <w:sz w:val="24"/>
          <w:szCs w:val="24"/>
        </w:rPr>
        <w:t>socialist</w:t>
      </w:r>
      <w:r w:rsidR="00687B37">
        <w:rPr>
          <w:rFonts w:ascii="Times New Roman" w:eastAsiaTheme="minorHAnsi" w:hAnsi="Times New Roman" w:cs="Times New Roman"/>
          <w:sz w:val="24"/>
          <w:szCs w:val="24"/>
        </w:rPr>
        <w:t xml:space="preserve"> incapable of </w:t>
      </w:r>
      <w:r w:rsidR="00131D73">
        <w:rPr>
          <w:rFonts w:ascii="Times New Roman" w:eastAsiaTheme="minorHAnsi" w:hAnsi="Times New Roman" w:cs="Times New Roman"/>
          <w:sz w:val="24"/>
          <w:szCs w:val="24"/>
        </w:rPr>
        <w:t>devolving adequate</w:t>
      </w:r>
      <w:r w:rsidR="00687B37">
        <w:rPr>
          <w:rFonts w:ascii="Times New Roman" w:eastAsiaTheme="minorHAnsi" w:hAnsi="Times New Roman" w:cs="Times New Roman"/>
          <w:sz w:val="24"/>
          <w:szCs w:val="24"/>
        </w:rPr>
        <w:t xml:space="preserve"> autonomy</w:t>
      </w:r>
      <w:r w:rsidR="00131D73">
        <w:rPr>
          <w:rFonts w:ascii="Times New Roman" w:eastAsiaTheme="minorHAnsi" w:hAnsi="Times New Roman" w:cs="Times New Roman"/>
          <w:sz w:val="24"/>
          <w:szCs w:val="24"/>
        </w:rPr>
        <w:t xml:space="preserve"> to</w:t>
      </w:r>
      <w:r w:rsidR="00727492">
        <w:rPr>
          <w:rFonts w:ascii="Times New Roman" w:eastAsiaTheme="minorHAnsi" w:hAnsi="Times New Roman" w:cs="Times New Roman"/>
          <w:sz w:val="24"/>
          <w:szCs w:val="24"/>
        </w:rPr>
        <w:t xml:space="preserve"> the various ethno-national groups, </w:t>
      </w:r>
      <w:r w:rsidR="00687B37">
        <w:rPr>
          <w:rFonts w:ascii="Times New Roman" w:eastAsiaTheme="minorHAnsi" w:hAnsi="Times New Roman" w:cs="Times New Roman"/>
          <w:sz w:val="24"/>
          <w:szCs w:val="24"/>
        </w:rPr>
        <w:t>t</w:t>
      </w:r>
      <w:r w:rsidR="00687B37" w:rsidRPr="005E5BD3">
        <w:rPr>
          <w:rFonts w:ascii="Times New Roman" w:eastAsiaTheme="minorHAnsi" w:hAnsi="Times New Roman" w:cs="Times New Roman"/>
          <w:sz w:val="24"/>
          <w:szCs w:val="24"/>
        </w:rPr>
        <w:t xml:space="preserve">he </w:t>
      </w:r>
      <w:r w:rsidR="00727492">
        <w:rPr>
          <w:rFonts w:ascii="Times New Roman" w:eastAsiaTheme="minorHAnsi" w:hAnsi="Times New Roman" w:cs="Times New Roman"/>
          <w:sz w:val="24"/>
          <w:szCs w:val="24"/>
        </w:rPr>
        <w:t xml:space="preserve">constitutional </w:t>
      </w:r>
      <w:r w:rsidR="00197FC6">
        <w:rPr>
          <w:rFonts w:ascii="Times New Roman" w:eastAsiaTheme="minorHAnsi" w:hAnsi="Times New Roman" w:cs="Times New Roman"/>
          <w:sz w:val="24"/>
          <w:szCs w:val="24"/>
        </w:rPr>
        <w:t>recognition</w:t>
      </w:r>
      <w:r w:rsidR="00687B37" w:rsidRPr="005E5BD3">
        <w:rPr>
          <w:rFonts w:ascii="Times New Roman" w:eastAsiaTheme="minorHAnsi" w:hAnsi="Times New Roman" w:cs="Times New Roman"/>
          <w:sz w:val="24"/>
          <w:szCs w:val="24"/>
        </w:rPr>
        <w:t xml:space="preserve"> of local languages wa</w:t>
      </w:r>
      <w:r w:rsidR="00687B37">
        <w:rPr>
          <w:rFonts w:ascii="Times New Roman" w:eastAsiaTheme="minorHAnsi" w:hAnsi="Times New Roman" w:cs="Times New Roman"/>
          <w:sz w:val="24"/>
          <w:szCs w:val="24"/>
        </w:rPr>
        <w:t xml:space="preserve">s limited to symbolic gesture </w:t>
      </w:r>
      <w:r w:rsidR="00197FC6">
        <w:rPr>
          <w:rFonts w:ascii="Times New Roman" w:eastAsiaTheme="minorHAnsi" w:hAnsi="Times New Roman" w:cs="Times New Roman"/>
          <w:sz w:val="24"/>
          <w:szCs w:val="24"/>
        </w:rPr>
        <w:t xml:space="preserve">without translating into practice </w:t>
      </w:r>
      <w:r w:rsidR="00687B37">
        <w:rPr>
          <w:rFonts w:ascii="Times New Roman" w:eastAsiaTheme="minorHAnsi" w:hAnsi="Times New Roman" w:cs="Times New Roman"/>
          <w:sz w:val="24"/>
          <w:szCs w:val="24"/>
        </w:rPr>
        <w:t>(Bender</w:t>
      </w:r>
      <w:r w:rsidR="00235E21">
        <w:rPr>
          <w:rFonts w:ascii="Times New Roman" w:eastAsiaTheme="minorHAnsi" w:hAnsi="Times New Roman" w:cs="Times New Roman"/>
          <w:sz w:val="24"/>
          <w:szCs w:val="24"/>
        </w:rPr>
        <w:t>, 1985:</w:t>
      </w:r>
      <w:r w:rsidR="00687B37">
        <w:rPr>
          <w:rFonts w:ascii="Times New Roman" w:eastAsiaTheme="minorHAnsi" w:hAnsi="Times New Roman" w:cs="Times New Roman"/>
          <w:sz w:val="24"/>
          <w:szCs w:val="24"/>
        </w:rPr>
        <w:t xml:space="preserve"> 274).</w:t>
      </w:r>
      <w:r w:rsidR="007757F4">
        <w:rPr>
          <w:rFonts w:ascii="Times New Roman" w:eastAsiaTheme="minorHAnsi" w:hAnsi="Times New Roman" w:cs="Times New Roman"/>
          <w:sz w:val="24"/>
          <w:szCs w:val="24"/>
        </w:rPr>
        <w:t xml:space="preserve"> </w:t>
      </w:r>
      <w:r w:rsidR="00727492">
        <w:rPr>
          <w:rFonts w:ascii="Times New Roman" w:eastAsiaTheme="minorHAnsi" w:hAnsi="Times New Roman" w:cs="Times New Roman"/>
          <w:sz w:val="24"/>
          <w:szCs w:val="24"/>
        </w:rPr>
        <w:t xml:space="preserve"> </w:t>
      </w:r>
      <w:r w:rsidR="00AD6312">
        <w:rPr>
          <w:rFonts w:ascii="Times New Roman" w:eastAsiaTheme="minorHAnsi" w:hAnsi="Times New Roman" w:cs="Times New Roman"/>
          <w:sz w:val="24"/>
          <w:szCs w:val="24"/>
        </w:rPr>
        <w:t xml:space="preserve"> </w:t>
      </w:r>
    </w:p>
    <w:p w:rsidR="00396C7D" w:rsidRDefault="006C6C13" w:rsidP="00366721">
      <w:pPr>
        <w:spacing w:after="240"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00A055F4">
        <w:rPr>
          <w:rFonts w:ascii="Times New Roman" w:hAnsi="Times New Roman" w:cs="Times New Roman"/>
          <w:sz w:val="24"/>
          <w:szCs w:val="24"/>
        </w:rPr>
        <w:t>An</w:t>
      </w:r>
      <w:r w:rsidR="007756F1">
        <w:rPr>
          <w:rFonts w:ascii="Times New Roman" w:hAnsi="Times New Roman" w:cs="Times New Roman"/>
          <w:sz w:val="24"/>
          <w:szCs w:val="24"/>
        </w:rPr>
        <w:t>other</w:t>
      </w:r>
      <w:r w:rsidR="00EA5F53" w:rsidRPr="00EA5F53">
        <w:rPr>
          <w:rFonts w:ascii="Times New Roman" w:hAnsi="Times New Roman" w:cs="Times New Roman"/>
          <w:sz w:val="24"/>
          <w:szCs w:val="24"/>
        </w:rPr>
        <w:t xml:space="preserve"> </w:t>
      </w:r>
      <w:r w:rsidR="00396C7D">
        <w:rPr>
          <w:rFonts w:ascii="Times New Roman" w:hAnsi="Times New Roman" w:cs="Times New Roman"/>
          <w:sz w:val="24"/>
          <w:szCs w:val="24"/>
        </w:rPr>
        <w:t>effort of</w:t>
      </w:r>
      <w:r w:rsidR="00EA5F53" w:rsidRPr="00EA5F53">
        <w:rPr>
          <w:rFonts w:ascii="Times New Roman" w:hAnsi="Times New Roman" w:cs="Times New Roman"/>
          <w:i/>
          <w:sz w:val="24"/>
          <w:szCs w:val="24"/>
        </w:rPr>
        <w:t xml:space="preserve"> </w:t>
      </w:r>
      <w:proofErr w:type="spellStart"/>
      <w:r w:rsidR="00EA5F53" w:rsidRPr="00EA5F53">
        <w:rPr>
          <w:rFonts w:ascii="Times New Roman" w:hAnsi="Times New Roman" w:cs="Times New Roman"/>
          <w:i/>
          <w:sz w:val="24"/>
          <w:szCs w:val="24"/>
        </w:rPr>
        <w:t>Derg</w:t>
      </w:r>
      <w:proofErr w:type="spellEnd"/>
      <w:r w:rsidR="00EA5F53">
        <w:rPr>
          <w:rFonts w:ascii="Times New Roman" w:hAnsi="Times New Roman" w:cs="Times New Roman"/>
          <w:sz w:val="24"/>
          <w:szCs w:val="24"/>
        </w:rPr>
        <w:t xml:space="preserve"> </w:t>
      </w:r>
      <w:r w:rsidR="00727492">
        <w:rPr>
          <w:rFonts w:ascii="Times New Roman" w:hAnsi="Times New Roman" w:cs="Times New Roman"/>
          <w:sz w:val="24"/>
          <w:szCs w:val="24"/>
        </w:rPr>
        <w:t xml:space="preserve">worth of </w:t>
      </w:r>
      <w:r w:rsidR="00396C7D">
        <w:rPr>
          <w:rFonts w:ascii="Times New Roman" w:hAnsi="Times New Roman" w:cs="Times New Roman"/>
          <w:sz w:val="24"/>
          <w:szCs w:val="24"/>
        </w:rPr>
        <w:t xml:space="preserve">mentioning </w:t>
      </w:r>
      <w:r w:rsidR="007757F4">
        <w:rPr>
          <w:rFonts w:ascii="Times New Roman" w:hAnsi="Times New Roman" w:cs="Times New Roman"/>
          <w:sz w:val="24"/>
          <w:szCs w:val="24"/>
        </w:rPr>
        <w:t>is</w:t>
      </w:r>
      <w:r w:rsidR="00E769EC">
        <w:rPr>
          <w:rFonts w:ascii="Times New Roman" w:eastAsiaTheme="minorHAnsi" w:hAnsi="Times New Roman" w:cs="Times New Roman"/>
          <w:sz w:val="24"/>
          <w:szCs w:val="24"/>
        </w:rPr>
        <w:t xml:space="preserve"> </w:t>
      </w:r>
      <w:r w:rsidR="007757F4">
        <w:rPr>
          <w:rFonts w:ascii="Times New Roman" w:eastAsiaTheme="minorHAnsi" w:hAnsi="Times New Roman" w:cs="Times New Roman"/>
          <w:sz w:val="24"/>
          <w:szCs w:val="24"/>
        </w:rPr>
        <w:t xml:space="preserve">the </w:t>
      </w:r>
      <w:r>
        <w:rPr>
          <w:rFonts w:ascii="Times New Roman" w:eastAsiaTheme="minorHAnsi" w:hAnsi="Times New Roman" w:cs="Times New Roman"/>
          <w:sz w:val="24"/>
          <w:szCs w:val="24"/>
        </w:rPr>
        <w:t>“National Literacy Campaign”</w:t>
      </w:r>
      <w:r w:rsidR="008E342F">
        <w:rPr>
          <w:rFonts w:ascii="Times New Roman" w:eastAsiaTheme="minorHAnsi" w:hAnsi="Times New Roman" w:cs="Times New Roman"/>
          <w:sz w:val="24"/>
          <w:szCs w:val="24"/>
        </w:rPr>
        <w:t xml:space="preserve"> introduced in 1975</w:t>
      </w:r>
      <w:r w:rsidR="00226440">
        <w:rPr>
          <w:rFonts w:ascii="Times New Roman" w:eastAsiaTheme="minorHAnsi" w:hAnsi="Times New Roman" w:cs="Times New Roman"/>
          <w:sz w:val="24"/>
          <w:szCs w:val="24"/>
        </w:rPr>
        <w:t xml:space="preserve"> </w:t>
      </w:r>
      <w:r w:rsidR="007756F1">
        <w:rPr>
          <w:rFonts w:ascii="Times New Roman" w:eastAsiaTheme="minorHAnsi" w:hAnsi="Times New Roman" w:cs="Times New Roman"/>
          <w:sz w:val="24"/>
          <w:szCs w:val="24"/>
        </w:rPr>
        <w:t>and continued throughout 1980s</w:t>
      </w:r>
      <w:r w:rsidR="00396C7D">
        <w:rPr>
          <w:rFonts w:ascii="Times New Roman" w:eastAsiaTheme="minorHAnsi" w:hAnsi="Times New Roman" w:cs="Times New Roman"/>
          <w:sz w:val="24"/>
          <w:szCs w:val="24"/>
        </w:rPr>
        <w:t>,</w:t>
      </w:r>
      <w:r w:rsidR="007756F1">
        <w:rPr>
          <w:rFonts w:ascii="Times New Roman" w:eastAsiaTheme="minorHAnsi" w:hAnsi="Times New Roman" w:cs="Times New Roman"/>
          <w:sz w:val="24"/>
          <w:szCs w:val="24"/>
        </w:rPr>
        <w:t xml:space="preserve"> </w:t>
      </w:r>
      <w:r w:rsidR="00226440">
        <w:rPr>
          <w:rFonts w:ascii="Times New Roman" w:eastAsiaTheme="minorHAnsi" w:hAnsi="Times New Roman" w:cs="Times New Roman"/>
          <w:sz w:val="24"/>
          <w:szCs w:val="24"/>
        </w:rPr>
        <w:t xml:space="preserve">intending </w:t>
      </w:r>
      <w:r w:rsidR="00197FC6">
        <w:rPr>
          <w:rFonts w:ascii="Times New Roman" w:eastAsiaTheme="minorHAnsi" w:hAnsi="Times New Roman" w:cs="Times New Roman"/>
          <w:sz w:val="24"/>
          <w:szCs w:val="24"/>
        </w:rPr>
        <w:t xml:space="preserve">to </w:t>
      </w:r>
      <w:r w:rsidR="00951494">
        <w:rPr>
          <w:rFonts w:ascii="Times New Roman" w:eastAsiaTheme="minorHAnsi" w:hAnsi="Times New Roman" w:cs="Times New Roman"/>
          <w:sz w:val="24"/>
          <w:szCs w:val="24"/>
        </w:rPr>
        <w:t>raise</w:t>
      </w:r>
      <w:r w:rsidR="00197FC6">
        <w:rPr>
          <w:rFonts w:ascii="Times New Roman" w:eastAsiaTheme="minorHAnsi" w:hAnsi="Times New Roman" w:cs="Times New Roman"/>
          <w:sz w:val="24"/>
          <w:szCs w:val="24"/>
        </w:rPr>
        <w:t xml:space="preserve"> </w:t>
      </w:r>
      <w:r w:rsidR="00951494">
        <w:rPr>
          <w:rFonts w:ascii="Times New Roman" w:eastAsiaTheme="minorHAnsi" w:hAnsi="Times New Roman" w:cs="Times New Roman"/>
          <w:sz w:val="24"/>
          <w:szCs w:val="24"/>
        </w:rPr>
        <w:t xml:space="preserve">the </w:t>
      </w:r>
      <w:r w:rsidR="00197FC6">
        <w:rPr>
          <w:rFonts w:ascii="Times New Roman" w:eastAsiaTheme="minorHAnsi" w:hAnsi="Times New Roman" w:cs="Times New Roman"/>
          <w:sz w:val="24"/>
          <w:szCs w:val="24"/>
        </w:rPr>
        <w:t xml:space="preserve">literacy rate </w:t>
      </w:r>
      <w:r w:rsidR="00A055F4">
        <w:rPr>
          <w:rFonts w:ascii="Times New Roman" w:eastAsiaTheme="minorHAnsi" w:hAnsi="Times New Roman" w:cs="Times New Roman"/>
          <w:sz w:val="24"/>
          <w:szCs w:val="24"/>
        </w:rPr>
        <w:t xml:space="preserve">of </w:t>
      </w:r>
      <w:r w:rsidR="007756F1">
        <w:rPr>
          <w:rFonts w:ascii="Times New Roman" w:eastAsiaTheme="minorHAnsi" w:hAnsi="Times New Roman" w:cs="Times New Roman"/>
          <w:sz w:val="24"/>
          <w:szCs w:val="24"/>
        </w:rPr>
        <w:t xml:space="preserve">its </w:t>
      </w:r>
      <w:r w:rsidR="00226440">
        <w:rPr>
          <w:rFonts w:ascii="Times New Roman" w:eastAsiaTheme="minorHAnsi" w:hAnsi="Times New Roman" w:cs="Times New Roman"/>
          <w:sz w:val="24"/>
          <w:szCs w:val="24"/>
        </w:rPr>
        <w:t>people</w:t>
      </w:r>
      <w:r w:rsidR="007756F1">
        <w:rPr>
          <w:rFonts w:ascii="Times New Roman" w:eastAsiaTheme="minorHAnsi" w:hAnsi="Times New Roman" w:cs="Times New Roman"/>
          <w:sz w:val="24"/>
          <w:szCs w:val="24"/>
        </w:rPr>
        <w:t xml:space="preserve"> with </w:t>
      </w:r>
      <w:r w:rsidR="00A055F4">
        <w:rPr>
          <w:rFonts w:ascii="Times New Roman" w:eastAsiaTheme="minorHAnsi" w:hAnsi="Times New Roman" w:cs="Times New Roman"/>
          <w:sz w:val="24"/>
          <w:szCs w:val="24"/>
        </w:rPr>
        <w:t>an</w:t>
      </w:r>
      <w:r w:rsidR="00197FC6">
        <w:rPr>
          <w:rFonts w:ascii="Times New Roman" w:eastAsiaTheme="minorHAnsi" w:hAnsi="Times New Roman" w:cs="Times New Roman"/>
          <w:sz w:val="24"/>
          <w:szCs w:val="24"/>
        </w:rPr>
        <w:t xml:space="preserve"> </w:t>
      </w:r>
      <w:r w:rsidR="00197FC6" w:rsidRPr="00226440">
        <w:rPr>
          <w:rFonts w:ascii="Times New Roman" w:eastAsiaTheme="minorHAnsi" w:hAnsi="Times New Roman" w:cs="Times New Roman"/>
          <w:sz w:val="24"/>
          <w:szCs w:val="24"/>
        </w:rPr>
        <w:t>informal education</w:t>
      </w:r>
      <w:r w:rsidR="00951494">
        <w:rPr>
          <w:rFonts w:ascii="Times New Roman" w:eastAsiaTheme="minorHAnsi" w:hAnsi="Times New Roman" w:cs="Times New Roman"/>
          <w:i/>
          <w:sz w:val="24"/>
          <w:szCs w:val="24"/>
        </w:rPr>
        <w:t xml:space="preserve"> </w:t>
      </w:r>
      <w:r w:rsidR="007756F1">
        <w:rPr>
          <w:rFonts w:ascii="Times New Roman" w:eastAsiaTheme="minorHAnsi" w:hAnsi="Times New Roman" w:cs="Times New Roman"/>
          <w:sz w:val="24"/>
          <w:szCs w:val="24"/>
        </w:rPr>
        <w:t xml:space="preserve">using multiple </w:t>
      </w:r>
      <w:r w:rsidR="00AD6312">
        <w:rPr>
          <w:rFonts w:ascii="Times New Roman" w:eastAsiaTheme="minorHAnsi" w:hAnsi="Times New Roman" w:cs="Times New Roman"/>
          <w:sz w:val="24"/>
          <w:szCs w:val="24"/>
        </w:rPr>
        <w:t xml:space="preserve">local languages as medium </w:t>
      </w:r>
      <w:r w:rsidR="00197FC6">
        <w:rPr>
          <w:rFonts w:ascii="Times New Roman" w:eastAsiaTheme="minorHAnsi" w:hAnsi="Times New Roman" w:cs="Times New Roman"/>
          <w:sz w:val="24"/>
          <w:szCs w:val="24"/>
        </w:rPr>
        <w:t>of instru</w:t>
      </w:r>
      <w:r w:rsidR="00A055F4">
        <w:rPr>
          <w:rFonts w:ascii="Times New Roman" w:eastAsiaTheme="minorHAnsi" w:hAnsi="Times New Roman" w:cs="Times New Roman"/>
          <w:sz w:val="24"/>
          <w:szCs w:val="24"/>
        </w:rPr>
        <w:t>ction,</w:t>
      </w:r>
      <w:r w:rsidR="00AD6312">
        <w:rPr>
          <w:rFonts w:ascii="Times New Roman" w:eastAsiaTheme="minorHAnsi" w:hAnsi="Times New Roman" w:cs="Times New Roman"/>
          <w:sz w:val="24"/>
          <w:szCs w:val="24"/>
        </w:rPr>
        <w:t xml:space="preserve"> including</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lastRenderedPageBreak/>
        <w:t>Amharic,</w:t>
      </w:r>
      <w:r w:rsidRPr="005E5BD3">
        <w:rPr>
          <w:rFonts w:ascii="Times New Roman" w:eastAsiaTheme="minorHAnsi" w:hAnsi="Times New Roman" w:cs="Times New Roman"/>
          <w:sz w:val="24"/>
          <w:szCs w:val="24"/>
        </w:rPr>
        <w:t xml:space="preserve"> </w:t>
      </w:r>
      <w:proofErr w:type="spellStart"/>
      <w:r w:rsidRPr="005E5BD3">
        <w:rPr>
          <w:rFonts w:ascii="Times New Roman" w:eastAsiaTheme="minorHAnsi" w:hAnsi="Times New Roman" w:cs="Times New Roman"/>
          <w:sz w:val="24"/>
          <w:szCs w:val="24"/>
        </w:rPr>
        <w:t>Oro</w:t>
      </w:r>
      <w:r>
        <w:rPr>
          <w:rFonts w:ascii="Times New Roman" w:eastAsiaTheme="minorHAnsi" w:hAnsi="Times New Roman" w:cs="Times New Roman"/>
          <w:sz w:val="24"/>
          <w:szCs w:val="24"/>
        </w:rPr>
        <w:t>miffa</w:t>
      </w:r>
      <w:proofErr w:type="spellEnd"/>
      <w:r>
        <w:rPr>
          <w:rFonts w:ascii="Times New Roman" w:eastAsiaTheme="minorHAnsi" w:hAnsi="Times New Roman" w:cs="Times New Roman"/>
          <w:sz w:val="24"/>
          <w:szCs w:val="24"/>
        </w:rPr>
        <w:t xml:space="preserve">, Somali, </w:t>
      </w:r>
      <w:proofErr w:type="spellStart"/>
      <w:r>
        <w:rPr>
          <w:rFonts w:ascii="Times New Roman" w:eastAsiaTheme="minorHAnsi" w:hAnsi="Times New Roman" w:cs="Times New Roman"/>
          <w:sz w:val="24"/>
          <w:szCs w:val="24"/>
        </w:rPr>
        <w:t>Tigire</w:t>
      </w:r>
      <w:proofErr w:type="spellEnd"/>
      <w:r>
        <w:rPr>
          <w:rFonts w:ascii="Times New Roman" w:eastAsiaTheme="minorHAnsi" w:hAnsi="Times New Roman" w:cs="Times New Roman"/>
          <w:sz w:val="24"/>
          <w:szCs w:val="24"/>
        </w:rPr>
        <w:t xml:space="preserve">, Tigrinya, </w:t>
      </w:r>
      <w:proofErr w:type="spellStart"/>
      <w:r>
        <w:rPr>
          <w:rFonts w:ascii="Times New Roman" w:eastAsiaTheme="minorHAnsi" w:hAnsi="Times New Roman" w:cs="Times New Roman"/>
          <w:sz w:val="24"/>
          <w:szCs w:val="24"/>
        </w:rPr>
        <w:t>Wolaita</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Sidama</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Had</w:t>
      </w:r>
      <w:r w:rsidRPr="005E5BD3">
        <w:rPr>
          <w:rFonts w:ascii="Times New Roman" w:eastAsiaTheme="minorHAnsi" w:hAnsi="Times New Roman" w:cs="Times New Roman"/>
          <w:sz w:val="24"/>
          <w:szCs w:val="24"/>
        </w:rPr>
        <w:t>diya</w:t>
      </w:r>
      <w:proofErr w:type="spellEnd"/>
      <w:r w:rsidRPr="005E5BD3">
        <w:rPr>
          <w:rFonts w:ascii="Times New Roman" w:eastAsiaTheme="minorHAnsi" w:hAnsi="Times New Roman" w:cs="Times New Roman"/>
          <w:sz w:val="24"/>
          <w:szCs w:val="24"/>
        </w:rPr>
        <w:t xml:space="preserve">, </w:t>
      </w:r>
      <w:proofErr w:type="spellStart"/>
      <w:r w:rsidRPr="005E5BD3">
        <w:rPr>
          <w:rFonts w:ascii="Times New Roman" w:eastAsiaTheme="minorHAnsi" w:hAnsi="Times New Roman" w:cs="Times New Roman"/>
          <w:sz w:val="24"/>
          <w:szCs w:val="24"/>
        </w:rPr>
        <w:t>Kambata</w:t>
      </w:r>
      <w:proofErr w:type="spellEnd"/>
      <w:r w:rsidRPr="005E5BD3">
        <w:rPr>
          <w:rFonts w:ascii="Times New Roman" w:eastAsiaTheme="minorHAnsi" w:hAnsi="Times New Roman" w:cs="Times New Roman"/>
          <w:sz w:val="24"/>
          <w:szCs w:val="24"/>
        </w:rPr>
        <w:t>, Afa</w:t>
      </w:r>
      <w:r>
        <w:rPr>
          <w:rFonts w:ascii="Times New Roman" w:eastAsiaTheme="minorHAnsi" w:hAnsi="Times New Roman" w:cs="Times New Roman"/>
          <w:sz w:val="24"/>
          <w:szCs w:val="24"/>
        </w:rPr>
        <w:t xml:space="preserve">r, </w:t>
      </w:r>
      <w:proofErr w:type="spellStart"/>
      <w:r>
        <w:rPr>
          <w:rFonts w:ascii="Times New Roman" w:eastAsiaTheme="minorHAnsi" w:hAnsi="Times New Roman" w:cs="Times New Roman"/>
          <w:sz w:val="24"/>
          <w:szCs w:val="24"/>
        </w:rPr>
        <w:t>Saho</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Gedeo</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Kafinono</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Silti</w:t>
      </w:r>
      <w:proofErr w:type="spellEnd"/>
      <w:r>
        <w:rPr>
          <w:rFonts w:ascii="Times New Roman" w:eastAsiaTheme="minorHAnsi" w:hAnsi="Times New Roman" w:cs="Times New Roman"/>
          <w:sz w:val="24"/>
          <w:szCs w:val="24"/>
        </w:rPr>
        <w:t xml:space="preserve">, </w:t>
      </w:r>
      <w:r w:rsidRPr="005E5BD3">
        <w:rPr>
          <w:rFonts w:ascii="Times New Roman" w:eastAsiaTheme="minorHAnsi" w:hAnsi="Times New Roman" w:cs="Times New Roman"/>
          <w:sz w:val="24"/>
          <w:szCs w:val="24"/>
        </w:rPr>
        <w:t>a</w:t>
      </w:r>
      <w:r w:rsidR="00C32DC1">
        <w:rPr>
          <w:rFonts w:ascii="Times New Roman" w:eastAsiaTheme="minorHAnsi" w:hAnsi="Times New Roman" w:cs="Times New Roman"/>
          <w:sz w:val="24"/>
          <w:szCs w:val="24"/>
        </w:rPr>
        <w:t xml:space="preserve">nd </w:t>
      </w:r>
      <w:proofErr w:type="spellStart"/>
      <w:r w:rsidR="00C32DC1">
        <w:rPr>
          <w:rFonts w:ascii="Times New Roman" w:eastAsiaTheme="minorHAnsi" w:hAnsi="Times New Roman" w:cs="Times New Roman"/>
          <w:sz w:val="24"/>
          <w:szCs w:val="24"/>
        </w:rPr>
        <w:t>Kunama</w:t>
      </w:r>
      <w:proofErr w:type="spellEnd"/>
      <w:r w:rsidR="00C32DC1">
        <w:rPr>
          <w:rFonts w:ascii="Times New Roman" w:eastAsiaTheme="minorHAnsi" w:hAnsi="Times New Roman" w:cs="Times New Roman"/>
          <w:sz w:val="24"/>
          <w:szCs w:val="24"/>
        </w:rPr>
        <w:t xml:space="preserve"> </w:t>
      </w:r>
      <w:r w:rsidR="008E342F">
        <w:rPr>
          <w:rFonts w:ascii="Times New Roman" w:eastAsiaTheme="minorHAnsi" w:hAnsi="Times New Roman" w:cs="Times New Roman"/>
          <w:sz w:val="24"/>
          <w:szCs w:val="24"/>
        </w:rPr>
        <w:t>(</w:t>
      </w:r>
      <w:proofErr w:type="spellStart"/>
      <w:r w:rsidR="00B07017">
        <w:rPr>
          <w:rFonts w:ascii="Times New Roman" w:eastAsiaTheme="minorHAnsi" w:hAnsi="Times New Roman" w:cs="Times New Roman"/>
          <w:sz w:val="24"/>
          <w:szCs w:val="24"/>
        </w:rPr>
        <w:t>Hailu</w:t>
      </w:r>
      <w:proofErr w:type="spellEnd"/>
      <w:r w:rsidR="00A133E3">
        <w:rPr>
          <w:rFonts w:ascii="Times New Roman" w:eastAsiaTheme="minorHAnsi" w:hAnsi="Times New Roman" w:cs="Times New Roman"/>
          <w:sz w:val="24"/>
          <w:szCs w:val="24"/>
        </w:rPr>
        <w:t xml:space="preserve"> 1993</w:t>
      </w:r>
      <w:r w:rsidR="007F3108">
        <w:rPr>
          <w:rFonts w:ascii="Times New Roman" w:eastAsiaTheme="minorHAnsi" w:hAnsi="Times New Roman" w:cs="Times New Roman"/>
          <w:sz w:val="24"/>
          <w:szCs w:val="24"/>
        </w:rPr>
        <w:t>,</w:t>
      </w:r>
      <w:r w:rsidR="00B07017">
        <w:rPr>
          <w:rFonts w:ascii="Times New Roman" w:eastAsiaTheme="minorHAnsi" w:hAnsi="Times New Roman" w:cs="Times New Roman"/>
          <w:sz w:val="24"/>
          <w:szCs w:val="24"/>
        </w:rPr>
        <w:t xml:space="preserve"> </w:t>
      </w:r>
      <w:r w:rsidR="00B80025">
        <w:rPr>
          <w:rFonts w:ascii="Times New Roman" w:eastAsiaTheme="minorHAnsi" w:hAnsi="Times New Roman" w:cs="Times New Roman"/>
          <w:sz w:val="24"/>
          <w:szCs w:val="24"/>
        </w:rPr>
        <w:t xml:space="preserve">as </w:t>
      </w:r>
      <w:r w:rsidR="00C32DC1">
        <w:rPr>
          <w:rFonts w:ascii="Times New Roman" w:eastAsiaTheme="minorHAnsi" w:hAnsi="Times New Roman" w:cs="Times New Roman"/>
          <w:sz w:val="24"/>
          <w:szCs w:val="24"/>
        </w:rPr>
        <w:t>quoted</w:t>
      </w:r>
      <w:r w:rsidR="00B07017">
        <w:rPr>
          <w:rFonts w:ascii="Times New Roman" w:eastAsiaTheme="minorHAnsi" w:hAnsi="Times New Roman" w:cs="Times New Roman"/>
          <w:sz w:val="24"/>
          <w:szCs w:val="24"/>
        </w:rPr>
        <w:t xml:space="preserve"> in </w:t>
      </w:r>
      <w:proofErr w:type="spellStart"/>
      <w:r w:rsidR="008E342F">
        <w:rPr>
          <w:rFonts w:ascii="Times New Roman" w:eastAsiaTheme="minorHAnsi" w:hAnsi="Times New Roman" w:cs="Times New Roman"/>
          <w:sz w:val="24"/>
          <w:szCs w:val="24"/>
        </w:rPr>
        <w:t>Zelealem</w:t>
      </w:r>
      <w:proofErr w:type="spellEnd"/>
      <w:r w:rsidR="00574CDC">
        <w:rPr>
          <w:rFonts w:ascii="Times New Roman" w:eastAsiaTheme="minorHAnsi" w:hAnsi="Times New Roman" w:cs="Times New Roman"/>
          <w:sz w:val="24"/>
          <w:szCs w:val="24"/>
        </w:rPr>
        <w:t>,</w:t>
      </w:r>
      <w:r w:rsidR="008E342F">
        <w:rPr>
          <w:rFonts w:ascii="Times New Roman" w:eastAsiaTheme="minorHAnsi" w:hAnsi="Times New Roman" w:cs="Times New Roman"/>
          <w:sz w:val="24"/>
          <w:szCs w:val="24"/>
        </w:rPr>
        <w:t xml:space="preserve"> 2012:</w:t>
      </w:r>
      <w:r>
        <w:rPr>
          <w:rFonts w:ascii="Times New Roman" w:eastAsiaTheme="minorHAnsi" w:hAnsi="Times New Roman" w:cs="Times New Roman"/>
          <w:sz w:val="24"/>
          <w:szCs w:val="24"/>
        </w:rPr>
        <w:t xml:space="preserve"> 24).</w:t>
      </w:r>
      <w:r w:rsidR="00AD6312">
        <w:rPr>
          <w:rFonts w:ascii="Times New Roman" w:eastAsiaTheme="minorHAnsi" w:hAnsi="Times New Roman" w:cs="Times New Roman"/>
          <w:sz w:val="24"/>
          <w:szCs w:val="24"/>
        </w:rPr>
        <w:t xml:space="preserve"> </w:t>
      </w:r>
    </w:p>
    <w:p w:rsidR="007473CF" w:rsidRDefault="00C32DC1" w:rsidP="00366721">
      <w:pPr>
        <w:spacing w:after="24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However, </w:t>
      </w:r>
      <w:r w:rsidR="00396C7D">
        <w:rPr>
          <w:rFonts w:ascii="Times New Roman" w:eastAsiaTheme="minorHAnsi" w:hAnsi="Times New Roman" w:cs="Times New Roman"/>
          <w:sz w:val="24"/>
          <w:szCs w:val="24"/>
        </w:rPr>
        <w:t xml:space="preserve">the pitfall of </w:t>
      </w:r>
      <w:proofErr w:type="spellStart"/>
      <w:r w:rsidR="00396C7D">
        <w:rPr>
          <w:rFonts w:ascii="Times New Roman" w:eastAsiaTheme="minorHAnsi" w:hAnsi="Times New Roman" w:cs="Times New Roman"/>
          <w:sz w:val="24"/>
          <w:szCs w:val="24"/>
        </w:rPr>
        <w:t>Derg’s</w:t>
      </w:r>
      <w:proofErr w:type="spellEnd"/>
      <w:r w:rsidR="00396C7D">
        <w:rPr>
          <w:rFonts w:ascii="Times New Roman" w:eastAsiaTheme="minorHAnsi" w:hAnsi="Times New Roman" w:cs="Times New Roman"/>
          <w:sz w:val="24"/>
          <w:szCs w:val="24"/>
        </w:rPr>
        <w:t xml:space="preserve"> language policy was that </w:t>
      </w:r>
      <w:r>
        <w:rPr>
          <w:rFonts w:ascii="Times New Roman" w:eastAsiaTheme="minorHAnsi" w:hAnsi="Times New Roman" w:cs="Times New Roman"/>
          <w:sz w:val="24"/>
          <w:szCs w:val="24"/>
        </w:rPr>
        <w:t>t</w:t>
      </w:r>
      <w:r w:rsidR="00B27352">
        <w:rPr>
          <w:rFonts w:ascii="Times New Roman" w:eastAsiaTheme="minorHAnsi" w:hAnsi="Times New Roman" w:cs="Times New Roman"/>
          <w:sz w:val="24"/>
          <w:szCs w:val="24"/>
        </w:rPr>
        <w:t xml:space="preserve">he </w:t>
      </w:r>
      <w:r w:rsidR="00A55981">
        <w:rPr>
          <w:rFonts w:ascii="Times New Roman" w:eastAsiaTheme="minorHAnsi" w:hAnsi="Times New Roman" w:cs="Times New Roman"/>
          <w:sz w:val="24"/>
          <w:szCs w:val="24"/>
        </w:rPr>
        <w:t xml:space="preserve">multilingual </w:t>
      </w:r>
      <w:r w:rsidR="00B27352">
        <w:rPr>
          <w:rFonts w:ascii="Times New Roman" w:eastAsiaTheme="minorHAnsi" w:hAnsi="Times New Roman" w:cs="Times New Roman"/>
          <w:sz w:val="24"/>
          <w:szCs w:val="24"/>
        </w:rPr>
        <w:t xml:space="preserve">language policy </w:t>
      </w:r>
      <w:r>
        <w:rPr>
          <w:rFonts w:ascii="Times New Roman" w:eastAsiaTheme="minorHAnsi" w:hAnsi="Times New Roman" w:cs="Times New Roman"/>
          <w:sz w:val="24"/>
          <w:szCs w:val="24"/>
        </w:rPr>
        <w:t>in the informal education</w:t>
      </w:r>
      <w:r w:rsidR="00396C7D">
        <w:rPr>
          <w:rFonts w:ascii="Times New Roman" w:eastAsiaTheme="minorHAnsi" w:hAnsi="Times New Roman" w:cs="Times New Roman"/>
          <w:sz w:val="24"/>
          <w:szCs w:val="24"/>
        </w:rPr>
        <w:t xml:space="preserve"> </w:t>
      </w:r>
      <w:r w:rsidR="007756F1">
        <w:rPr>
          <w:rFonts w:ascii="Times New Roman" w:eastAsiaTheme="minorHAnsi" w:hAnsi="Times New Roman" w:cs="Times New Roman"/>
          <w:sz w:val="24"/>
          <w:szCs w:val="24"/>
        </w:rPr>
        <w:t>didn’t</w:t>
      </w:r>
      <w:r w:rsidR="006C6C13" w:rsidRPr="005E5BD3">
        <w:rPr>
          <w:rFonts w:ascii="Times New Roman" w:eastAsiaTheme="minorHAnsi" w:hAnsi="Times New Roman" w:cs="Times New Roman"/>
          <w:sz w:val="24"/>
          <w:szCs w:val="24"/>
        </w:rPr>
        <w:t xml:space="preserve"> </w:t>
      </w:r>
      <w:r w:rsidR="006C6C13">
        <w:rPr>
          <w:rFonts w:ascii="Times New Roman" w:eastAsiaTheme="minorHAnsi" w:hAnsi="Times New Roman" w:cs="Times New Roman"/>
          <w:sz w:val="24"/>
          <w:szCs w:val="24"/>
        </w:rPr>
        <w:t>translate</w:t>
      </w:r>
      <w:r w:rsidR="00197FC6">
        <w:rPr>
          <w:rFonts w:ascii="Times New Roman" w:eastAsiaTheme="minorHAnsi" w:hAnsi="Times New Roman" w:cs="Times New Roman"/>
          <w:sz w:val="24"/>
          <w:szCs w:val="24"/>
        </w:rPr>
        <w:t xml:space="preserve"> into</w:t>
      </w:r>
      <w:r>
        <w:rPr>
          <w:rFonts w:ascii="Times New Roman" w:eastAsiaTheme="minorHAnsi" w:hAnsi="Times New Roman" w:cs="Times New Roman"/>
          <w:sz w:val="24"/>
          <w:szCs w:val="24"/>
        </w:rPr>
        <w:t xml:space="preserve"> </w:t>
      </w:r>
      <w:r w:rsidR="00774CEC" w:rsidRPr="00C32DC1">
        <w:rPr>
          <w:rFonts w:ascii="Times New Roman" w:eastAsiaTheme="minorHAnsi" w:hAnsi="Times New Roman" w:cs="Times New Roman"/>
          <w:sz w:val="24"/>
          <w:szCs w:val="24"/>
        </w:rPr>
        <w:t>formal education</w:t>
      </w:r>
      <w:r w:rsidR="00396C7D">
        <w:rPr>
          <w:rFonts w:ascii="Times New Roman" w:eastAsiaTheme="minorHAnsi" w:hAnsi="Times New Roman" w:cs="Times New Roman"/>
          <w:sz w:val="24"/>
          <w:szCs w:val="24"/>
        </w:rPr>
        <w:t xml:space="preserve"> system. In other words,</w:t>
      </w:r>
      <w:r>
        <w:rPr>
          <w:rFonts w:ascii="Times New Roman" w:eastAsiaTheme="minorHAnsi" w:hAnsi="Times New Roman" w:cs="Times New Roman"/>
          <w:i/>
          <w:sz w:val="24"/>
          <w:szCs w:val="24"/>
        </w:rPr>
        <w:t xml:space="preserve"> </w:t>
      </w:r>
      <w:r w:rsidR="006C6C13" w:rsidRPr="005E5BD3">
        <w:rPr>
          <w:rFonts w:ascii="Times New Roman" w:eastAsiaTheme="minorHAnsi" w:hAnsi="Times New Roman" w:cs="Times New Roman"/>
          <w:sz w:val="24"/>
          <w:szCs w:val="24"/>
        </w:rPr>
        <w:t xml:space="preserve">Amharic </w:t>
      </w:r>
      <w:r w:rsidR="00396C7D">
        <w:rPr>
          <w:rFonts w:ascii="Times New Roman" w:eastAsiaTheme="minorHAnsi" w:hAnsi="Times New Roman" w:cs="Times New Roman"/>
          <w:sz w:val="24"/>
          <w:szCs w:val="24"/>
        </w:rPr>
        <w:t>remained the</w:t>
      </w:r>
      <w:r w:rsidR="00901781">
        <w:rPr>
          <w:rFonts w:ascii="Times New Roman" w:eastAsiaTheme="minorHAnsi" w:hAnsi="Times New Roman" w:cs="Times New Roman"/>
          <w:sz w:val="24"/>
          <w:szCs w:val="24"/>
        </w:rPr>
        <w:t xml:space="preserve"> sole </w:t>
      </w:r>
      <w:r w:rsidR="00774CEC">
        <w:rPr>
          <w:rFonts w:ascii="Times New Roman" w:eastAsiaTheme="minorHAnsi" w:hAnsi="Times New Roman" w:cs="Times New Roman"/>
          <w:sz w:val="24"/>
          <w:szCs w:val="24"/>
        </w:rPr>
        <w:t xml:space="preserve">local language </w:t>
      </w:r>
      <w:r>
        <w:rPr>
          <w:rFonts w:ascii="Times New Roman" w:eastAsiaTheme="minorHAnsi" w:hAnsi="Times New Roman" w:cs="Times New Roman"/>
          <w:sz w:val="24"/>
          <w:szCs w:val="24"/>
        </w:rPr>
        <w:t xml:space="preserve">used </w:t>
      </w:r>
      <w:r w:rsidR="00774CEC">
        <w:rPr>
          <w:rFonts w:ascii="Times New Roman" w:eastAsiaTheme="minorHAnsi" w:hAnsi="Times New Roman" w:cs="Times New Roman"/>
          <w:sz w:val="24"/>
          <w:szCs w:val="24"/>
        </w:rPr>
        <w:t>as medium of instruction</w:t>
      </w:r>
      <w:r w:rsidR="00A55981">
        <w:rPr>
          <w:rFonts w:ascii="Times New Roman" w:eastAsiaTheme="minorHAnsi" w:hAnsi="Times New Roman" w:cs="Times New Roman"/>
          <w:sz w:val="24"/>
          <w:szCs w:val="24"/>
        </w:rPr>
        <w:t xml:space="preserve"> </w:t>
      </w:r>
      <w:r w:rsidR="00396C7D">
        <w:rPr>
          <w:rFonts w:ascii="Times New Roman" w:eastAsiaTheme="minorHAnsi" w:hAnsi="Times New Roman" w:cs="Times New Roman"/>
          <w:sz w:val="24"/>
          <w:szCs w:val="24"/>
        </w:rPr>
        <w:t>and</w:t>
      </w:r>
      <w:r w:rsidR="00AD6312">
        <w:rPr>
          <w:rFonts w:ascii="Times New Roman" w:eastAsiaTheme="minorHAnsi" w:hAnsi="Times New Roman" w:cs="Times New Roman"/>
          <w:sz w:val="24"/>
          <w:szCs w:val="24"/>
        </w:rPr>
        <w:t xml:space="preserve"> taught as a subject</w:t>
      </w:r>
      <w:r w:rsidR="006C6C13">
        <w:rPr>
          <w:rFonts w:ascii="Times New Roman" w:eastAsiaTheme="minorHAnsi" w:hAnsi="Times New Roman" w:cs="Times New Roman"/>
          <w:sz w:val="24"/>
          <w:szCs w:val="24"/>
        </w:rPr>
        <w:t xml:space="preserve"> </w:t>
      </w:r>
      <w:r w:rsidR="007756F1">
        <w:rPr>
          <w:rFonts w:ascii="Times New Roman" w:eastAsiaTheme="minorHAnsi" w:hAnsi="Times New Roman" w:cs="Times New Roman"/>
          <w:sz w:val="24"/>
          <w:szCs w:val="24"/>
        </w:rPr>
        <w:t xml:space="preserve">across the country </w:t>
      </w:r>
      <w:r w:rsidR="006C6C13">
        <w:rPr>
          <w:rFonts w:ascii="Times New Roman" w:eastAsiaTheme="minorHAnsi" w:hAnsi="Times New Roman" w:cs="Times New Roman"/>
          <w:sz w:val="24"/>
          <w:szCs w:val="24"/>
        </w:rPr>
        <w:t xml:space="preserve">(Bloor &amp; </w:t>
      </w:r>
      <w:proofErr w:type="spellStart"/>
      <w:r w:rsidR="006C6C13">
        <w:rPr>
          <w:rFonts w:ascii="Times New Roman" w:eastAsiaTheme="minorHAnsi" w:hAnsi="Times New Roman" w:cs="Times New Roman"/>
          <w:sz w:val="24"/>
          <w:szCs w:val="24"/>
        </w:rPr>
        <w:t>Tamrat</w:t>
      </w:r>
      <w:proofErr w:type="spellEnd"/>
      <w:r w:rsidR="00AB04AC">
        <w:rPr>
          <w:rFonts w:ascii="Times New Roman" w:eastAsiaTheme="minorHAnsi" w:hAnsi="Times New Roman" w:cs="Times New Roman"/>
          <w:sz w:val="24"/>
          <w:szCs w:val="24"/>
        </w:rPr>
        <w:t>,</w:t>
      </w:r>
      <w:r w:rsidR="006C6C13">
        <w:rPr>
          <w:rFonts w:ascii="Times New Roman" w:eastAsiaTheme="minorHAnsi" w:hAnsi="Times New Roman" w:cs="Times New Roman"/>
          <w:sz w:val="24"/>
          <w:szCs w:val="24"/>
        </w:rPr>
        <w:t xml:space="preserve"> 1996).</w:t>
      </w:r>
      <w:r w:rsidR="00023884">
        <w:rPr>
          <w:rFonts w:ascii="Times New Roman" w:eastAsiaTheme="minorHAnsi" w:hAnsi="Times New Roman" w:cs="Times New Roman"/>
          <w:sz w:val="24"/>
          <w:szCs w:val="24"/>
        </w:rPr>
        <w:t xml:space="preserve"> </w:t>
      </w:r>
      <w:r w:rsidR="00396C7D">
        <w:rPr>
          <w:rFonts w:ascii="Times New Roman" w:eastAsiaTheme="minorHAnsi" w:hAnsi="Times New Roman" w:cs="Times New Roman"/>
          <w:sz w:val="24"/>
          <w:szCs w:val="24"/>
        </w:rPr>
        <w:t xml:space="preserve">Briefly, </w:t>
      </w:r>
      <w:proofErr w:type="spellStart"/>
      <w:r w:rsidR="00A55981" w:rsidRPr="00A55981">
        <w:rPr>
          <w:rFonts w:ascii="Times New Roman" w:eastAsiaTheme="minorHAnsi" w:hAnsi="Times New Roman" w:cs="Times New Roman"/>
          <w:i/>
          <w:sz w:val="24"/>
          <w:szCs w:val="24"/>
        </w:rPr>
        <w:t>Derg’s</w:t>
      </w:r>
      <w:proofErr w:type="spellEnd"/>
      <w:r w:rsidR="00687B37" w:rsidRPr="00A55981">
        <w:rPr>
          <w:rFonts w:ascii="Times New Roman" w:eastAsiaTheme="minorHAnsi" w:hAnsi="Times New Roman" w:cs="Times New Roman"/>
          <w:i/>
          <w:sz w:val="24"/>
          <w:szCs w:val="24"/>
        </w:rPr>
        <w:t xml:space="preserve"> </w:t>
      </w:r>
      <w:r w:rsidR="00396C7D">
        <w:rPr>
          <w:rFonts w:ascii="Times New Roman" w:eastAsiaTheme="minorHAnsi" w:hAnsi="Times New Roman" w:cs="Times New Roman"/>
          <w:sz w:val="24"/>
          <w:szCs w:val="24"/>
        </w:rPr>
        <w:t>language policy</w:t>
      </w:r>
      <w:r>
        <w:rPr>
          <w:rFonts w:ascii="Times New Roman" w:eastAsiaTheme="minorHAnsi" w:hAnsi="Times New Roman" w:cs="Times New Roman"/>
          <w:sz w:val="24"/>
          <w:szCs w:val="24"/>
        </w:rPr>
        <w:t xml:space="preserve"> continued to be </w:t>
      </w:r>
      <w:r w:rsidR="00EA5F53">
        <w:rPr>
          <w:rFonts w:ascii="Times New Roman" w:eastAsiaTheme="minorHAnsi" w:hAnsi="Times New Roman" w:cs="Times New Roman"/>
          <w:sz w:val="24"/>
          <w:szCs w:val="24"/>
        </w:rPr>
        <w:t>monolingual</w:t>
      </w:r>
      <w:r w:rsidR="007756F1">
        <w:rPr>
          <w:rFonts w:ascii="Times New Roman" w:eastAsiaTheme="minorHAnsi" w:hAnsi="Times New Roman" w:cs="Times New Roman"/>
          <w:sz w:val="24"/>
          <w:szCs w:val="24"/>
        </w:rPr>
        <w:t xml:space="preserve"> </w:t>
      </w:r>
      <w:r w:rsidR="00396C7D">
        <w:rPr>
          <w:rFonts w:ascii="Times New Roman" w:eastAsiaTheme="minorHAnsi" w:hAnsi="Times New Roman" w:cs="Times New Roman"/>
          <w:sz w:val="24"/>
          <w:szCs w:val="24"/>
        </w:rPr>
        <w:t xml:space="preserve">policy both </w:t>
      </w:r>
      <w:r w:rsidR="007756F1">
        <w:rPr>
          <w:rFonts w:ascii="Times New Roman" w:eastAsiaTheme="minorHAnsi" w:hAnsi="Times New Roman" w:cs="Times New Roman"/>
          <w:sz w:val="24"/>
          <w:szCs w:val="24"/>
        </w:rPr>
        <w:t>in terms of</w:t>
      </w:r>
      <w:r w:rsidR="00EA5F53">
        <w:rPr>
          <w:rFonts w:ascii="Times New Roman" w:eastAsiaTheme="minorHAnsi" w:hAnsi="Times New Roman" w:cs="Times New Roman"/>
          <w:sz w:val="24"/>
          <w:szCs w:val="24"/>
        </w:rPr>
        <w:t xml:space="preserve"> </w:t>
      </w:r>
      <w:r w:rsidR="007756F1">
        <w:rPr>
          <w:rFonts w:ascii="Times New Roman" w:eastAsiaTheme="minorHAnsi" w:hAnsi="Times New Roman" w:cs="Times New Roman"/>
          <w:sz w:val="24"/>
          <w:szCs w:val="24"/>
        </w:rPr>
        <w:t xml:space="preserve">official </w:t>
      </w:r>
      <w:r w:rsidR="008E342F">
        <w:rPr>
          <w:rFonts w:ascii="Times New Roman" w:eastAsiaTheme="minorHAnsi" w:hAnsi="Times New Roman" w:cs="Times New Roman"/>
          <w:sz w:val="24"/>
          <w:szCs w:val="24"/>
        </w:rPr>
        <w:t>language</w:t>
      </w:r>
      <w:r w:rsidR="00396C7D">
        <w:rPr>
          <w:rFonts w:ascii="Times New Roman" w:eastAsiaTheme="minorHAnsi" w:hAnsi="Times New Roman" w:cs="Times New Roman"/>
          <w:sz w:val="24"/>
          <w:szCs w:val="24"/>
        </w:rPr>
        <w:t xml:space="preserve"> and</w:t>
      </w:r>
      <w:r w:rsidR="007756F1">
        <w:rPr>
          <w:rFonts w:ascii="Times New Roman" w:eastAsiaTheme="minorHAnsi" w:hAnsi="Times New Roman" w:cs="Times New Roman"/>
          <w:sz w:val="24"/>
          <w:szCs w:val="24"/>
        </w:rPr>
        <w:t xml:space="preserve"> </w:t>
      </w:r>
      <w:r w:rsidR="00396C7D">
        <w:rPr>
          <w:rFonts w:ascii="Times New Roman" w:eastAsiaTheme="minorHAnsi" w:hAnsi="Times New Roman" w:cs="Times New Roman"/>
          <w:sz w:val="24"/>
          <w:szCs w:val="24"/>
        </w:rPr>
        <w:t>language</w:t>
      </w:r>
      <w:r w:rsidR="007756F1">
        <w:rPr>
          <w:rFonts w:ascii="Times New Roman" w:eastAsiaTheme="minorHAnsi" w:hAnsi="Times New Roman" w:cs="Times New Roman"/>
          <w:sz w:val="24"/>
          <w:szCs w:val="24"/>
        </w:rPr>
        <w:t xml:space="preserve"> </w:t>
      </w:r>
      <w:r w:rsidR="00EA5F53">
        <w:rPr>
          <w:rFonts w:ascii="Times New Roman" w:eastAsiaTheme="minorHAnsi" w:hAnsi="Times New Roman" w:cs="Times New Roman"/>
          <w:sz w:val="24"/>
          <w:szCs w:val="24"/>
        </w:rPr>
        <w:t xml:space="preserve">in </w:t>
      </w:r>
      <w:r>
        <w:rPr>
          <w:rFonts w:ascii="Times New Roman" w:eastAsiaTheme="minorHAnsi" w:hAnsi="Times New Roman" w:cs="Times New Roman"/>
          <w:sz w:val="24"/>
          <w:szCs w:val="24"/>
        </w:rPr>
        <w:t>education.</w:t>
      </w:r>
      <w:r w:rsidR="00954AE3">
        <w:rPr>
          <w:rFonts w:ascii="Times New Roman" w:eastAsiaTheme="minorHAnsi" w:hAnsi="Times New Roman" w:cs="Times New Roman"/>
          <w:sz w:val="24"/>
          <w:szCs w:val="24"/>
        </w:rPr>
        <w:t xml:space="preserve"> As a result,</w:t>
      </w:r>
      <w:r w:rsidR="00A55981">
        <w:rPr>
          <w:rFonts w:ascii="Times New Roman" w:eastAsiaTheme="minorHAnsi" w:hAnsi="Times New Roman" w:cs="Times New Roman"/>
          <w:sz w:val="24"/>
          <w:szCs w:val="24"/>
        </w:rPr>
        <w:t xml:space="preserve"> </w:t>
      </w:r>
      <w:r w:rsidR="00F16C88">
        <w:rPr>
          <w:rFonts w:ascii="Times New Roman" w:eastAsiaTheme="minorHAnsi" w:hAnsi="Times New Roman" w:cs="Times New Roman"/>
          <w:sz w:val="24"/>
          <w:szCs w:val="24"/>
        </w:rPr>
        <w:t>c</w:t>
      </w:r>
      <w:r w:rsidR="00EA5F53">
        <w:rPr>
          <w:rFonts w:ascii="Times New Roman" w:eastAsiaTheme="minorHAnsi" w:hAnsi="Times New Roman" w:cs="Times New Roman"/>
          <w:sz w:val="24"/>
          <w:szCs w:val="24"/>
        </w:rPr>
        <w:t xml:space="preserve">ompeting </w:t>
      </w:r>
      <w:r w:rsidR="00F16C88">
        <w:rPr>
          <w:rFonts w:ascii="Times New Roman" w:eastAsiaTheme="minorHAnsi" w:hAnsi="Times New Roman" w:cs="Times New Roman"/>
          <w:sz w:val="24"/>
          <w:szCs w:val="24"/>
        </w:rPr>
        <w:t>nationalism</w:t>
      </w:r>
      <w:r w:rsidR="00954AE3">
        <w:rPr>
          <w:rFonts w:ascii="Times New Roman" w:eastAsiaTheme="minorHAnsi" w:hAnsi="Times New Roman" w:cs="Times New Roman"/>
          <w:sz w:val="24"/>
          <w:szCs w:val="24"/>
        </w:rPr>
        <w:t xml:space="preserve"> </w:t>
      </w:r>
      <w:r w:rsidR="00EA5F53">
        <w:rPr>
          <w:rFonts w:ascii="Times New Roman" w:eastAsiaTheme="minorHAnsi" w:hAnsi="Times New Roman" w:cs="Times New Roman"/>
          <w:sz w:val="24"/>
          <w:szCs w:val="24"/>
        </w:rPr>
        <w:t>(</w:t>
      </w:r>
      <w:r w:rsidR="00F16C88">
        <w:rPr>
          <w:rFonts w:ascii="Times New Roman" w:eastAsiaTheme="minorHAnsi" w:hAnsi="Times New Roman" w:cs="Times New Roman"/>
          <w:sz w:val="24"/>
          <w:szCs w:val="24"/>
        </w:rPr>
        <w:t>i.e.,</w:t>
      </w:r>
      <w:r w:rsidR="00396C7D">
        <w:rPr>
          <w:rFonts w:ascii="Times New Roman" w:eastAsiaTheme="minorHAnsi" w:hAnsi="Times New Roman" w:cs="Times New Roman"/>
          <w:sz w:val="24"/>
          <w:szCs w:val="24"/>
        </w:rPr>
        <w:t xml:space="preserve"> civic-</w:t>
      </w:r>
      <w:r w:rsidR="00396C7D">
        <w:rPr>
          <w:rFonts w:ascii="Times New Roman" w:hAnsi="Times New Roman" w:cs="Times New Roman"/>
          <w:sz w:val="24"/>
          <w:szCs w:val="24"/>
        </w:rPr>
        <w:t xml:space="preserve">state </w:t>
      </w:r>
      <w:r w:rsidR="00A55981">
        <w:rPr>
          <w:rFonts w:ascii="Times New Roman" w:hAnsi="Times New Roman" w:cs="Times New Roman"/>
          <w:sz w:val="24"/>
          <w:szCs w:val="24"/>
        </w:rPr>
        <w:t xml:space="preserve">nationalism </w:t>
      </w:r>
      <w:r w:rsidR="001D740D">
        <w:rPr>
          <w:rFonts w:ascii="Times New Roman" w:hAnsi="Times New Roman" w:cs="Times New Roman"/>
          <w:sz w:val="24"/>
          <w:szCs w:val="24"/>
        </w:rPr>
        <w:t xml:space="preserve">and </w:t>
      </w:r>
      <w:r>
        <w:rPr>
          <w:rFonts w:ascii="Times New Roman" w:hAnsi="Times New Roman" w:cs="Times New Roman"/>
          <w:sz w:val="24"/>
          <w:szCs w:val="24"/>
        </w:rPr>
        <w:t xml:space="preserve">its </w:t>
      </w:r>
      <w:r w:rsidR="00396C7D">
        <w:rPr>
          <w:rFonts w:ascii="Times New Roman" w:hAnsi="Times New Roman" w:cs="Times New Roman"/>
          <w:sz w:val="24"/>
          <w:szCs w:val="24"/>
        </w:rPr>
        <w:t xml:space="preserve">own </w:t>
      </w:r>
      <w:r>
        <w:rPr>
          <w:rFonts w:ascii="Times New Roman" w:hAnsi="Times New Roman" w:cs="Times New Roman"/>
          <w:sz w:val="24"/>
          <w:szCs w:val="24"/>
        </w:rPr>
        <w:t xml:space="preserve">antithesis </w:t>
      </w:r>
      <w:r w:rsidR="00EA5F53">
        <w:rPr>
          <w:rFonts w:ascii="Times New Roman" w:hAnsi="Times New Roman" w:cs="Times New Roman"/>
          <w:sz w:val="24"/>
          <w:szCs w:val="24"/>
        </w:rPr>
        <w:t>ethno-nationalism)</w:t>
      </w:r>
      <w:r>
        <w:rPr>
          <w:rFonts w:ascii="Times New Roman" w:hAnsi="Times New Roman" w:cs="Times New Roman"/>
          <w:sz w:val="24"/>
          <w:szCs w:val="24"/>
        </w:rPr>
        <w:t xml:space="preserve"> </w:t>
      </w:r>
      <w:r w:rsidR="007473CF">
        <w:rPr>
          <w:rFonts w:ascii="Times New Roman" w:hAnsi="Times New Roman" w:cs="Times New Roman"/>
          <w:sz w:val="24"/>
          <w:szCs w:val="24"/>
        </w:rPr>
        <w:t>continued to</w:t>
      </w:r>
      <w:r w:rsidR="00C752C9">
        <w:rPr>
          <w:rFonts w:ascii="Times New Roman" w:hAnsi="Times New Roman" w:cs="Times New Roman"/>
          <w:sz w:val="24"/>
          <w:szCs w:val="24"/>
        </w:rPr>
        <w:t xml:space="preserve"> </w:t>
      </w:r>
      <w:r w:rsidR="00EA5F53">
        <w:rPr>
          <w:rFonts w:ascii="Times New Roman" w:hAnsi="Times New Roman" w:cs="Times New Roman"/>
          <w:sz w:val="24"/>
          <w:szCs w:val="24"/>
        </w:rPr>
        <w:t>undermine</w:t>
      </w:r>
      <w:r w:rsidR="00901781">
        <w:rPr>
          <w:rFonts w:ascii="Times New Roman" w:hAnsi="Times New Roman" w:cs="Times New Roman"/>
          <w:sz w:val="24"/>
          <w:szCs w:val="24"/>
        </w:rPr>
        <w:t xml:space="preserve"> </w:t>
      </w:r>
      <w:r w:rsidR="007756F1">
        <w:rPr>
          <w:rFonts w:ascii="Times New Roman" w:hAnsi="Times New Roman" w:cs="Times New Roman"/>
          <w:sz w:val="24"/>
          <w:szCs w:val="24"/>
        </w:rPr>
        <w:t xml:space="preserve">national unity and </w:t>
      </w:r>
      <w:r w:rsidR="00901781">
        <w:rPr>
          <w:rFonts w:ascii="Times New Roman" w:hAnsi="Times New Roman" w:cs="Times New Roman"/>
          <w:sz w:val="24"/>
          <w:szCs w:val="24"/>
        </w:rPr>
        <w:t>territorial integrity</w:t>
      </w:r>
      <w:r w:rsidR="006D1292">
        <w:rPr>
          <w:rFonts w:ascii="Times New Roman" w:hAnsi="Times New Roman" w:cs="Times New Roman"/>
          <w:sz w:val="24"/>
          <w:szCs w:val="24"/>
        </w:rPr>
        <w:t xml:space="preserve"> of</w:t>
      </w:r>
      <w:r w:rsidR="00EA5F53">
        <w:rPr>
          <w:rFonts w:ascii="Times New Roman" w:hAnsi="Times New Roman" w:cs="Times New Roman"/>
          <w:sz w:val="24"/>
          <w:szCs w:val="24"/>
        </w:rPr>
        <w:t xml:space="preserve"> the polity</w:t>
      </w:r>
      <w:r w:rsidR="00954AE3" w:rsidRPr="00954AE3">
        <w:rPr>
          <w:rFonts w:ascii="Times New Roman" w:eastAsiaTheme="minorHAnsi" w:hAnsi="Times New Roman" w:cs="Times New Roman"/>
          <w:sz w:val="24"/>
          <w:szCs w:val="24"/>
        </w:rPr>
        <w:t xml:space="preserve"> </w:t>
      </w:r>
      <w:r w:rsidR="00954AE3">
        <w:rPr>
          <w:rFonts w:ascii="Times New Roman" w:eastAsiaTheme="minorHAnsi" w:hAnsi="Times New Roman" w:cs="Times New Roman"/>
          <w:sz w:val="24"/>
          <w:szCs w:val="24"/>
        </w:rPr>
        <w:t>(Bender</w:t>
      </w:r>
      <w:r w:rsidR="00AB04AC">
        <w:rPr>
          <w:rFonts w:ascii="Times New Roman" w:eastAsiaTheme="minorHAnsi" w:hAnsi="Times New Roman" w:cs="Times New Roman"/>
          <w:sz w:val="24"/>
          <w:szCs w:val="24"/>
        </w:rPr>
        <w:t>,</w:t>
      </w:r>
      <w:r w:rsidR="00954AE3">
        <w:rPr>
          <w:rFonts w:ascii="Times New Roman" w:eastAsiaTheme="minorHAnsi" w:hAnsi="Times New Roman" w:cs="Times New Roman"/>
          <w:sz w:val="24"/>
          <w:szCs w:val="24"/>
        </w:rPr>
        <w:t xml:space="preserve"> 1985).</w:t>
      </w:r>
      <w:r w:rsidR="006C6C13">
        <w:rPr>
          <w:rFonts w:ascii="Times New Roman" w:eastAsiaTheme="minorHAnsi" w:hAnsi="Times New Roman" w:cs="Times New Roman"/>
          <w:sz w:val="24"/>
          <w:szCs w:val="24"/>
        </w:rPr>
        <w:t xml:space="preserve"> </w:t>
      </w:r>
      <w:r w:rsidR="001D740D">
        <w:rPr>
          <w:rFonts w:ascii="Times New Roman" w:eastAsiaTheme="minorHAnsi" w:hAnsi="Times New Roman" w:cs="Times New Roman"/>
          <w:sz w:val="24"/>
          <w:szCs w:val="24"/>
        </w:rPr>
        <w:t>The nation-</w:t>
      </w:r>
      <w:r w:rsidR="00687B37">
        <w:rPr>
          <w:rFonts w:ascii="Times New Roman" w:eastAsiaTheme="minorHAnsi" w:hAnsi="Times New Roman" w:cs="Times New Roman"/>
          <w:sz w:val="24"/>
          <w:szCs w:val="24"/>
        </w:rPr>
        <w:t xml:space="preserve">building model that </w:t>
      </w:r>
      <w:r w:rsidR="007756F1">
        <w:rPr>
          <w:rFonts w:ascii="Times New Roman" w:eastAsiaTheme="minorHAnsi" w:hAnsi="Times New Roman" w:cs="Times New Roman"/>
          <w:sz w:val="24"/>
          <w:szCs w:val="24"/>
        </w:rPr>
        <w:t xml:space="preserve">somehow </w:t>
      </w:r>
      <w:r w:rsidR="007473CF">
        <w:rPr>
          <w:rFonts w:ascii="Times New Roman" w:eastAsiaTheme="minorHAnsi" w:hAnsi="Times New Roman" w:cs="Times New Roman"/>
          <w:sz w:val="24"/>
          <w:szCs w:val="24"/>
        </w:rPr>
        <w:t>s</w:t>
      </w:r>
      <w:r w:rsidR="00EA5F53">
        <w:rPr>
          <w:rFonts w:ascii="Times New Roman" w:eastAsiaTheme="minorHAnsi" w:hAnsi="Times New Roman" w:cs="Times New Roman"/>
          <w:sz w:val="24"/>
          <w:szCs w:val="24"/>
        </w:rPr>
        <w:t xml:space="preserve">hifted </w:t>
      </w:r>
      <w:r w:rsidR="007473CF">
        <w:rPr>
          <w:rFonts w:ascii="Times New Roman" w:eastAsiaTheme="minorHAnsi" w:hAnsi="Times New Roman" w:cs="Times New Roman"/>
          <w:sz w:val="24"/>
          <w:szCs w:val="24"/>
        </w:rPr>
        <w:t xml:space="preserve">from assimilation </w:t>
      </w:r>
      <w:r w:rsidR="00CE3E82">
        <w:rPr>
          <w:rFonts w:ascii="Times New Roman" w:eastAsiaTheme="minorHAnsi" w:hAnsi="Times New Roman" w:cs="Times New Roman"/>
          <w:sz w:val="24"/>
          <w:szCs w:val="24"/>
        </w:rPr>
        <w:t xml:space="preserve">to </w:t>
      </w:r>
      <w:r w:rsidR="00396C7D">
        <w:rPr>
          <w:rFonts w:ascii="Times New Roman" w:eastAsiaTheme="minorHAnsi" w:hAnsi="Times New Roman" w:cs="Times New Roman"/>
          <w:sz w:val="24"/>
          <w:szCs w:val="24"/>
        </w:rPr>
        <w:t xml:space="preserve">liberal </w:t>
      </w:r>
      <w:r w:rsidR="00CE3E82">
        <w:rPr>
          <w:rFonts w:ascii="Times New Roman" w:eastAsiaTheme="minorHAnsi" w:hAnsi="Times New Roman" w:cs="Times New Roman"/>
          <w:sz w:val="24"/>
          <w:szCs w:val="24"/>
        </w:rPr>
        <w:t>integration model</w:t>
      </w:r>
      <w:r w:rsidR="007473CF">
        <w:rPr>
          <w:rFonts w:ascii="Times New Roman" w:eastAsiaTheme="minorHAnsi" w:hAnsi="Times New Roman" w:cs="Times New Roman"/>
          <w:sz w:val="24"/>
          <w:szCs w:val="24"/>
        </w:rPr>
        <w:t xml:space="preserve"> </w:t>
      </w:r>
      <w:r w:rsidR="00350ED9">
        <w:rPr>
          <w:rFonts w:ascii="Times New Roman" w:eastAsiaTheme="minorHAnsi" w:hAnsi="Times New Roman" w:cs="Times New Roman"/>
          <w:sz w:val="24"/>
          <w:szCs w:val="24"/>
        </w:rPr>
        <w:t>anyway</w:t>
      </w:r>
      <w:r>
        <w:rPr>
          <w:rFonts w:ascii="Times New Roman" w:eastAsiaTheme="minorHAnsi" w:hAnsi="Times New Roman" w:cs="Times New Roman"/>
          <w:sz w:val="24"/>
          <w:szCs w:val="24"/>
        </w:rPr>
        <w:t xml:space="preserve"> </w:t>
      </w:r>
      <w:r w:rsidR="00EA5F53">
        <w:rPr>
          <w:rFonts w:ascii="Times New Roman" w:eastAsiaTheme="minorHAnsi" w:hAnsi="Times New Roman" w:cs="Times New Roman"/>
          <w:sz w:val="24"/>
          <w:szCs w:val="24"/>
        </w:rPr>
        <w:t xml:space="preserve">failed to </w:t>
      </w:r>
      <w:r w:rsidR="00023884">
        <w:rPr>
          <w:rFonts w:ascii="Times New Roman" w:eastAsiaTheme="minorHAnsi" w:hAnsi="Times New Roman" w:cs="Times New Roman"/>
          <w:sz w:val="24"/>
          <w:szCs w:val="24"/>
        </w:rPr>
        <w:t>deter</w:t>
      </w:r>
      <w:r w:rsidR="00CE3E82">
        <w:rPr>
          <w:rFonts w:ascii="Times New Roman" w:eastAsiaTheme="minorHAnsi" w:hAnsi="Times New Roman" w:cs="Times New Roman"/>
          <w:sz w:val="24"/>
          <w:szCs w:val="24"/>
        </w:rPr>
        <w:t xml:space="preserve"> the</w:t>
      </w:r>
      <w:r w:rsidR="006E10AB">
        <w:rPr>
          <w:rFonts w:ascii="Times New Roman" w:eastAsiaTheme="minorHAnsi" w:hAnsi="Times New Roman" w:cs="Times New Roman"/>
          <w:sz w:val="24"/>
          <w:szCs w:val="24"/>
        </w:rPr>
        <w:t xml:space="preserve"> </w:t>
      </w:r>
      <w:r w:rsidR="00350ED9">
        <w:rPr>
          <w:rFonts w:ascii="Times New Roman" w:eastAsiaTheme="minorHAnsi" w:hAnsi="Times New Roman" w:cs="Times New Roman"/>
          <w:sz w:val="24"/>
          <w:szCs w:val="24"/>
        </w:rPr>
        <w:t>mobilized</w:t>
      </w:r>
      <w:r w:rsidR="00EA5F53">
        <w:rPr>
          <w:rFonts w:ascii="Times New Roman" w:eastAsiaTheme="minorHAnsi" w:hAnsi="Times New Roman" w:cs="Times New Roman"/>
          <w:sz w:val="24"/>
          <w:szCs w:val="24"/>
        </w:rPr>
        <w:t xml:space="preserve"> </w:t>
      </w:r>
      <w:r w:rsidR="001D740D">
        <w:rPr>
          <w:rFonts w:ascii="Times New Roman" w:eastAsiaTheme="minorHAnsi" w:hAnsi="Times New Roman" w:cs="Times New Roman"/>
          <w:sz w:val="24"/>
          <w:szCs w:val="24"/>
        </w:rPr>
        <w:t>groups</w:t>
      </w:r>
      <w:r w:rsidR="00350ED9">
        <w:rPr>
          <w:rFonts w:ascii="Times New Roman" w:eastAsiaTheme="minorHAnsi" w:hAnsi="Times New Roman" w:cs="Times New Roman"/>
          <w:sz w:val="24"/>
          <w:szCs w:val="24"/>
        </w:rPr>
        <w:t xml:space="preserve"> from </w:t>
      </w:r>
      <w:r>
        <w:rPr>
          <w:rFonts w:ascii="Times New Roman" w:eastAsiaTheme="minorHAnsi" w:hAnsi="Times New Roman" w:cs="Times New Roman"/>
          <w:sz w:val="24"/>
          <w:szCs w:val="24"/>
        </w:rPr>
        <w:t>demand</w:t>
      </w:r>
      <w:r w:rsidR="00350ED9">
        <w:rPr>
          <w:rFonts w:ascii="Times New Roman" w:eastAsiaTheme="minorHAnsi" w:hAnsi="Times New Roman" w:cs="Times New Roman"/>
          <w:sz w:val="24"/>
          <w:szCs w:val="24"/>
        </w:rPr>
        <w:t>ing</w:t>
      </w:r>
      <w:r w:rsidR="00CE3E82">
        <w:rPr>
          <w:rFonts w:ascii="Times New Roman" w:eastAsiaTheme="minorHAnsi" w:hAnsi="Times New Roman" w:cs="Times New Roman"/>
          <w:sz w:val="24"/>
          <w:szCs w:val="24"/>
        </w:rPr>
        <w:t xml:space="preserve"> autonomy and</w:t>
      </w:r>
      <w:r w:rsidR="00023884">
        <w:rPr>
          <w:rFonts w:ascii="Times New Roman" w:eastAsiaTheme="minorHAnsi" w:hAnsi="Times New Roman" w:cs="Times New Roman"/>
          <w:sz w:val="24"/>
          <w:szCs w:val="24"/>
        </w:rPr>
        <w:t xml:space="preserve"> </w:t>
      </w:r>
      <w:r w:rsidR="00EA5F53">
        <w:rPr>
          <w:rFonts w:ascii="Times New Roman" w:eastAsiaTheme="minorHAnsi" w:hAnsi="Times New Roman" w:cs="Times New Roman"/>
          <w:sz w:val="24"/>
          <w:szCs w:val="24"/>
        </w:rPr>
        <w:t xml:space="preserve">inclusive </w:t>
      </w:r>
      <w:r w:rsidR="00460181">
        <w:rPr>
          <w:rFonts w:ascii="Times New Roman" w:eastAsiaTheme="minorHAnsi" w:hAnsi="Times New Roman" w:cs="Times New Roman"/>
          <w:sz w:val="24"/>
          <w:szCs w:val="24"/>
        </w:rPr>
        <w:t>multicultural policies</w:t>
      </w:r>
      <w:r w:rsidR="001D740D">
        <w:rPr>
          <w:rFonts w:ascii="Times New Roman" w:eastAsiaTheme="minorHAnsi" w:hAnsi="Times New Roman" w:cs="Times New Roman"/>
          <w:sz w:val="24"/>
          <w:szCs w:val="24"/>
        </w:rPr>
        <w:t>.</w:t>
      </w:r>
      <w:r w:rsidR="00DE2795">
        <w:rPr>
          <w:rFonts w:ascii="Times New Roman" w:eastAsiaTheme="minorHAnsi" w:hAnsi="Times New Roman" w:cs="Times New Roman"/>
          <w:sz w:val="24"/>
          <w:szCs w:val="24"/>
        </w:rPr>
        <w:t xml:space="preserve"> </w:t>
      </w:r>
      <w:r w:rsidR="007756F1">
        <w:rPr>
          <w:rFonts w:ascii="Times New Roman" w:eastAsiaTheme="minorHAnsi" w:hAnsi="Times New Roman" w:cs="Times New Roman"/>
          <w:sz w:val="24"/>
          <w:szCs w:val="24"/>
        </w:rPr>
        <w:t>A</w:t>
      </w:r>
      <w:r w:rsidR="00EA5F53">
        <w:rPr>
          <w:rFonts w:ascii="Times New Roman" w:eastAsiaTheme="minorHAnsi" w:hAnsi="Times New Roman" w:cs="Times New Roman"/>
          <w:sz w:val="24"/>
          <w:szCs w:val="24"/>
        </w:rPr>
        <w:t xml:space="preserve">fter </w:t>
      </w:r>
      <w:r w:rsidR="007756F1">
        <w:rPr>
          <w:rFonts w:ascii="Times New Roman" w:eastAsiaTheme="minorHAnsi" w:hAnsi="Times New Roman" w:cs="Times New Roman"/>
          <w:sz w:val="24"/>
          <w:szCs w:val="24"/>
        </w:rPr>
        <w:t>the</w:t>
      </w:r>
      <w:r w:rsidR="00EA5F53">
        <w:rPr>
          <w:rFonts w:ascii="Times New Roman" w:eastAsiaTheme="minorHAnsi" w:hAnsi="Times New Roman" w:cs="Times New Roman"/>
          <w:sz w:val="24"/>
          <w:szCs w:val="24"/>
        </w:rPr>
        <w:t xml:space="preserve"> protracted civil war between the center and mobilized groups, </w:t>
      </w:r>
      <w:proofErr w:type="spellStart"/>
      <w:r w:rsidR="00EA5F53" w:rsidRPr="00EA5F53">
        <w:rPr>
          <w:rFonts w:ascii="Times New Roman" w:eastAsiaTheme="minorHAnsi" w:hAnsi="Times New Roman" w:cs="Times New Roman"/>
          <w:i/>
          <w:sz w:val="24"/>
          <w:szCs w:val="24"/>
        </w:rPr>
        <w:t>Derg</w:t>
      </w:r>
      <w:proofErr w:type="spellEnd"/>
      <w:r w:rsidR="00EA5F53" w:rsidRPr="00EA5F53">
        <w:rPr>
          <w:rFonts w:ascii="Times New Roman" w:eastAsiaTheme="minorHAnsi" w:hAnsi="Times New Roman" w:cs="Times New Roman"/>
          <w:sz w:val="24"/>
          <w:szCs w:val="24"/>
        </w:rPr>
        <w:t xml:space="preserve"> was </w:t>
      </w:r>
      <w:r w:rsidR="007756F1">
        <w:rPr>
          <w:rFonts w:ascii="Times New Roman" w:eastAsiaTheme="minorHAnsi" w:hAnsi="Times New Roman" w:cs="Times New Roman"/>
          <w:sz w:val="24"/>
          <w:szCs w:val="24"/>
        </w:rPr>
        <w:t>eventually</w:t>
      </w:r>
      <w:r w:rsidR="00EA5F53">
        <w:rPr>
          <w:rFonts w:ascii="Times New Roman" w:eastAsiaTheme="minorHAnsi" w:hAnsi="Times New Roman" w:cs="Times New Roman"/>
          <w:i/>
          <w:sz w:val="24"/>
          <w:szCs w:val="24"/>
        </w:rPr>
        <w:t xml:space="preserve"> </w:t>
      </w:r>
      <w:r w:rsidR="00EA5F53">
        <w:rPr>
          <w:rFonts w:ascii="Times New Roman" w:eastAsiaTheme="minorHAnsi" w:hAnsi="Times New Roman" w:cs="Times New Roman"/>
          <w:sz w:val="24"/>
          <w:szCs w:val="24"/>
        </w:rPr>
        <w:t>defeated</w:t>
      </w:r>
      <w:r w:rsidR="009600BD">
        <w:rPr>
          <w:rFonts w:ascii="Times New Roman" w:eastAsiaTheme="minorHAnsi" w:hAnsi="Times New Roman" w:cs="Times New Roman"/>
          <w:sz w:val="24"/>
          <w:szCs w:val="24"/>
        </w:rPr>
        <w:t xml:space="preserve"> </w:t>
      </w:r>
      <w:r w:rsidR="00460181">
        <w:rPr>
          <w:rFonts w:ascii="Times New Roman" w:eastAsiaTheme="minorHAnsi" w:hAnsi="Times New Roman" w:cs="Times New Roman"/>
          <w:sz w:val="24"/>
          <w:szCs w:val="24"/>
        </w:rPr>
        <w:t>in</w:t>
      </w:r>
      <w:r w:rsidR="00396C7D">
        <w:rPr>
          <w:rFonts w:ascii="Times New Roman" w:eastAsiaTheme="minorHAnsi" w:hAnsi="Times New Roman" w:cs="Times New Roman"/>
          <w:sz w:val="24"/>
          <w:szCs w:val="24"/>
        </w:rPr>
        <w:t xml:space="preserve"> May </w:t>
      </w:r>
      <w:r w:rsidR="006C6C13" w:rsidRPr="005E5BD3">
        <w:rPr>
          <w:rFonts w:ascii="Times New Roman" w:eastAsiaTheme="minorHAnsi" w:hAnsi="Times New Roman" w:cs="Times New Roman"/>
          <w:sz w:val="24"/>
          <w:szCs w:val="24"/>
        </w:rPr>
        <w:t>1991</w:t>
      </w:r>
      <w:r w:rsidR="006E10AB">
        <w:rPr>
          <w:rFonts w:ascii="Times New Roman" w:eastAsiaTheme="minorHAnsi" w:hAnsi="Times New Roman" w:cs="Times New Roman"/>
          <w:sz w:val="24"/>
          <w:szCs w:val="24"/>
        </w:rPr>
        <w:t xml:space="preserve"> </w:t>
      </w:r>
      <w:r w:rsidR="00A55981">
        <w:rPr>
          <w:rFonts w:ascii="Times New Roman" w:eastAsiaTheme="minorHAnsi" w:hAnsi="Times New Roman" w:cs="Times New Roman"/>
          <w:sz w:val="24"/>
          <w:szCs w:val="24"/>
        </w:rPr>
        <w:t>by</w:t>
      </w:r>
      <w:r w:rsidR="006E10AB">
        <w:rPr>
          <w:rFonts w:ascii="Times New Roman" w:eastAsiaTheme="minorHAnsi" w:hAnsi="Times New Roman" w:cs="Times New Roman"/>
          <w:sz w:val="24"/>
          <w:szCs w:val="24"/>
        </w:rPr>
        <w:t xml:space="preserve"> </w:t>
      </w:r>
      <w:r w:rsidR="00B81098">
        <w:rPr>
          <w:rFonts w:ascii="Times New Roman" w:eastAsiaTheme="minorHAnsi" w:hAnsi="Times New Roman" w:cs="Times New Roman"/>
          <w:sz w:val="24"/>
          <w:szCs w:val="24"/>
        </w:rPr>
        <w:t xml:space="preserve">the </w:t>
      </w:r>
      <w:r w:rsidR="006E10AB">
        <w:rPr>
          <w:rFonts w:ascii="Times New Roman" w:eastAsiaTheme="minorHAnsi" w:hAnsi="Times New Roman" w:cs="Times New Roman"/>
          <w:sz w:val="24"/>
          <w:szCs w:val="24"/>
        </w:rPr>
        <w:t>concert</w:t>
      </w:r>
      <w:bookmarkStart w:id="3" w:name="_Toc167097717"/>
      <w:r w:rsidR="00EA5F53">
        <w:rPr>
          <w:rFonts w:ascii="Times New Roman" w:eastAsiaTheme="minorHAnsi" w:hAnsi="Times New Roman" w:cs="Times New Roman"/>
          <w:sz w:val="24"/>
          <w:szCs w:val="24"/>
        </w:rPr>
        <w:t xml:space="preserve">ed </w:t>
      </w:r>
      <w:r w:rsidR="007756F1">
        <w:rPr>
          <w:rFonts w:ascii="Times New Roman" w:eastAsiaTheme="minorHAnsi" w:hAnsi="Times New Roman" w:cs="Times New Roman"/>
          <w:sz w:val="24"/>
          <w:szCs w:val="24"/>
        </w:rPr>
        <w:t xml:space="preserve">efforts of </w:t>
      </w:r>
      <w:r w:rsidR="00EA5F53">
        <w:rPr>
          <w:rFonts w:ascii="Times New Roman" w:eastAsiaTheme="minorHAnsi" w:hAnsi="Times New Roman" w:cs="Times New Roman"/>
          <w:sz w:val="24"/>
          <w:szCs w:val="24"/>
        </w:rPr>
        <w:t>ethno-nationalist</w:t>
      </w:r>
      <w:r w:rsidR="00350ED9">
        <w:rPr>
          <w:rFonts w:ascii="Times New Roman" w:eastAsiaTheme="minorHAnsi" w:hAnsi="Times New Roman" w:cs="Times New Roman"/>
          <w:sz w:val="24"/>
          <w:szCs w:val="24"/>
        </w:rPr>
        <w:t xml:space="preserve"> </w:t>
      </w:r>
      <w:r w:rsidR="00B21BF0">
        <w:rPr>
          <w:rFonts w:ascii="Times New Roman" w:eastAsiaTheme="minorHAnsi" w:hAnsi="Times New Roman" w:cs="Times New Roman"/>
          <w:sz w:val="24"/>
          <w:szCs w:val="24"/>
        </w:rPr>
        <w:t>forces</w:t>
      </w:r>
      <w:r w:rsidR="009600BD">
        <w:rPr>
          <w:rFonts w:ascii="Times New Roman" w:eastAsiaTheme="minorHAnsi" w:hAnsi="Times New Roman" w:cs="Times New Roman"/>
          <w:sz w:val="24"/>
          <w:szCs w:val="24"/>
        </w:rPr>
        <w:t>,</w:t>
      </w:r>
      <w:r w:rsidR="00396C7D">
        <w:rPr>
          <w:rFonts w:ascii="Times New Roman" w:eastAsiaTheme="minorHAnsi" w:hAnsi="Times New Roman" w:cs="Times New Roman"/>
          <w:sz w:val="24"/>
          <w:szCs w:val="24"/>
        </w:rPr>
        <w:t xml:space="preserve"> notably the </w:t>
      </w:r>
      <w:r w:rsidR="00B21BF0">
        <w:rPr>
          <w:rFonts w:ascii="Times New Roman" w:eastAsiaTheme="minorHAnsi" w:hAnsi="Times New Roman" w:cs="Times New Roman"/>
          <w:sz w:val="24"/>
          <w:szCs w:val="24"/>
        </w:rPr>
        <w:t>Ethiopian Peoples’ Revolutionary Democratic Front (EPRDF)</w:t>
      </w:r>
      <w:r w:rsidR="00EA5F53">
        <w:rPr>
          <w:rFonts w:ascii="Times New Roman" w:eastAsiaTheme="minorHAnsi" w:hAnsi="Times New Roman" w:cs="Times New Roman"/>
          <w:sz w:val="24"/>
          <w:szCs w:val="24"/>
        </w:rPr>
        <w:t>.</w:t>
      </w:r>
    </w:p>
    <w:p w:rsidR="00B21BF0" w:rsidRPr="00B21BF0" w:rsidRDefault="00882D3F" w:rsidP="00366721">
      <w:pPr>
        <w:pStyle w:val="Heading1"/>
        <w:spacing w:before="0" w:after="240" w:line="360" w:lineRule="auto"/>
        <w:rPr>
          <w:rFonts w:ascii="Times New Roman" w:hAnsi="Times New Roman" w:cs="Times New Roman"/>
          <w:color w:val="auto"/>
          <w:sz w:val="26"/>
          <w:szCs w:val="26"/>
        </w:rPr>
      </w:pPr>
      <w:r>
        <w:rPr>
          <w:rStyle w:val="Strong"/>
          <w:rFonts w:ascii="Times New Roman" w:hAnsi="Times New Roman" w:cs="Times New Roman"/>
          <w:b/>
          <w:bCs/>
          <w:color w:val="auto"/>
          <w:sz w:val="26"/>
          <w:szCs w:val="26"/>
        </w:rPr>
        <w:t>5</w:t>
      </w:r>
      <w:r w:rsidR="00B21BF0">
        <w:rPr>
          <w:rStyle w:val="Strong"/>
          <w:rFonts w:ascii="Times New Roman" w:hAnsi="Times New Roman" w:cs="Times New Roman"/>
          <w:b/>
          <w:bCs/>
          <w:color w:val="auto"/>
          <w:sz w:val="26"/>
          <w:szCs w:val="26"/>
        </w:rPr>
        <w:t xml:space="preserve">. </w:t>
      </w:r>
      <w:r w:rsidR="00C04AD4">
        <w:rPr>
          <w:rStyle w:val="Strong"/>
          <w:rFonts w:ascii="Times New Roman" w:hAnsi="Times New Roman" w:cs="Times New Roman"/>
          <w:b/>
          <w:bCs/>
          <w:color w:val="auto"/>
          <w:sz w:val="26"/>
          <w:szCs w:val="26"/>
        </w:rPr>
        <w:t>EPRDF</w:t>
      </w:r>
      <w:r w:rsidR="007B61E1">
        <w:rPr>
          <w:rStyle w:val="Strong"/>
          <w:rFonts w:ascii="Times New Roman" w:hAnsi="Times New Roman" w:cs="Times New Roman"/>
          <w:b/>
          <w:bCs/>
          <w:color w:val="auto"/>
          <w:sz w:val="26"/>
          <w:szCs w:val="26"/>
        </w:rPr>
        <w:t xml:space="preserve"> era</w:t>
      </w:r>
      <w:r w:rsidR="00A52236">
        <w:rPr>
          <w:rStyle w:val="Strong"/>
          <w:rFonts w:ascii="Times New Roman" w:hAnsi="Times New Roman" w:cs="Times New Roman"/>
          <w:b/>
          <w:bCs/>
          <w:color w:val="auto"/>
          <w:sz w:val="26"/>
          <w:szCs w:val="26"/>
        </w:rPr>
        <w:t>’s</w:t>
      </w:r>
      <w:r w:rsidR="00C04AD4">
        <w:rPr>
          <w:rStyle w:val="Strong"/>
          <w:rFonts w:ascii="Times New Roman" w:hAnsi="Times New Roman" w:cs="Times New Roman"/>
          <w:b/>
          <w:bCs/>
          <w:color w:val="auto"/>
          <w:sz w:val="26"/>
          <w:szCs w:val="26"/>
        </w:rPr>
        <w:t xml:space="preserve"> l</w:t>
      </w:r>
      <w:r w:rsidR="00B21BF0">
        <w:rPr>
          <w:rStyle w:val="Strong"/>
          <w:rFonts w:ascii="Times New Roman" w:hAnsi="Times New Roman" w:cs="Times New Roman"/>
          <w:b/>
          <w:bCs/>
          <w:color w:val="auto"/>
          <w:sz w:val="26"/>
          <w:szCs w:val="26"/>
        </w:rPr>
        <w:t>ang</w:t>
      </w:r>
      <w:r w:rsidR="007B61E1">
        <w:rPr>
          <w:rStyle w:val="Strong"/>
          <w:rFonts w:ascii="Times New Roman" w:hAnsi="Times New Roman" w:cs="Times New Roman"/>
          <w:b/>
          <w:bCs/>
          <w:color w:val="auto"/>
          <w:sz w:val="26"/>
          <w:szCs w:val="26"/>
        </w:rPr>
        <w:t>uage policy and nation-building</w:t>
      </w:r>
      <w:r w:rsidR="007756F1">
        <w:rPr>
          <w:rStyle w:val="Strong"/>
          <w:rFonts w:ascii="Times New Roman" w:hAnsi="Times New Roman" w:cs="Times New Roman"/>
          <w:b/>
          <w:bCs/>
          <w:color w:val="auto"/>
          <w:sz w:val="26"/>
          <w:szCs w:val="26"/>
        </w:rPr>
        <w:t xml:space="preserve"> (1991-2019)</w:t>
      </w:r>
    </w:p>
    <w:p w:rsidR="00966474" w:rsidRPr="0076722A" w:rsidRDefault="00A52236" w:rsidP="0076722A">
      <w:pPr>
        <w:tabs>
          <w:tab w:val="left" w:pos="908"/>
        </w:tabs>
        <w:spacing w:before="24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Following </w:t>
      </w:r>
      <w:proofErr w:type="spellStart"/>
      <w:r w:rsidR="001353F1" w:rsidRPr="001353F1">
        <w:rPr>
          <w:rFonts w:ascii="Times New Roman" w:eastAsiaTheme="minorHAnsi" w:hAnsi="Times New Roman" w:cs="Times New Roman"/>
          <w:i/>
          <w:sz w:val="24"/>
          <w:szCs w:val="24"/>
        </w:rPr>
        <w:t>Derg’s</w:t>
      </w:r>
      <w:proofErr w:type="spellEnd"/>
      <w:r w:rsidR="001353F1">
        <w:rPr>
          <w:rFonts w:ascii="Times New Roman" w:eastAsiaTheme="minorHAnsi" w:hAnsi="Times New Roman" w:cs="Times New Roman"/>
          <w:sz w:val="24"/>
          <w:szCs w:val="24"/>
        </w:rPr>
        <w:t xml:space="preserve"> failure to adequately</w:t>
      </w:r>
      <w:r w:rsidR="008036F7">
        <w:rPr>
          <w:rFonts w:ascii="Times New Roman" w:eastAsiaTheme="minorHAnsi" w:hAnsi="Times New Roman" w:cs="Times New Roman"/>
          <w:sz w:val="24"/>
          <w:szCs w:val="24"/>
        </w:rPr>
        <w:t xml:space="preserve"> </w:t>
      </w:r>
      <w:r w:rsidR="00CE3E82">
        <w:rPr>
          <w:rFonts w:ascii="Times New Roman" w:eastAsiaTheme="minorHAnsi" w:hAnsi="Times New Roman" w:cs="Times New Roman"/>
          <w:sz w:val="24"/>
          <w:szCs w:val="24"/>
        </w:rPr>
        <w:t>address the</w:t>
      </w:r>
      <w:r w:rsidR="001D740D">
        <w:rPr>
          <w:rFonts w:ascii="Times New Roman" w:eastAsiaTheme="minorHAnsi" w:hAnsi="Times New Roman" w:cs="Times New Roman"/>
          <w:sz w:val="24"/>
          <w:szCs w:val="24"/>
        </w:rPr>
        <w:t xml:space="preserve"> </w:t>
      </w:r>
      <w:r w:rsidR="00097BA5">
        <w:rPr>
          <w:rFonts w:ascii="Times New Roman" w:eastAsiaTheme="minorHAnsi" w:hAnsi="Times New Roman" w:cs="Times New Roman"/>
          <w:sz w:val="24"/>
          <w:szCs w:val="24"/>
        </w:rPr>
        <w:t xml:space="preserve">long-standing </w:t>
      </w:r>
      <w:r w:rsidR="00A055F4">
        <w:rPr>
          <w:rFonts w:ascii="Times New Roman" w:eastAsiaTheme="minorHAnsi" w:hAnsi="Times New Roman" w:cs="Times New Roman"/>
          <w:sz w:val="24"/>
          <w:szCs w:val="24"/>
        </w:rPr>
        <w:t xml:space="preserve">demands of the </w:t>
      </w:r>
      <w:r w:rsidR="00FA0FC9">
        <w:rPr>
          <w:rFonts w:ascii="Times New Roman" w:eastAsiaTheme="minorHAnsi" w:hAnsi="Times New Roman" w:cs="Times New Roman"/>
          <w:sz w:val="24"/>
          <w:szCs w:val="24"/>
        </w:rPr>
        <w:t>mobilized</w:t>
      </w:r>
      <w:r w:rsidR="008036F7">
        <w:rPr>
          <w:rFonts w:ascii="Times New Roman" w:eastAsiaTheme="minorHAnsi" w:hAnsi="Times New Roman" w:cs="Times New Roman"/>
          <w:sz w:val="24"/>
          <w:szCs w:val="24"/>
        </w:rPr>
        <w:t xml:space="preserve"> </w:t>
      </w:r>
      <w:r w:rsidR="001D740D">
        <w:rPr>
          <w:rFonts w:ascii="Times New Roman" w:eastAsiaTheme="minorHAnsi" w:hAnsi="Times New Roman" w:cs="Times New Roman"/>
          <w:sz w:val="24"/>
          <w:szCs w:val="24"/>
        </w:rPr>
        <w:t>groups</w:t>
      </w:r>
      <w:r w:rsidR="00FA0FC9">
        <w:rPr>
          <w:rFonts w:ascii="Times New Roman" w:eastAsiaTheme="minorHAnsi" w:hAnsi="Times New Roman" w:cs="Times New Roman"/>
          <w:sz w:val="24"/>
          <w:szCs w:val="24"/>
        </w:rPr>
        <w:t xml:space="preserve"> </w:t>
      </w:r>
      <w:r w:rsidR="00A055F4">
        <w:rPr>
          <w:rFonts w:ascii="Times New Roman" w:eastAsiaTheme="minorHAnsi" w:hAnsi="Times New Roman" w:cs="Times New Roman"/>
          <w:sz w:val="24"/>
          <w:szCs w:val="24"/>
        </w:rPr>
        <w:t xml:space="preserve">for asserting diversity and inclusive </w:t>
      </w:r>
      <w:r w:rsidR="00FA0FC9">
        <w:rPr>
          <w:rFonts w:ascii="Times New Roman" w:eastAsiaTheme="minorHAnsi" w:hAnsi="Times New Roman" w:cs="Times New Roman"/>
          <w:sz w:val="24"/>
          <w:szCs w:val="24"/>
        </w:rPr>
        <w:t xml:space="preserve">multinational </w:t>
      </w:r>
      <w:r w:rsidR="00A055F4">
        <w:rPr>
          <w:rFonts w:ascii="Times New Roman" w:eastAsiaTheme="minorHAnsi" w:hAnsi="Times New Roman" w:cs="Times New Roman"/>
          <w:sz w:val="24"/>
          <w:szCs w:val="24"/>
        </w:rPr>
        <w:t>citizenship</w:t>
      </w:r>
      <w:r w:rsidR="00F42D0A">
        <w:rPr>
          <w:rFonts w:ascii="Times New Roman" w:eastAsiaTheme="minorHAnsi" w:hAnsi="Times New Roman" w:cs="Times New Roman"/>
          <w:sz w:val="24"/>
          <w:szCs w:val="24"/>
        </w:rPr>
        <w:t xml:space="preserve"> as it was preoccupied with ideology of socialism which assumes nationalism would wither away sooner or later following the elimination of class struggle</w:t>
      </w:r>
      <w:r>
        <w:rPr>
          <w:rFonts w:ascii="Times New Roman" w:eastAsiaTheme="minorHAnsi" w:hAnsi="Times New Roman" w:cs="Times New Roman"/>
          <w:sz w:val="24"/>
          <w:szCs w:val="24"/>
        </w:rPr>
        <w:t>, EPRDF</w:t>
      </w:r>
      <w:r w:rsidR="00F42D0A">
        <w:rPr>
          <w:rFonts w:ascii="Times New Roman" w:eastAsiaTheme="minorHAnsi" w:hAnsi="Times New Roman" w:cs="Times New Roman"/>
          <w:sz w:val="24"/>
          <w:szCs w:val="24"/>
        </w:rPr>
        <w:t xml:space="preserve"> </w:t>
      </w:r>
      <w:r w:rsidR="001353F1">
        <w:rPr>
          <w:rFonts w:ascii="Times New Roman" w:eastAsiaTheme="minorHAnsi" w:hAnsi="Times New Roman" w:cs="Times New Roman"/>
          <w:sz w:val="24"/>
          <w:szCs w:val="24"/>
        </w:rPr>
        <w:t xml:space="preserve">adopted federalism </w:t>
      </w:r>
      <w:r w:rsidR="00F42D0A">
        <w:rPr>
          <w:rFonts w:ascii="Times New Roman" w:eastAsiaTheme="minorHAnsi" w:hAnsi="Times New Roman" w:cs="Times New Roman"/>
          <w:sz w:val="24"/>
          <w:szCs w:val="24"/>
        </w:rPr>
        <w:t xml:space="preserve">primarily </w:t>
      </w:r>
      <w:r w:rsidR="001353F1">
        <w:rPr>
          <w:rFonts w:ascii="Times New Roman" w:eastAsiaTheme="minorHAnsi" w:hAnsi="Times New Roman" w:cs="Times New Roman"/>
          <w:sz w:val="24"/>
          <w:szCs w:val="24"/>
        </w:rPr>
        <w:t>with</w:t>
      </w:r>
      <w:r>
        <w:rPr>
          <w:rFonts w:ascii="Times New Roman" w:eastAsiaTheme="minorHAnsi" w:hAnsi="Times New Roman" w:cs="Times New Roman"/>
          <w:sz w:val="24"/>
          <w:szCs w:val="24"/>
        </w:rPr>
        <w:t xml:space="preserve"> the </w:t>
      </w:r>
      <w:r w:rsidR="001353F1">
        <w:rPr>
          <w:rFonts w:ascii="Times New Roman" w:eastAsiaTheme="minorHAnsi" w:hAnsi="Times New Roman" w:cs="Times New Roman"/>
          <w:sz w:val="24"/>
          <w:szCs w:val="24"/>
        </w:rPr>
        <w:t>intent to</w:t>
      </w:r>
      <w:r>
        <w:rPr>
          <w:rFonts w:ascii="Times New Roman" w:eastAsiaTheme="minorHAnsi" w:hAnsi="Times New Roman" w:cs="Times New Roman"/>
          <w:sz w:val="24"/>
          <w:szCs w:val="24"/>
        </w:rPr>
        <w:t xml:space="preserve"> </w:t>
      </w:r>
      <w:r w:rsidR="00F42D0A">
        <w:rPr>
          <w:rFonts w:ascii="Times New Roman" w:eastAsiaTheme="minorHAnsi" w:hAnsi="Times New Roman" w:cs="Times New Roman"/>
          <w:sz w:val="24"/>
          <w:szCs w:val="24"/>
        </w:rPr>
        <w:t xml:space="preserve">address the long-standing causes of ethno-nationalist forces to assert diversity and </w:t>
      </w:r>
      <w:r>
        <w:rPr>
          <w:rFonts w:ascii="Times New Roman" w:eastAsiaTheme="minorHAnsi" w:hAnsi="Times New Roman" w:cs="Times New Roman"/>
          <w:sz w:val="24"/>
          <w:szCs w:val="24"/>
        </w:rPr>
        <w:t>promot</w:t>
      </w:r>
      <w:r w:rsidR="001353F1">
        <w:rPr>
          <w:rFonts w:ascii="Times New Roman" w:eastAsiaTheme="minorHAnsi" w:hAnsi="Times New Roman" w:cs="Times New Roman"/>
          <w:sz w:val="24"/>
          <w:szCs w:val="24"/>
        </w:rPr>
        <w:t>e</w:t>
      </w:r>
      <w:r>
        <w:rPr>
          <w:rFonts w:ascii="Times New Roman" w:eastAsiaTheme="minorHAnsi" w:hAnsi="Times New Roman" w:cs="Times New Roman"/>
          <w:sz w:val="24"/>
          <w:szCs w:val="24"/>
        </w:rPr>
        <w:t xml:space="preserve"> </w:t>
      </w:r>
      <w:r w:rsidR="00F42D0A">
        <w:rPr>
          <w:rFonts w:ascii="Times New Roman" w:eastAsiaTheme="minorHAnsi" w:hAnsi="Times New Roman" w:cs="Times New Roman"/>
          <w:sz w:val="24"/>
          <w:szCs w:val="24"/>
        </w:rPr>
        <w:t>inclusive citizenship</w:t>
      </w:r>
      <w:r>
        <w:rPr>
          <w:rFonts w:ascii="Times New Roman" w:eastAsiaTheme="minorHAnsi" w:hAnsi="Times New Roman" w:cs="Times New Roman"/>
          <w:sz w:val="24"/>
          <w:szCs w:val="24"/>
        </w:rPr>
        <w:t>.</w:t>
      </w:r>
      <w:r w:rsidR="003B3F45">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However,</w:t>
      </w:r>
      <w:r w:rsidR="001353F1">
        <w:rPr>
          <w:rFonts w:ascii="Times New Roman" w:eastAsiaTheme="minorHAnsi" w:hAnsi="Times New Roman" w:cs="Times New Roman"/>
          <w:sz w:val="24"/>
          <w:szCs w:val="24"/>
        </w:rPr>
        <w:t xml:space="preserve"> </w:t>
      </w:r>
      <w:r w:rsidR="00F42D0A">
        <w:rPr>
          <w:rFonts w:ascii="Times New Roman" w:eastAsiaTheme="minorHAnsi" w:hAnsi="Times New Roman" w:cs="Times New Roman"/>
          <w:sz w:val="24"/>
          <w:szCs w:val="24"/>
        </w:rPr>
        <w:t>whether</w:t>
      </w:r>
      <w:r>
        <w:rPr>
          <w:rFonts w:ascii="Times New Roman" w:eastAsiaTheme="minorHAnsi" w:hAnsi="Times New Roman" w:cs="Times New Roman"/>
          <w:sz w:val="24"/>
          <w:szCs w:val="24"/>
        </w:rPr>
        <w:t xml:space="preserve"> </w:t>
      </w:r>
      <w:r w:rsidR="00F42D0A">
        <w:rPr>
          <w:rFonts w:ascii="Times New Roman" w:eastAsiaTheme="minorHAnsi" w:hAnsi="Times New Roman" w:cs="Times New Roman"/>
          <w:sz w:val="24"/>
          <w:szCs w:val="24"/>
        </w:rPr>
        <w:t xml:space="preserve">Ethiopian </w:t>
      </w:r>
      <w:r>
        <w:rPr>
          <w:rFonts w:ascii="Times New Roman" w:eastAsiaTheme="minorHAnsi" w:hAnsi="Times New Roman" w:cs="Times New Roman"/>
          <w:sz w:val="24"/>
          <w:szCs w:val="24"/>
        </w:rPr>
        <w:t xml:space="preserve">federalism </w:t>
      </w:r>
      <w:r w:rsidR="00F42D0A">
        <w:rPr>
          <w:rFonts w:ascii="Times New Roman" w:eastAsiaTheme="minorHAnsi" w:hAnsi="Times New Roman" w:cs="Times New Roman"/>
          <w:sz w:val="24"/>
          <w:szCs w:val="24"/>
        </w:rPr>
        <w:t>basically manages</w:t>
      </w:r>
      <w:r>
        <w:rPr>
          <w:rFonts w:ascii="Times New Roman" w:eastAsiaTheme="minorHAnsi" w:hAnsi="Times New Roman" w:cs="Times New Roman"/>
          <w:sz w:val="24"/>
          <w:szCs w:val="24"/>
        </w:rPr>
        <w:t xml:space="preserve"> </w:t>
      </w:r>
      <w:r w:rsidR="00F42D0A">
        <w:rPr>
          <w:rFonts w:ascii="Times New Roman" w:eastAsiaTheme="minorHAnsi" w:hAnsi="Times New Roman" w:cs="Times New Roman"/>
          <w:sz w:val="24"/>
          <w:szCs w:val="24"/>
        </w:rPr>
        <w:t>diversity and</w:t>
      </w:r>
      <w:r>
        <w:rPr>
          <w:rFonts w:ascii="Times New Roman" w:eastAsiaTheme="minorHAnsi" w:hAnsi="Times New Roman" w:cs="Times New Roman"/>
          <w:sz w:val="24"/>
          <w:szCs w:val="24"/>
        </w:rPr>
        <w:t xml:space="preserve"> </w:t>
      </w:r>
      <w:r w:rsidR="00F42D0A">
        <w:rPr>
          <w:rFonts w:ascii="Times New Roman" w:eastAsiaTheme="minorHAnsi" w:hAnsi="Times New Roman" w:cs="Times New Roman"/>
          <w:sz w:val="24"/>
          <w:szCs w:val="24"/>
        </w:rPr>
        <w:t>realizes</w:t>
      </w:r>
      <w:r>
        <w:rPr>
          <w:rFonts w:ascii="Times New Roman" w:eastAsiaTheme="minorHAnsi" w:hAnsi="Times New Roman" w:cs="Times New Roman"/>
          <w:sz w:val="24"/>
          <w:szCs w:val="24"/>
        </w:rPr>
        <w:t xml:space="preserve"> </w:t>
      </w:r>
      <w:r w:rsidR="003B3F45">
        <w:rPr>
          <w:rFonts w:ascii="Times New Roman" w:eastAsiaTheme="minorHAnsi" w:hAnsi="Times New Roman" w:cs="Times New Roman"/>
          <w:sz w:val="24"/>
          <w:szCs w:val="24"/>
        </w:rPr>
        <w:t>incl</w:t>
      </w:r>
      <w:r>
        <w:rPr>
          <w:rFonts w:ascii="Times New Roman" w:eastAsiaTheme="minorHAnsi" w:hAnsi="Times New Roman" w:cs="Times New Roman"/>
          <w:sz w:val="24"/>
          <w:szCs w:val="24"/>
        </w:rPr>
        <w:t xml:space="preserve">usive </w:t>
      </w:r>
      <w:r w:rsidR="00F42D0A">
        <w:rPr>
          <w:rFonts w:ascii="Times New Roman" w:eastAsiaTheme="minorHAnsi" w:hAnsi="Times New Roman" w:cs="Times New Roman"/>
          <w:sz w:val="24"/>
          <w:szCs w:val="24"/>
        </w:rPr>
        <w:t>multicultural citizenship</w:t>
      </w:r>
      <w:r w:rsidR="001353F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granting</w:t>
      </w:r>
      <w:r w:rsidR="003B3F45">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adequate </w:t>
      </w:r>
      <w:r w:rsidR="007F4DDE">
        <w:rPr>
          <w:rFonts w:ascii="Times New Roman" w:eastAsiaTheme="minorHAnsi" w:hAnsi="Times New Roman" w:cs="Times New Roman"/>
          <w:sz w:val="24"/>
          <w:szCs w:val="24"/>
        </w:rPr>
        <w:t>autonomy</w:t>
      </w:r>
      <w:r w:rsidR="00F42D0A">
        <w:rPr>
          <w:rFonts w:ascii="Times New Roman" w:eastAsiaTheme="minorHAnsi" w:hAnsi="Times New Roman" w:cs="Times New Roman"/>
          <w:sz w:val="24"/>
          <w:szCs w:val="24"/>
        </w:rPr>
        <w:t xml:space="preserve"> and</w:t>
      </w:r>
      <w:r>
        <w:rPr>
          <w:rFonts w:ascii="Times New Roman" w:eastAsiaTheme="minorHAnsi" w:hAnsi="Times New Roman" w:cs="Times New Roman"/>
          <w:sz w:val="24"/>
          <w:szCs w:val="24"/>
        </w:rPr>
        <w:t xml:space="preserve"> inclusive </w:t>
      </w:r>
      <w:r w:rsidR="001353F1">
        <w:rPr>
          <w:rFonts w:ascii="Times New Roman" w:eastAsiaTheme="minorHAnsi" w:hAnsi="Times New Roman" w:cs="Times New Roman"/>
          <w:sz w:val="24"/>
          <w:szCs w:val="24"/>
        </w:rPr>
        <w:t xml:space="preserve">multinational citizenship </w:t>
      </w:r>
      <w:r w:rsidR="007F4DDE">
        <w:rPr>
          <w:rFonts w:ascii="Times New Roman" w:eastAsiaTheme="minorHAnsi" w:hAnsi="Times New Roman" w:cs="Times New Roman"/>
          <w:sz w:val="24"/>
          <w:szCs w:val="24"/>
        </w:rPr>
        <w:t xml:space="preserve">is </w:t>
      </w:r>
      <w:r w:rsidR="00B330DA">
        <w:rPr>
          <w:rFonts w:ascii="Times New Roman" w:eastAsiaTheme="minorHAnsi" w:hAnsi="Times New Roman" w:cs="Times New Roman"/>
          <w:sz w:val="24"/>
          <w:szCs w:val="24"/>
        </w:rPr>
        <w:t>problematic</w:t>
      </w:r>
      <w:r w:rsidR="00A32063">
        <w:rPr>
          <w:rFonts w:ascii="Times New Roman" w:eastAsiaTheme="minorHAnsi" w:hAnsi="Times New Roman" w:cs="Times New Roman"/>
          <w:sz w:val="24"/>
          <w:szCs w:val="24"/>
        </w:rPr>
        <w:t>.</w:t>
      </w:r>
      <w:r w:rsidR="007473CF">
        <w:rPr>
          <w:rFonts w:ascii="Times New Roman" w:eastAsiaTheme="minorHAnsi" w:hAnsi="Times New Roman" w:cs="Times New Roman"/>
          <w:sz w:val="24"/>
          <w:szCs w:val="24"/>
        </w:rPr>
        <w:t xml:space="preserve"> </w:t>
      </w:r>
      <w:bookmarkStart w:id="4" w:name="_Toc167565688"/>
      <w:r w:rsidR="00B330DA">
        <w:rPr>
          <w:rFonts w:ascii="Times New Roman" w:eastAsiaTheme="minorHAnsi" w:hAnsi="Times New Roman" w:cs="Times New Roman"/>
          <w:sz w:val="24"/>
          <w:szCs w:val="24"/>
        </w:rPr>
        <w:t xml:space="preserve"> </w:t>
      </w:r>
    </w:p>
    <w:p w:rsidR="00881467" w:rsidRDefault="00966474" w:rsidP="0036672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EPRDF</w:t>
      </w:r>
      <w:r>
        <w:rPr>
          <w:rFonts w:ascii="Times New Roman" w:hAnsi="Times New Roman" w:cs="Times New Roman"/>
          <w:sz w:val="24"/>
          <w:szCs w:val="24"/>
          <w:shd w:val="clear" w:color="auto" w:fill="FFFFFF"/>
        </w:rPr>
        <w:t xml:space="preserve"> </w:t>
      </w:r>
      <w:r w:rsidR="00B330DA">
        <w:rPr>
          <w:rFonts w:ascii="Times New Roman" w:hAnsi="Times New Roman" w:cs="Times New Roman"/>
          <w:sz w:val="24"/>
          <w:szCs w:val="24"/>
          <w:shd w:val="clear" w:color="auto" w:fill="FFFFFF"/>
        </w:rPr>
        <w:t>that</w:t>
      </w:r>
      <w:r>
        <w:rPr>
          <w:rFonts w:ascii="Times New Roman" w:hAnsi="Times New Roman" w:cs="Times New Roman"/>
          <w:sz w:val="24"/>
          <w:szCs w:val="24"/>
          <w:shd w:val="clear" w:color="auto" w:fill="FFFFFF"/>
        </w:rPr>
        <w:t xml:space="preserve"> ruled </w:t>
      </w:r>
      <w:r w:rsidR="00B330DA">
        <w:rPr>
          <w:rFonts w:ascii="Times New Roman" w:hAnsi="Times New Roman" w:cs="Times New Roman"/>
          <w:sz w:val="24"/>
          <w:szCs w:val="24"/>
          <w:shd w:val="clear" w:color="auto" w:fill="FFFFFF"/>
        </w:rPr>
        <w:t>Ethiopia from 1991-2019 until which</w:t>
      </w:r>
      <w:r>
        <w:rPr>
          <w:rFonts w:ascii="Times New Roman" w:hAnsi="Times New Roman" w:cs="Times New Roman"/>
          <w:sz w:val="24"/>
          <w:szCs w:val="24"/>
          <w:shd w:val="clear" w:color="auto" w:fill="FFFFFF"/>
        </w:rPr>
        <w:t xml:space="preserve"> was replaced by the Prosperity Party (PP) in December </w:t>
      </w:r>
      <w:r w:rsidRPr="00C76CFC">
        <w:rPr>
          <w:rFonts w:ascii="Times New Roman" w:hAnsi="Times New Roman" w:cs="Times New Roman"/>
          <w:sz w:val="24"/>
          <w:szCs w:val="24"/>
          <w:shd w:val="clear" w:color="auto" w:fill="FFFFFF"/>
        </w:rPr>
        <w:t>2019</w:t>
      </w:r>
      <w:r>
        <w:rPr>
          <w:rFonts w:ascii="Times New Roman" w:hAnsi="Times New Roman" w:cs="Times New Roman"/>
          <w:sz w:val="24"/>
          <w:szCs w:val="24"/>
          <w:shd w:val="clear" w:color="auto" w:fill="FFFFFF"/>
        </w:rPr>
        <w:t xml:space="preserve">, adopted federalism </w:t>
      </w:r>
      <w:r w:rsidR="00B330DA">
        <w:rPr>
          <w:rFonts w:ascii="Times New Roman" w:hAnsi="Times New Roman" w:cs="Times New Roman"/>
          <w:sz w:val="24"/>
          <w:szCs w:val="24"/>
          <w:shd w:val="clear" w:color="auto" w:fill="FFFFFF"/>
        </w:rPr>
        <w:t xml:space="preserve">and multicultural policies as means of inclusive polity-building </w:t>
      </w:r>
      <w:r>
        <w:rPr>
          <w:rFonts w:ascii="Times New Roman" w:hAnsi="Times New Roman" w:cs="Times New Roman"/>
          <w:sz w:val="24"/>
          <w:szCs w:val="24"/>
          <w:shd w:val="clear" w:color="auto" w:fill="FFFFFF"/>
        </w:rPr>
        <w:t xml:space="preserve">for promoting unity in diversity granting autonomy and multicultural policies. </w:t>
      </w:r>
      <w:r w:rsidR="00B330DA">
        <w:rPr>
          <w:rFonts w:ascii="Times New Roman" w:hAnsi="Times New Roman" w:cs="Times New Roman"/>
          <w:sz w:val="24"/>
          <w:szCs w:val="24"/>
          <w:shd w:val="clear" w:color="auto" w:fill="FFFFFF"/>
        </w:rPr>
        <w:t xml:space="preserve">However, </w:t>
      </w:r>
      <w:r>
        <w:rPr>
          <w:rFonts w:ascii="Times New Roman" w:hAnsi="Times New Roman" w:cs="Times New Roman"/>
          <w:sz w:val="24"/>
          <w:szCs w:val="24"/>
          <w:shd w:val="clear" w:color="auto" w:fill="FFFFFF"/>
        </w:rPr>
        <w:t xml:space="preserve">EPRDF </w:t>
      </w:r>
      <w:r>
        <w:rPr>
          <w:rFonts w:ascii="Times New Roman" w:hAnsi="Times New Roman" w:cs="Times New Roman"/>
          <w:sz w:val="24"/>
          <w:szCs w:val="24"/>
        </w:rPr>
        <w:t>adopted</w:t>
      </w:r>
      <w:r w:rsidRPr="00F74AAD">
        <w:rPr>
          <w:rFonts w:ascii="Times New Roman" w:hAnsi="Times New Roman" w:cs="Times New Roman"/>
          <w:sz w:val="24"/>
          <w:szCs w:val="24"/>
        </w:rPr>
        <w:t xml:space="preserve"> </w:t>
      </w:r>
      <w:r w:rsidR="00B330DA">
        <w:rPr>
          <w:rFonts w:ascii="Times New Roman" w:hAnsi="Times New Roman" w:cs="Times New Roman"/>
          <w:sz w:val="24"/>
          <w:szCs w:val="24"/>
        </w:rPr>
        <w:t xml:space="preserve">asymmetrical </w:t>
      </w:r>
      <w:r w:rsidR="005D5B03">
        <w:rPr>
          <w:rFonts w:ascii="Times New Roman" w:hAnsi="Times New Roman" w:cs="Times New Roman"/>
          <w:sz w:val="24"/>
          <w:szCs w:val="24"/>
        </w:rPr>
        <w:t>ethno-</w:t>
      </w:r>
      <w:r w:rsidRPr="00F74AAD">
        <w:rPr>
          <w:rFonts w:ascii="Times New Roman" w:hAnsi="Times New Roman" w:cs="Times New Roman"/>
          <w:sz w:val="24"/>
          <w:szCs w:val="24"/>
        </w:rPr>
        <w:t>federalism</w:t>
      </w:r>
      <w:r w:rsidR="00B330DA">
        <w:rPr>
          <w:rFonts w:ascii="Times New Roman" w:hAnsi="Times New Roman" w:cs="Times New Roman"/>
          <w:sz w:val="24"/>
          <w:szCs w:val="24"/>
        </w:rPr>
        <w:t xml:space="preserve"> under a pre-defined territory</w:t>
      </w:r>
      <w:r>
        <w:rPr>
          <w:rFonts w:ascii="Times New Roman" w:hAnsi="Times New Roman" w:cs="Times New Roman"/>
          <w:sz w:val="24"/>
          <w:szCs w:val="24"/>
        </w:rPr>
        <w:t xml:space="preserve"> as stated in article 39 &amp;</w:t>
      </w:r>
      <w:r w:rsidR="00B330DA">
        <w:rPr>
          <w:rFonts w:ascii="Times New Roman" w:hAnsi="Times New Roman" w:cs="Times New Roman"/>
          <w:sz w:val="24"/>
          <w:szCs w:val="24"/>
        </w:rPr>
        <w:t xml:space="preserve"> 47 of the 1995 Constitution. Ethiopian federalism as explicitly stated in the preamble of the 1995 </w:t>
      </w:r>
      <w:r w:rsidR="000D5C4F">
        <w:rPr>
          <w:rFonts w:ascii="Times New Roman" w:hAnsi="Times New Roman" w:cs="Times New Roman"/>
          <w:sz w:val="24"/>
          <w:szCs w:val="24"/>
        </w:rPr>
        <w:t xml:space="preserve">federal </w:t>
      </w:r>
      <w:r w:rsidR="00B330DA">
        <w:rPr>
          <w:rFonts w:ascii="Times New Roman" w:hAnsi="Times New Roman" w:cs="Times New Roman"/>
          <w:sz w:val="24"/>
          <w:szCs w:val="24"/>
        </w:rPr>
        <w:t>constitution</w:t>
      </w:r>
      <w:r w:rsidR="000D5C4F">
        <w:rPr>
          <w:rFonts w:ascii="Times New Roman" w:hAnsi="Times New Roman" w:cs="Times New Roman"/>
          <w:sz w:val="24"/>
          <w:szCs w:val="24"/>
        </w:rPr>
        <w:t>, it</w:t>
      </w:r>
      <w:r w:rsidR="00B330DA">
        <w:rPr>
          <w:rFonts w:ascii="Times New Roman" w:hAnsi="Times New Roman" w:cs="Times New Roman"/>
          <w:sz w:val="24"/>
          <w:szCs w:val="24"/>
        </w:rPr>
        <w:t xml:space="preserve"> is a federation of NNPs</w:t>
      </w:r>
      <w:r w:rsidR="000D5C4F">
        <w:rPr>
          <w:rFonts w:ascii="Times New Roman" w:hAnsi="Times New Roman" w:cs="Times New Roman"/>
          <w:sz w:val="24"/>
          <w:szCs w:val="24"/>
        </w:rPr>
        <w:t>.</w:t>
      </w:r>
      <w:r w:rsidR="00B330DA">
        <w:rPr>
          <w:rFonts w:ascii="Times New Roman" w:hAnsi="Times New Roman" w:cs="Times New Roman"/>
          <w:sz w:val="24"/>
          <w:szCs w:val="24"/>
        </w:rPr>
        <w:t xml:space="preserve"> </w:t>
      </w:r>
      <w:r w:rsidR="000D5C4F">
        <w:rPr>
          <w:rFonts w:ascii="Times New Roman" w:hAnsi="Times New Roman" w:cs="Times New Roman"/>
          <w:sz w:val="24"/>
          <w:szCs w:val="24"/>
        </w:rPr>
        <w:t>C</w:t>
      </w:r>
      <w:r w:rsidR="00B330DA">
        <w:rPr>
          <w:rFonts w:ascii="Times New Roman" w:hAnsi="Times New Roman" w:cs="Times New Roman"/>
          <w:sz w:val="24"/>
          <w:szCs w:val="24"/>
        </w:rPr>
        <w:t xml:space="preserve">urrently </w:t>
      </w:r>
      <w:r w:rsidR="000D5C4F">
        <w:rPr>
          <w:rFonts w:ascii="Times New Roman" w:hAnsi="Times New Roman" w:cs="Times New Roman"/>
          <w:sz w:val="24"/>
          <w:szCs w:val="24"/>
        </w:rPr>
        <w:t>there</w:t>
      </w:r>
      <w:r w:rsidR="00B330DA">
        <w:rPr>
          <w:rFonts w:ascii="Times New Roman" w:hAnsi="Times New Roman" w:cs="Times New Roman"/>
          <w:sz w:val="24"/>
          <w:szCs w:val="24"/>
        </w:rPr>
        <w:t xml:space="preserve"> 76 recognized NNPs with a proportional seat in House of Federation, the Upper Chamber of the Parliament. However, </w:t>
      </w:r>
      <w:r w:rsidR="000D5C4F">
        <w:rPr>
          <w:rFonts w:ascii="Times New Roman" w:hAnsi="Times New Roman" w:cs="Times New Roman"/>
          <w:sz w:val="24"/>
          <w:szCs w:val="24"/>
        </w:rPr>
        <w:t xml:space="preserve">in terms of </w:t>
      </w:r>
      <w:r w:rsidR="00B330DA">
        <w:rPr>
          <w:rFonts w:ascii="Times New Roman" w:hAnsi="Times New Roman" w:cs="Times New Roman"/>
          <w:sz w:val="24"/>
          <w:szCs w:val="24"/>
        </w:rPr>
        <w:t>i</w:t>
      </w:r>
      <w:r>
        <w:rPr>
          <w:rFonts w:ascii="Times New Roman" w:hAnsi="Times New Roman" w:cs="Times New Roman"/>
          <w:sz w:val="24"/>
          <w:szCs w:val="24"/>
        </w:rPr>
        <w:t>nstitu</w:t>
      </w:r>
      <w:r w:rsidR="00B330DA">
        <w:rPr>
          <w:rFonts w:ascii="Times New Roman" w:hAnsi="Times New Roman" w:cs="Times New Roman"/>
          <w:sz w:val="24"/>
          <w:szCs w:val="24"/>
        </w:rPr>
        <w:t xml:space="preserve">tional </w:t>
      </w:r>
      <w:r w:rsidR="000D5C4F">
        <w:rPr>
          <w:rFonts w:ascii="Times New Roman" w:hAnsi="Times New Roman" w:cs="Times New Roman"/>
          <w:sz w:val="24"/>
          <w:szCs w:val="24"/>
        </w:rPr>
        <w:t xml:space="preserve">setting, </w:t>
      </w:r>
      <w:r w:rsidR="00B330DA">
        <w:rPr>
          <w:rFonts w:ascii="Times New Roman" w:hAnsi="Times New Roman" w:cs="Times New Roman"/>
          <w:sz w:val="24"/>
          <w:szCs w:val="24"/>
        </w:rPr>
        <w:t xml:space="preserve">not </w:t>
      </w:r>
      <w:r w:rsidR="000D5C4F">
        <w:rPr>
          <w:rFonts w:ascii="Times New Roman" w:hAnsi="Times New Roman" w:cs="Times New Roman"/>
          <w:sz w:val="24"/>
          <w:szCs w:val="24"/>
        </w:rPr>
        <w:t xml:space="preserve">every </w:t>
      </w:r>
      <w:r w:rsidR="000D5C4F" w:rsidRPr="00881467">
        <w:rPr>
          <w:rFonts w:ascii="Times New Roman" w:hAnsi="Times New Roman" w:cs="Times New Roman"/>
          <w:sz w:val="24"/>
          <w:szCs w:val="24"/>
        </w:rPr>
        <w:t>ethno-territorial group</w:t>
      </w:r>
      <w:r w:rsidR="00B330DA">
        <w:rPr>
          <w:rFonts w:ascii="Times New Roman" w:hAnsi="Times New Roman" w:cs="Times New Roman"/>
          <w:sz w:val="24"/>
          <w:szCs w:val="24"/>
        </w:rPr>
        <w:t xml:space="preserve"> is </w:t>
      </w:r>
      <w:r w:rsidR="00B330DA">
        <w:rPr>
          <w:rFonts w:ascii="Times New Roman" w:hAnsi="Times New Roman" w:cs="Times New Roman"/>
          <w:sz w:val="24"/>
          <w:szCs w:val="24"/>
        </w:rPr>
        <w:lastRenderedPageBreak/>
        <w:t xml:space="preserve">entitled equal autonomy to self-rule </w:t>
      </w:r>
      <w:r w:rsidR="00881467">
        <w:rPr>
          <w:rFonts w:ascii="Times New Roman" w:hAnsi="Times New Roman" w:cs="Times New Roman"/>
          <w:sz w:val="24"/>
          <w:szCs w:val="24"/>
        </w:rPr>
        <w:t xml:space="preserve">however </w:t>
      </w:r>
      <w:r w:rsidR="000D5C4F">
        <w:rPr>
          <w:rFonts w:ascii="Times New Roman" w:hAnsi="Times New Roman" w:cs="Times New Roman"/>
          <w:sz w:val="24"/>
          <w:szCs w:val="24"/>
        </w:rPr>
        <w:t>rather</w:t>
      </w:r>
      <w:r w:rsidR="00B330DA">
        <w:rPr>
          <w:rFonts w:ascii="Times New Roman" w:hAnsi="Times New Roman" w:cs="Times New Roman"/>
          <w:sz w:val="24"/>
          <w:szCs w:val="24"/>
        </w:rPr>
        <w:t xml:space="preserve"> some are endowed with local autonomy </w:t>
      </w:r>
      <w:r w:rsidR="000D5C4F">
        <w:rPr>
          <w:rFonts w:ascii="Times New Roman" w:hAnsi="Times New Roman" w:cs="Times New Roman"/>
          <w:sz w:val="24"/>
          <w:szCs w:val="24"/>
        </w:rPr>
        <w:t xml:space="preserve">to self-rule </w:t>
      </w:r>
      <w:r w:rsidR="00B330DA">
        <w:rPr>
          <w:rFonts w:ascii="Times New Roman" w:hAnsi="Times New Roman" w:cs="Times New Roman"/>
          <w:sz w:val="24"/>
          <w:szCs w:val="24"/>
        </w:rPr>
        <w:t>while others are</w:t>
      </w:r>
      <w:r>
        <w:rPr>
          <w:rFonts w:ascii="Times New Roman" w:hAnsi="Times New Roman" w:cs="Times New Roman"/>
          <w:sz w:val="24"/>
          <w:szCs w:val="24"/>
        </w:rPr>
        <w:t xml:space="preserve"> </w:t>
      </w:r>
      <w:r w:rsidR="00B330DA">
        <w:rPr>
          <w:rFonts w:ascii="Times New Roman" w:hAnsi="Times New Roman" w:cs="Times New Roman"/>
          <w:sz w:val="24"/>
          <w:szCs w:val="24"/>
        </w:rPr>
        <w:t xml:space="preserve">endowed with regional autonomy. </w:t>
      </w:r>
      <w:r w:rsidR="000D5C4F">
        <w:rPr>
          <w:rFonts w:ascii="Times New Roman" w:hAnsi="Times New Roman" w:cs="Times New Roman"/>
          <w:sz w:val="24"/>
          <w:szCs w:val="24"/>
        </w:rPr>
        <w:t>Therefore, i</w:t>
      </w:r>
      <w:r w:rsidR="005D5B03">
        <w:rPr>
          <w:rFonts w:ascii="Times New Roman" w:hAnsi="Times New Roman" w:cs="Times New Roman"/>
          <w:sz w:val="24"/>
          <w:szCs w:val="24"/>
        </w:rPr>
        <w:t xml:space="preserve">nstitutionally, </w:t>
      </w:r>
      <w:r>
        <w:rPr>
          <w:rFonts w:ascii="Times New Roman" w:hAnsi="Times New Roman" w:cs="Times New Roman"/>
          <w:sz w:val="24"/>
          <w:szCs w:val="24"/>
        </w:rPr>
        <w:t>Ethiopia</w:t>
      </w:r>
      <w:r w:rsidR="000D5C4F">
        <w:rPr>
          <w:rFonts w:ascii="Times New Roman" w:hAnsi="Times New Roman" w:cs="Times New Roman"/>
          <w:sz w:val="24"/>
          <w:szCs w:val="24"/>
        </w:rPr>
        <w:t>n federation</w:t>
      </w:r>
      <w:r w:rsidR="005D5B03">
        <w:rPr>
          <w:rFonts w:ascii="Times New Roman" w:hAnsi="Times New Roman" w:cs="Times New Roman"/>
          <w:sz w:val="24"/>
          <w:szCs w:val="24"/>
        </w:rPr>
        <w:t xml:space="preserve"> </w:t>
      </w:r>
      <w:r w:rsidR="00B330DA">
        <w:rPr>
          <w:rFonts w:ascii="Times New Roman" w:hAnsi="Times New Roman" w:cs="Times New Roman"/>
          <w:sz w:val="24"/>
          <w:szCs w:val="24"/>
        </w:rPr>
        <w:t>currently</w:t>
      </w:r>
      <w:r w:rsidR="000D5C4F">
        <w:rPr>
          <w:rFonts w:ascii="Times New Roman" w:hAnsi="Times New Roman" w:cs="Times New Roman"/>
          <w:sz w:val="24"/>
          <w:szCs w:val="24"/>
        </w:rPr>
        <w:t xml:space="preserve"> constitutes</w:t>
      </w:r>
      <w:r>
        <w:rPr>
          <w:rFonts w:ascii="Times New Roman" w:hAnsi="Times New Roman" w:cs="Times New Roman"/>
          <w:sz w:val="24"/>
          <w:szCs w:val="24"/>
        </w:rPr>
        <w:t xml:space="preserve"> </w:t>
      </w:r>
      <w:r w:rsidR="00B330DA">
        <w:rPr>
          <w:rFonts w:ascii="Times New Roman" w:hAnsi="Times New Roman" w:cs="Times New Roman"/>
          <w:sz w:val="24"/>
          <w:szCs w:val="24"/>
        </w:rPr>
        <w:t xml:space="preserve">12 </w:t>
      </w:r>
      <w:r w:rsidR="005D5B03">
        <w:rPr>
          <w:rFonts w:ascii="Times New Roman" w:hAnsi="Times New Roman" w:cs="Times New Roman"/>
          <w:sz w:val="24"/>
          <w:szCs w:val="24"/>
        </w:rPr>
        <w:t>regional states out of which</w:t>
      </w:r>
      <w:r>
        <w:rPr>
          <w:rFonts w:ascii="Times New Roman" w:hAnsi="Times New Roman" w:cs="Times New Roman"/>
          <w:sz w:val="24"/>
          <w:szCs w:val="24"/>
        </w:rPr>
        <w:t xml:space="preserve"> </w:t>
      </w:r>
      <w:r w:rsidR="000D5C4F">
        <w:rPr>
          <w:rFonts w:ascii="Times New Roman" w:hAnsi="Times New Roman" w:cs="Times New Roman"/>
          <w:sz w:val="24"/>
          <w:szCs w:val="24"/>
        </w:rPr>
        <w:t>7</w:t>
      </w:r>
      <w:r w:rsidRPr="000731C2">
        <w:rPr>
          <w:rFonts w:ascii="Times New Roman" w:hAnsi="Times New Roman" w:cs="Times New Roman"/>
          <w:sz w:val="24"/>
          <w:szCs w:val="24"/>
        </w:rPr>
        <w:t xml:space="preserve"> </w:t>
      </w:r>
      <w:r w:rsidR="005D5B03">
        <w:rPr>
          <w:rFonts w:ascii="Times New Roman" w:hAnsi="Times New Roman" w:cs="Times New Roman"/>
          <w:sz w:val="24"/>
          <w:szCs w:val="24"/>
        </w:rPr>
        <w:t xml:space="preserve">regional states are </w:t>
      </w:r>
      <w:r>
        <w:rPr>
          <w:rFonts w:ascii="Times New Roman" w:hAnsi="Times New Roman" w:cs="Times New Roman"/>
          <w:sz w:val="24"/>
          <w:szCs w:val="24"/>
        </w:rPr>
        <w:t>titular nation</w:t>
      </w:r>
      <w:r w:rsidR="000D5C4F">
        <w:rPr>
          <w:rFonts w:ascii="Times New Roman" w:hAnsi="Times New Roman" w:cs="Times New Roman"/>
          <w:sz w:val="24"/>
          <w:szCs w:val="24"/>
        </w:rPr>
        <w:t xml:space="preserve">-states controlling the regional state power either unilaterally or predominantly. These 7 regional states are </w:t>
      </w:r>
      <w:proofErr w:type="spellStart"/>
      <w:r w:rsidRPr="00C96A03">
        <w:rPr>
          <w:rFonts w:ascii="Times New Roman" w:hAnsi="Times New Roman" w:cs="Times New Roman"/>
          <w:sz w:val="24"/>
          <w:szCs w:val="24"/>
        </w:rPr>
        <w:t>Tigray</w:t>
      </w:r>
      <w:proofErr w:type="spellEnd"/>
      <w:r w:rsidRPr="00C96A03">
        <w:rPr>
          <w:rFonts w:ascii="Times New Roman" w:hAnsi="Times New Roman" w:cs="Times New Roman"/>
          <w:sz w:val="24"/>
          <w:szCs w:val="24"/>
        </w:rPr>
        <w:t xml:space="preserve">, Afar, </w:t>
      </w:r>
      <w:proofErr w:type="spellStart"/>
      <w:r w:rsidRPr="00C96A03">
        <w:rPr>
          <w:rFonts w:ascii="Times New Roman" w:hAnsi="Times New Roman" w:cs="Times New Roman"/>
          <w:sz w:val="24"/>
          <w:szCs w:val="24"/>
        </w:rPr>
        <w:t>Amhara</w:t>
      </w:r>
      <w:proofErr w:type="spellEnd"/>
      <w:r w:rsidRPr="00C96A03">
        <w:rPr>
          <w:rFonts w:ascii="Times New Roman" w:hAnsi="Times New Roman" w:cs="Times New Roman"/>
          <w:sz w:val="24"/>
          <w:szCs w:val="24"/>
        </w:rPr>
        <w:t xml:space="preserve">, Oromo, Somali, </w:t>
      </w:r>
      <w:proofErr w:type="spellStart"/>
      <w:r w:rsidRPr="00C96A03">
        <w:rPr>
          <w:rFonts w:ascii="Times New Roman" w:hAnsi="Times New Roman" w:cs="Times New Roman"/>
          <w:sz w:val="24"/>
          <w:szCs w:val="24"/>
        </w:rPr>
        <w:t>Sidama</w:t>
      </w:r>
      <w:proofErr w:type="spellEnd"/>
      <w:r w:rsidRPr="00C96A03">
        <w:rPr>
          <w:rFonts w:ascii="Times New Roman" w:hAnsi="Times New Roman" w:cs="Times New Roman"/>
          <w:sz w:val="24"/>
          <w:szCs w:val="24"/>
        </w:rPr>
        <w:t xml:space="preserve">, and </w:t>
      </w:r>
      <w:proofErr w:type="spellStart"/>
      <w:r w:rsidRPr="00C96A03">
        <w:rPr>
          <w:rFonts w:ascii="Times New Roman" w:hAnsi="Times New Roman" w:cs="Times New Roman"/>
          <w:sz w:val="24"/>
          <w:szCs w:val="24"/>
        </w:rPr>
        <w:t>Harari</w:t>
      </w:r>
      <w:proofErr w:type="spellEnd"/>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and all of which are named after the titular nation in control of the regional state </w:t>
      </w:r>
      <w:r w:rsidR="005D5B03">
        <w:rPr>
          <w:rFonts w:ascii="Times New Roman" w:hAnsi="Times New Roman" w:cs="Times New Roman"/>
          <w:sz w:val="24"/>
          <w:szCs w:val="24"/>
        </w:rPr>
        <w:t>power</w:t>
      </w:r>
      <w:r>
        <w:rPr>
          <w:rFonts w:ascii="Times New Roman" w:hAnsi="Times New Roman" w:cs="Times New Roman"/>
          <w:sz w:val="24"/>
          <w:szCs w:val="24"/>
        </w:rPr>
        <w:t>.</w:t>
      </w:r>
    </w:p>
    <w:p w:rsidR="000D5C4F" w:rsidRDefault="00966474"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 the other hand, the vast majority of NNPs (i.e., </w:t>
      </w:r>
      <w:r w:rsidR="005D5B03">
        <w:rPr>
          <w:rFonts w:ascii="Times New Roman" w:hAnsi="Times New Roman" w:cs="Times New Roman"/>
          <w:sz w:val="24"/>
          <w:szCs w:val="24"/>
        </w:rPr>
        <w:t>69</w:t>
      </w:r>
      <w:r>
        <w:rPr>
          <w:rFonts w:ascii="Times New Roman" w:hAnsi="Times New Roman" w:cs="Times New Roman"/>
          <w:sz w:val="24"/>
          <w:szCs w:val="24"/>
        </w:rPr>
        <w:t xml:space="preserve"> out of </w:t>
      </w:r>
      <w:r w:rsidR="005D5B03">
        <w:rPr>
          <w:rFonts w:ascii="Times New Roman" w:hAnsi="Times New Roman" w:cs="Times New Roman"/>
          <w:sz w:val="24"/>
          <w:szCs w:val="24"/>
        </w:rPr>
        <w:t>76</w:t>
      </w:r>
      <w:r>
        <w:rPr>
          <w:rFonts w:ascii="Times New Roman" w:hAnsi="Times New Roman" w:cs="Times New Roman"/>
          <w:sz w:val="24"/>
          <w:szCs w:val="24"/>
        </w:rPr>
        <w:t>) are endowed with local autonomy to self-rule</w:t>
      </w:r>
      <w:r w:rsidR="00881467">
        <w:rPr>
          <w:rFonts w:ascii="Times New Roman" w:hAnsi="Times New Roman" w:cs="Times New Roman"/>
          <w:sz w:val="24"/>
          <w:szCs w:val="24"/>
        </w:rPr>
        <w:t xml:space="preserve"> being confined in</w:t>
      </w:r>
      <w:r w:rsidR="005D5B03">
        <w:rPr>
          <w:rFonts w:ascii="Times New Roman" w:hAnsi="Times New Roman" w:cs="Times New Roman"/>
          <w:sz w:val="24"/>
          <w:szCs w:val="24"/>
        </w:rPr>
        <w:t xml:space="preserve"> cluster regional state</w:t>
      </w:r>
      <w:r w:rsidR="00881467">
        <w:rPr>
          <w:rFonts w:ascii="Times New Roman" w:hAnsi="Times New Roman" w:cs="Times New Roman"/>
          <w:sz w:val="24"/>
          <w:szCs w:val="24"/>
        </w:rPr>
        <w:t>s</w:t>
      </w:r>
      <w:r w:rsidR="005D5B03">
        <w:rPr>
          <w:rFonts w:ascii="Times New Roman" w:hAnsi="Times New Roman" w:cs="Times New Roman"/>
          <w:sz w:val="24"/>
          <w:szCs w:val="24"/>
        </w:rPr>
        <w:t xml:space="preserve"> or in some rare cases being</w:t>
      </w:r>
      <w:r w:rsidR="000D5C4F">
        <w:rPr>
          <w:rFonts w:ascii="Times New Roman" w:hAnsi="Times New Roman" w:cs="Times New Roman"/>
          <w:sz w:val="24"/>
          <w:szCs w:val="24"/>
        </w:rPr>
        <w:t xml:space="preserve"> </w:t>
      </w:r>
      <w:r w:rsidR="00881467">
        <w:rPr>
          <w:rFonts w:ascii="Times New Roman" w:hAnsi="Times New Roman" w:cs="Times New Roman"/>
          <w:sz w:val="24"/>
          <w:szCs w:val="24"/>
        </w:rPr>
        <w:t xml:space="preserve">pockets </w:t>
      </w:r>
      <w:r w:rsidR="005D5B03">
        <w:rPr>
          <w:rFonts w:ascii="Times New Roman" w:hAnsi="Times New Roman" w:cs="Times New Roman"/>
          <w:sz w:val="24"/>
          <w:szCs w:val="24"/>
        </w:rPr>
        <w:t>national minorities in the aforementioned ethno-national states</w:t>
      </w:r>
      <w:r>
        <w:rPr>
          <w:rFonts w:ascii="Times New Roman" w:hAnsi="Times New Roman" w:cs="Times New Roman"/>
          <w:sz w:val="24"/>
          <w:szCs w:val="24"/>
        </w:rPr>
        <w:t>.</w:t>
      </w:r>
      <w:r w:rsidRPr="00653F33">
        <w:rPr>
          <w:rFonts w:ascii="Times New Roman" w:hAnsi="Times New Roman" w:cs="Times New Roman"/>
          <w:sz w:val="24"/>
          <w:szCs w:val="24"/>
        </w:rPr>
        <w:t xml:space="preserve"> </w:t>
      </w:r>
      <w:r w:rsidR="005D5B03">
        <w:rPr>
          <w:rFonts w:ascii="Times New Roman" w:hAnsi="Times New Roman" w:cs="Times New Roman"/>
          <w:sz w:val="24"/>
          <w:szCs w:val="24"/>
        </w:rPr>
        <w:t>However, most of the ethno-territorial groups are found under the cl</w:t>
      </w:r>
      <w:r w:rsidR="00881467">
        <w:rPr>
          <w:rFonts w:ascii="Times New Roman" w:hAnsi="Times New Roman" w:cs="Times New Roman"/>
          <w:sz w:val="24"/>
          <w:szCs w:val="24"/>
        </w:rPr>
        <w:t>uster regions</w:t>
      </w:r>
      <w:r w:rsidR="005D5B03">
        <w:rPr>
          <w:rFonts w:ascii="Times New Roman" w:hAnsi="Times New Roman" w:cs="Times New Roman"/>
          <w:sz w:val="24"/>
          <w:szCs w:val="24"/>
        </w:rPr>
        <w:t xml:space="preserve">, including the </w:t>
      </w:r>
      <w:r>
        <w:rPr>
          <w:rFonts w:ascii="Times New Roman" w:hAnsi="Times New Roman" w:cs="Times New Roman"/>
          <w:sz w:val="24"/>
          <w:szCs w:val="24"/>
        </w:rPr>
        <w:t xml:space="preserve">South Ethiopia region, Southwest Ethiopia region, Central Ethiopia region, </w:t>
      </w:r>
      <w:proofErr w:type="spellStart"/>
      <w:r>
        <w:rPr>
          <w:rFonts w:ascii="Times New Roman" w:hAnsi="Times New Roman" w:cs="Times New Roman"/>
          <w:sz w:val="24"/>
          <w:szCs w:val="24"/>
        </w:rPr>
        <w:t>Benishangul-Gumuz</w:t>
      </w:r>
      <w:proofErr w:type="spellEnd"/>
      <w:r>
        <w:rPr>
          <w:rFonts w:ascii="Times New Roman" w:hAnsi="Times New Roman" w:cs="Times New Roman"/>
          <w:sz w:val="24"/>
          <w:szCs w:val="24"/>
        </w:rPr>
        <w:t xml:space="preserve"> region,</w:t>
      </w:r>
      <w:r w:rsidR="000D5C4F">
        <w:rPr>
          <w:rFonts w:ascii="Times New Roman" w:hAnsi="Times New Roman" w:cs="Times New Roman"/>
          <w:sz w:val="24"/>
          <w:szCs w:val="24"/>
        </w:rPr>
        <w:t xml:space="preserve"> and </w:t>
      </w:r>
      <w:proofErr w:type="spellStart"/>
      <w:r w:rsidR="000D5C4F">
        <w:rPr>
          <w:rFonts w:ascii="Times New Roman" w:hAnsi="Times New Roman" w:cs="Times New Roman"/>
          <w:sz w:val="24"/>
          <w:szCs w:val="24"/>
        </w:rPr>
        <w:t>Gambella</w:t>
      </w:r>
      <w:proofErr w:type="spellEnd"/>
      <w:r w:rsidR="000D5C4F">
        <w:rPr>
          <w:rFonts w:ascii="Times New Roman" w:hAnsi="Times New Roman" w:cs="Times New Roman"/>
          <w:sz w:val="24"/>
          <w:szCs w:val="24"/>
        </w:rPr>
        <w:t xml:space="preserve"> region.</w:t>
      </w:r>
      <w:r w:rsidR="000D5C4F" w:rsidRPr="000D5C4F">
        <w:rPr>
          <w:rFonts w:ascii="Times New Roman" w:hAnsi="Times New Roman" w:cs="Times New Roman"/>
          <w:sz w:val="24"/>
          <w:szCs w:val="24"/>
        </w:rPr>
        <w:t xml:space="preserve"> </w:t>
      </w:r>
    </w:p>
    <w:p w:rsidR="00AB6F88" w:rsidRDefault="000D5C4F"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t>Unfortunately, d</w:t>
      </w:r>
      <w:r w:rsidRPr="00A204F1">
        <w:rPr>
          <w:rFonts w:ascii="Times New Roman" w:hAnsi="Times New Roman" w:cs="Times New Roman"/>
          <w:sz w:val="24"/>
          <w:szCs w:val="24"/>
        </w:rPr>
        <w:t xml:space="preserve">espite adopting federalism and multilingual policies, the NNPs in Ethiopia continue to demand autonomy and inclusive multicultural policies for asserting diversity and </w:t>
      </w:r>
      <w:r>
        <w:rPr>
          <w:rFonts w:ascii="Times New Roman" w:hAnsi="Times New Roman" w:cs="Times New Roman"/>
          <w:sz w:val="24"/>
          <w:szCs w:val="24"/>
        </w:rPr>
        <w:t xml:space="preserve"> </w:t>
      </w:r>
      <w:r w:rsidRPr="00A204F1">
        <w:rPr>
          <w:rFonts w:ascii="Times New Roman" w:hAnsi="Times New Roman" w:cs="Times New Roman"/>
          <w:sz w:val="24"/>
          <w:szCs w:val="24"/>
        </w:rPr>
        <w:t xml:space="preserve"> inclusive citizenship, and which continues to undermine regime stability and multinational cohesion</w:t>
      </w:r>
      <w:r>
        <w:rPr>
          <w:rFonts w:ascii="Times New Roman" w:hAnsi="Times New Roman" w:cs="Times New Roman"/>
          <w:sz w:val="24"/>
          <w:szCs w:val="24"/>
        </w:rPr>
        <w:t>. This is because there is inadequacy both in terms of asserting diversity autonomy to self-rule the multicultural policy to shared rule. For instance,</w:t>
      </w:r>
      <w:r w:rsidRPr="00A204F1">
        <w:rPr>
          <w:rFonts w:ascii="Times New Roman" w:hAnsi="Times New Roman" w:cs="Times New Roman"/>
          <w:sz w:val="24"/>
          <w:szCs w:val="24"/>
        </w:rPr>
        <w:t xml:space="preserve"> the 1995 Constitution </w:t>
      </w:r>
      <w:r>
        <w:rPr>
          <w:rFonts w:ascii="Times New Roman" w:hAnsi="Times New Roman" w:cs="Times New Roman"/>
          <w:sz w:val="24"/>
          <w:szCs w:val="24"/>
        </w:rPr>
        <w:t xml:space="preserve">still declares </w:t>
      </w:r>
      <w:r w:rsidRPr="00A204F1">
        <w:rPr>
          <w:rFonts w:ascii="Times New Roman" w:hAnsi="Times New Roman" w:cs="Times New Roman"/>
          <w:sz w:val="24"/>
          <w:szCs w:val="24"/>
        </w:rPr>
        <w:t xml:space="preserve">monolingual </w:t>
      </w:r>
      <w:r>
        <w:rPr>
          <w:rFonts w:ascii="Times New Roman" w:hAnsi="Times New Roman" w:cs="Times New Roman"/>
          <w:sz w:val="24"/>
          <w:szCs w:val="24"/>
        </w:rPr>
        <w:t xml:space="preserve">official language </w:t>
      </w:r>
      <w:r w:rsidRPr="00A204F1">
        <w:rPr>
          <w:rFonts w:ascii="Times New Roman" w:hAnsi="Times New Roman" w:cs="Times New Roman"/>
          <w:sz w:val="24"/>
          <w:szCs w:val="24"/>
        </w:rPr>
        <w:t xml:space="preserve">policy. The 1995 Constitution states that the working language of the federal government is Amharic, while the constituent units may adopt their own working languages (see article 5(2-3)). In other words, the language policy at federal level is guided by </w:t>
      </w:r>
      <w:r w:rsidRPr="00D82D88">
        <w:rPr>
          <w:rFonts w:ascii="Times New Roman" w:hAnsi="Times New Roman" w:cs="Times New Roman"/>
          <w:i/>
          <w:sz w:val="24"/>
          <w:szCs w:val="24"/>
        </w:rPr>
        <w:t>a lingua franca thesis</w:t>
      </w:r>
      <w:r w:rsidRPr="00A204F1">
        <w:rPr>
          <w:rFonts w:ascii="Times New Roman" w:hAnsi="Times New Roman" w:cs="Times New Roman"/>
          <w:sz w:val="24"/>
          <w:szCs w:val="24"/>
        </w:rPr>
        <w:t xml:space="preserve"> that advocates promoting one shared language </w:t>
      </w:r>
      <w:r w:rsidR="00D82D88">
        <w:rPr>
          <w:rFonts w:ascii="Times New Roman" w:hAnsi="Times New Roman" w:cs="Times New Roman"/>
          <w:sz w:val="24"/>
          <w:szCs w:val="24"/>
        </w:rPr>
        <w:t>to ensure a wider communication</w:t>
      </w:r>
      <w:r w:rsidRPr="00A204F1">
        <w:rPr>
          <w:rFonts w:ascii="Times New Roman" w:hAnsi="Times New Roman" w:cs="Times New Roman"/>
          <w:sz w:val="24"/>
          <w:szCs w:val="24"/>
        </w:rPr>
        <w:t xml:space="preserve"> </w:t>
      </w:r>
      <w:r w:rsidR="00D82D88">
        <w:rPr>
          <w:rFonts w:ascii="Times New Roman" w:hAnsi="Times New Roman" w:cs="Times New Roman"/>
          <w:sz w:val="24"/>
          <w:szCs w:val="24"/>
        </w:rPr>
        <w:t xml:space="preserve">and thereby </w:t>
      </w:r>
      <w:r w:rsidRPr="00A204F1">
        <w:rPr>
          <w:rFonts w:ascii="Times New Roman" w:hAnsi="Times New Roman" w:cs="Times New Roman"/>
          <w:sz w:val="24"/>
          <w:szCs w:val="24"/>
        </w:rPr>
        <w:t>bringing about national unity</w:t>
      </w:r>
      <w:r w:rsidR="00D82D88">
        <w:rPr>
          <w:rFonts w:ascii="Times New Roman" w:hAnsi="Times New Roman" w:cs="Times New Roman"/>
          <w:sz w:val="24"/>
          <w:szCs w:val="24"/>
        </w:rPr>
        <w:t xml:space="preserve"> which is however against the gist of inclusive polity-building model that promotes multilingualism at the union level. As the case of Switzerland, Canada and Belgium illustrates which are all multicultural federations. </w:t>
      </w:r>
    </w:p>
    <w:p w:rsidR="0076722A" w:rsidRPr="00882D3F" w:rsidRDefault="00D82D88"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EPRDF era, in addition to </w:t>
      </w:r>
      <w:r w:rsidR="000D5C4F" w:rsidRPr="00A204F1">
        <w:rPr>
          <w:rFonts w:ascii="Times New Roman" w:hAnsi="Times New Roman" w:cs="Times New Roman"/>
          <w:sz w:val="24"/>
          <w:szCs w:val="24"/>
        </w:rPr>
        <w:t xml:space="preserve">the monolingual official language policy, the language </w:t>
      </w:r>
      <w:r>
        <w:rPr>
          <w:rFonts w:ascii="Times New Roman" w:hAnsi="Times New Roman" w:cs="Times New Roman"/>
          <w:sz w:val="24"/>
          <w:szCs w:val="24"/>
        </w:rPr>
        <w:t>policy in education also followed</w:t>
      </w:r>
      <w:r w:rsidR="000D5C4F" w:rsidRPr="00A204F1">
        <w:rPr>
          <w:rFonts w:ascii="Times New Roman" w:hAnsi="Times New Roman" w:cs="Times New Roman"/>
          <w:sz w:val="24"/>
          <w:szCs w:val="24"/>
        </w:rPr>
        <w:t xml:space="preserve"> suit </w:t>
      </w:r>
      <w:r>
        <w:rPr>
          <w:rFonts w:ascii="Times New Roman" w:hAnsi="Times New Roman" w:cs="Times New Roman"/>
          <w:sz w:val="24"/>
          <w:szCs w:val="24"/>
        </w:rPr>
        <w:t xml:space="preserve">promoting a lingua franca thesis by teaching </w:t>
      </w:r>
      <w:r w:rsidR="000D5C4F" w:rsidRPr="00A204F1">
        <w:rPr>
          <w:rFonts w:ascii="Times New Roman" w:hAnsi="Times New Roman" w:cs="Times New Roman"/>
          <w:sz w:val="24"/>
          <w:szCs w:val="24"/>
        </w:rPr>
        <w:t xml:space="preserve">one local language, Amharic, as a subject </w:t>
      </w:r>
      <w:r>
        <w:rPr>
          <w:rFonts w:ascii="Times New Roman" w:hAnsi="Times New Roman" w:cs="Times New Roman"/>
          <w:sz w:val="24"/>
          <w:szCs w:val="24"/>
        </w:rPr>
        <w:t>across the country</w:t>
      </w:r>
      <w:r w:rsidR="000D5C4F" w:rsidRPr="00A204F1">
        <w:rPr>
          <w:rFonts w:ascii="Times New Roman" w:hAnsi="Times New Roman" w:cs="Times New Roman"/>
          <w:sz w:val="24"/>
          <w:szCs w:val="24"/>
        </w:rPr>
        <w:t xml:space="preserve"> without space for other local languages</w:t>
      </w:r>
      <w:r>
        <w:rPr>
          <w:rFonts w:ascii="Times New Roman" w:hAnsi="Times New Roman" w:cs="Times New Roman"/>
          <w:sz w:val="24"/>
          <w:szCs w:val="24"/>
        </w:rPr>
        <w:t xml:space="preserve"> to promote multiple lingua franca languages which has been</w:t>
      </w:r>
      <w:r w:rsidR="000D5C4F" w:rsidRPr="00A204F1">
        <w:rPr>
          <w:rFonts w:ascii="Times New Roman" w:hAnsi="Times New Roman" w:cs="Times New Roman"/>
          <w:sz w:val="24"/>
          <w:szCs w:val="24"/>
        </w:rPr>
        <w:t xml:space="preserve"> </w:t>
      </w:r>
      <w:r>
        <w:rPr>
          <w:rFonts w:ascii="Times New Roman" w:hAnsi="Times New Roman" w:cs="Times New Roman"/>
          <w:sz w:val="24"/>
          <w:szCs w:val="24"/>
        </w:rPr>
        <w:t xml:space="preserve">therefore against the gist of </w:t>
      </w:r>
      <w:r>
        <w:rPr>
          <w:rFonts w:ascii="Times New Roman" w:hAnsi="Times New Roman" w:cs="Times New Roman"/>
          <w:sz w:val="24"/>
          <w:szCs w:val="24"/>
        </w:rPr>
        <w:lastRenderedPageBreak/>
        <w:t>inclusive polity-building model.</w:t>
      </w:r>
      <w:r w:rsidR="000D5C4F" w:rsidRPr="00A204F1">
        <w:rPr>
          <w:rFonts w:ascii="Times New Roman" w:hAnsi="Times New Roman" w:cs="Times New Roman"/>
          <w:sz w:val="24"/>
          <w:szCs w:val="24"/>
        </w:rPr>
        <w:t xml:space="preserve"> </w:t>
      </w:r>
      <w:r>
        <w:rPr>
          <w:rFonts w:ascii="Times New Roman" w:hAnsi="Times New Roman" w:cs="Times New Roman"/>
          <w:sz w:val="24"/>
          <w:szCs w:val="24"/>
        </w:rPr>
        <w:t xml:space="preserve">Therefore, it poses questions </w:t>
      </w:r>
      <w:r w:rsidR="00AB6F88">
        <w:rPr>
          <w:rFonts w:ascii="Times New Roman" w:hAnsi="Times New Roman" w:cs="Times New Roman"/>
          <w:sz w:val="24"/>
          <w:szCs w:val="24"/>
        </w:rPr>
        <w:t xml:space="preserve">that </w:t>
      </w:r>
      <w:r>
        <w:rPr>
          <w:rFonts w:ascii="Times New Roman" w:hAnsi="Times New Roman" w:cs="Times New Roman"/>
          <w:sz w:val="24"/>
          <w:szCs w:val="24"/>
        </w:rPr>
        <w:t>how</w:t>
      </w:r>
      <w:r>
        <w:rPr>
          <w:rFonts w:ascii="Times New Roman" w:eastAsia="Times New Roman" w:hAnsi="Times New Roman" w:cs="Times New Roman"/>
          <w:sz w:val="24"/>
          <w:szCs w:val="24"/>
        </w:rPr>
        <w:t xml:space="preserve"> significantly did</w:t>
      </w:r>
      <w:r w:rsidR="000D5C4F" w:rsidRPr="00A204F1">
        <w:rPr>
          <w:rFonts w:ascii="Times New Roman" w:eastAsia="Times New Roman" w:hAnsi="Times New Roman" w:cs="Times New Roman"/>
          <w:sz w:val="24"/>
          <w:szCs w:val="24"/>
        </w:rPr>
        <w:t xml:space="preserve"> EPRDF’s language policy </w:t>
      </w:r>
      <w:r w:rsidR="00AB6F8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0D5C4F" w:rsidRPr="00A204F1">
        <w:rPr>
          <w:rFonts w:ascii="Times New Roman" w:eastAsia="Times New Roman" w:hAnsi="Times New Roman" w:cs="Times New Roman"/>
          <w:sz w:val="24"/>
          <w:szCs w:val="24"/>
        </w:rPr>
        <w:t xml:space="preserve">nation-building model </w:t>
      </w:r>
      <w:r>
        <w:rPr>
          <w:rFonts w:ascii="Times New Roman" w:eastAsia="Times New Roman" w:hAnsi="Times New Roman" w:cs="Times New Roman"/>
          <w:sz w:val="24"/>
          <w:szCs w:val="24"/>
        </w:rPr>
        <w:t>differ from the pre-federal era?</w:t>
      </w:r>
      <w:r w:rsidR="000D5C4F" w:rsidRPr="00A204F1">
        <w:rPr>
          <w:rFonts w:ascii="Times New Roman" w:hAnsi="Times New Roman" w:cs="Times New Roman"/>
          <w:sz w:val="24"/>
          <w:szCs w:val="24"/>
        </w:rPr>
        <w:t xml:space="preserve"> </w:t>
      </w:r>
      <w:r w:rsidR="00AB6F88">
        <w:rPr>
          <w:rFonts w:ascii="Times New Roman" w:hAnsi="Times New Roman" w:cs="Times New Roman"/>
          <w:sz w:val="24"/>
          <w:szCs w:val="24"/>
        </w:rPr>
        <w:t xml:space="preserve"> In fact, this question would be answered by looking into the self-rule autonomy that allowed most of the ethno-national groups to use their own language as medium of instruction (for mother tongue education), or even in some cases, using as official language at regional self-rule, particularly in those ethno-national regional such as </w:t>
      </w:r>
      <w:proofErr w:type="spellStart"/>
      <w:r w:rsidR="00AB6F88">
        <w:rPr>
          <w:rFonts w:ascii="Times New Roman" w:hAnsi="Times New Roman" w:cs="Times New Roman"/>
          <w:sz w:val="24"/>
          <w:szCs w:val="24"/>
        </w:rPr>
        <w:t>Oromia</w:t>
      </w:r>
      <w:proofErr w:type="spellEnd"/>
      <w:r w:rsidR="00AB6F88">
        <w:rPr>
          <w:rFonts w:ascii="Times New Roman" w:hAnsi="Times New Roman" w:cs="Times New Roman"/>
          <w:sz w:val="24"/>
          <w:szCs w:val="24"/>
        </w:rPr>
        <w:t xml:space="preserve">, </w:t>
      </w:r>
      <w:proofErr w:type="spellStart"/>
      <w:r w:rsidR="00AB6F88">
        <w:rPr>
          <w:rFonts w:ascii="Times New Roman" w:hAnsi="Times New Roman" w:cs="Times New Roman"/>
          <w:sz w:val="24"/>
          <w:szCs w:val="24"/>
        </w:rPr>
        <w:t>Tigray</w:t>
      </w:r>
      <w:proofErr w:type="spellEnd"/>
      <w:r w:rsidR="00AB6F88">
        <w:rPr>
          <w:rFonts w:ascii="Times New Roman" w:hAnsi="Times New Roman" w:cs="Times New Roman"/>
          <w:sz w:val="24"/>
          <w:szCs w:val="24"/>
        </w:rPr>
        <w:t xml:space="preserve">, Afar, Somali, </w:t>
      </w:r>
      <w:proofErr w:type="spellStart"/>
      <w:r w:rsidR="00AB6F88">
        <w:rPr>
          <w:rFonts w:ascii="Times New Roman" w:hAnsi="Times New Roman" w:cs="Times New Roman"/>
          <w:sz w:val="24"/>
          <w:szCs w:val="24"/>
        </w:rPr>
        <w:t>Sidama</w:t>
      </w:r>
      <w:proofErr w:type="spellEnd"/>
      <w:r w:rsidR="00AB6F88">
        <w:rPr>
          <w:rFonts w:ascii="Times New Roman" w:hAnsi="Times New Roman" w:cs="Times New Roman"/>
          <w:sz w:val="24"/>
          <w:szCs w:val="24"/>
        </w:rPr>
        <w:t xml:space="preserve">, and </w:t>
      </w:r>
      <w:proofErr w:type="spellStart"/>
      <w:r w:rsidR="00AB6F88">
        <w:rPr>
          <w:rFonts w:ascii="Times New Roman" w:hAnsi="Times New Roman" w:cs="Times New Roman"/>
          <w:sz w:val="24"/>
          <w:szCs w:val="24"/>
        </w:rPr>
        <w:t>Harari</w:t>
      </w:r>
      <w:proofErr w:type="spellEnd"/>
      <w:r w:rsidR="00AB6F88">
        <w:rPr>
          <w:rFonts w:ascii="Times New Roman" w:hAnsi="Times New Roman" w:cs="Times New Roman"/>
          <w:sz w:val="24"/>
          <w:szCs w:val="24"/>
        </w:rPr>
        <w:t xml:space="preserve"> though it remained monolingual guided by a lingua f</w:t>
      </w:r>
      <w:r w:rsidR="00882D3F">
        <w:rPr>
          <w:rFonts w:ascii="Times New Roman" w:hAnsi="Times New Roman" w:cs="Times New Roman"/>
          <w:sz w:val="24"/>
          <w:szCs w:val="24"/>
        </w:rPr>
        <w:t>ranca thesis at federal level. In a nutshell, when we</w:t>
      </w:r>
      <w:r w:rsidR="00966474">
        <w:rPr>
          <w:rFonts w:ascii="Times New Roman" w:hAnsi="Times New Roman" w:cs="Times New Roman"/>
          <w:sz w:val="24"/>
          <w:szCs w:val="24"/>
        </w:rPr>
        <w:t xml:space="preserve"> </w:t>
      </w:r>
      <w:r w:rsidR="00723BBA">
        <w:rPr>
          <w:rFonts w:ascii="Times New Roman" w:hAnsi="Times New Roman" w:cs="Times New Roman"/>
          <w:sz w:val="24"/>
          <w:szCs w:val="24"/>
        </w:rPr>
        <w:t xml:space="preserve">closely </w:t>
      </w:r>
      <w:r w:rsidR="00AB6F88">
        <w:rPr>
          <w:rFonts w:ascii="Times New Roman" w:hAnsi="Times New Roman" w:cs="Times New Roman"/>
          <w:sz w:val="24"/>
          <w:szCs w:val="24"/>
        </w:rPr>
        <w:t xml:space="preserve">look </w:t>
      </w:r>
      <w:r w:rsidR="00723BBA">
        <w:rPr>
          <w:rFonts w:ascii="Times New Roman" w:hAnsi="Times New Roman" w:cs="Times New Roman"/>
          <w:sz w:val="24"/>
          <w:szCs w:val="24"/>
        </w:rPr>
        <w:t>into</w:t>
      </w:r>
      <w:r w:rsidR="00966474">
        <w:rPr>
          <w:rFonts w:ascii="Times New Roman" w:hAnsi="Times New Roman" w:cs="Times New Roman"/>
          <w:sz w:val="24"/>
          <w:szCs w:val="24"/>
        </w:rPr>
        <w:t xml:space="preserve"> language in education policies during </w:t>
      </w:r>
      <w:r w:rsidR="00723BBA">
        <w:rPr>
          <w:rFonts w:ascii="Times New Roman" w:hAnsi="Times New Roman" w:cs="Times New Roman"/>
          <w:sz w:val="24"/>
          <w:szCs w:val="24"/>
        </w:rPr>
        <w:t xml:space="preserve">EPRDF era (r. 1991-2019) in terms of inclusive polity-building that grants autonomy and multicultural polices to assert diversity </w:t>
      </w:r>
      <w:r w:rsidR="00966474">
        <w:rPr>
          <w:rFonts w:ascii="Times New Roman" w:hAnsi="Times New Roman" w:cs="Times New Roman"/>
          <w:sz w:val="24"/>
          <w:szCs w:val="24"/>
        </w:rPr>
        <w:t>and</w:t>
      </w:r>
      <w:r w:rsidR="00723BBA">
        <w:rPr>
          <w:rFonts w:ascii="Times New Roman" w:hAnsi="Times New Roman" w:cs="Times New Roman"/>
          <w:sz w:val="24"/>
          <w:szCs w:val="24"/>
        </w:rPr>
        <w:t xml:space="preserve"> inclusive citizenship, it has had </w:t>
      </w:r>
      <w:r w:rsidR="00966474">
        <w:rPr>
          <w:rFonts w:ascii="Times New Roman" w:hAnsi="Times New Roman" w:cs="Times New Roman"/>
          <w:sz w:val="24"/>
          <w:szCs w:val="24"/>
        </w:rPr>
        <w:t xml:space="preserve">significant limitations </w:t>
      </w:r>
      <w:r w:rsidR="00723BBA">
        <w:rPr>
          <w:rFonts w:ascii="Times New Roman" w:hAnsi="Times New Roman" w:cs="Times New Roman"/>
          <w:sz w:val="24"/>
          <w:szCs w:val="24"/>
        </w:rPr>
        <w:t xml:space="preserve">making Ethiopian federalism </w:t>
      </w:r>
      <w:r w:rsidR="00966474">
        <w:rPr>
          <w:rFonts w:ascii="Times New Roman" w:hAnsi="Times New Roman" w:cs="Times New Roman"/>
          <w:sz w:val="24"/>
          <w:szCs w:val="24"/>
        </w:rPr>
        <w:t>unable to be qualifi</w:t>
      </w:r>
      <w:r w:rsidR="00882D3F">
        <w:rPr>
          <w:rFonts w:ascii="Times New Roman" w:hAnsi="Times New Roman" w:cs="Times New Roman"/>
          <w:sz w:val="24"/>
          <w:szCs w:val="24"/>
        </w:rPr>
        <w:t>ed as inclusive polity-building model</w:t>
      </w:r>
      <w:r w:rsidR="00966474">
        <w:rPr>
          <w:rFonts w:ascii="Times New Roman" w:hAnsi="Times New Roman" w:cs="Times New Roman"/>
          <w:sz w:val="24"/>
          <w:szCs w:val="24"/>
        </w:rPr>
        <w:t>.</w:t>
      </w:r>
      <w:r w:rsidR="0076722A" w:rsidRPr="0076722A">
        <w:rPr>
          <w:rFonts w:ascii="Times New Roman" w:hAnsi="Times New Roman" w:cs="Times New Roman"/>
          <w:sz w:val="24"/>
          <w:szCs w:val="24"/>
        </w:rPr>
        <w:t xml:space="preserve"> </w:t>
      </w:r>
      <w:r w:rsidR="0076722A">
        <w:rPr>
          <w:rFonts w:ascii="Times New Roman" w:hAnsi="Times New Roman" w:cs="Times New Roman"/>
          <w:sz w:val="24"/>
          <w:szCs w:val="24"/>
        </w:rPr>
        <w:t>Moreover, despite the multilingual lang</w:t>
      </w:r>
      <w:r w:rsidR="00882D3F">
        <w:rPr>
          <w:rFonts w:ascii="Times New Roman" w:hAnsi="Times New Roman" w:cs="Times New Roman"/>
          <w:sz w:val="24"/>
          <w:szCs w:val="24"/>
        </w:rPr>
        <w:t>uage policy at self-rule level,</w:t>
      </w:r>
      <w:r w:rsidR="0076722A">
        <w:rPr>
          <w:rFonts w:ascii="Times New Roman" w:hAnsi="Times New Roman" w:cs="Times New Roman"/>
          <w:sz w:val="24"/>
          <w:szCs w:val="24"/>
        </w:rPr>
        <w:t xml:space="preserve"> only those NNPs with regional autonomy to self-rule have managed to use their own working languages </w:t>
      </w:r>
      <w:r w:rsidR="00882D3F">
        <w:rPr>
          <w:rFonts w:ascii="Times New Roman" w:hAnsi="Times New Roman" w:cs="Times New Roman"/>
          <w:sz w:val="24"/>
          <w:szCs w:val="24"/>
        </w:rPr>
        <w:t xml:space="preserve">in practice </w:t>
      </w:r>
      <w:r w:rsidR="0076722A">
        <w:rPr>
          <w:rFonts w:ascii="Times New Roman" w:hAnsi="Times New Roman" w:cs="Times New Roman"/>
          <w:sz w:val="24"/>
          <w:szCs w:val="24"/>
        </w:rPr>
        <w:t>while the vast majority of ethno-national groups to local autonomy to self-rule have not been able to use their ve</w:t>
      </w:r>
      <w:r w:rsidR="00882D3F">
        <w:rPr>
          <w:rFonts w:ascii="Times New Roman" w:hAnsi="Times New Roman" w:cs="Times New Roman"/>
          <w:sz w:val="24"/>
          <w:szCs w:val="24"/>
        </w:rPr>
        <w:t>rnacular as official or even as co-official language</w:t>
      </w:r>
      <w:r w:rsidR="0076722A">
        <w:rPr>
          <w:rFonts w:ascii="Times New Roman" w:hAnsi="Times New Roman" w:cs="Times New Roman"/>
          <w:sz w:val="24"/>
          <w:szCs w:val="24"/>
        </w:rPr>
        <w:t xml:space="preserve"> despite the constitutional promise to promote one’s own language (</w:t>
      </w:r>
      <w:r w:rsidR="00882D3F">
        <w:rPr>
          <w:rFonts w:ascii="Times New Roman" w:hAnsi="Times New Roman" w:cs="Times New Roman"/>
          <w:sz w:val="24"/>
          <w:szCs w:val="24"/>
        </w:rPr>
        <w:t xml:space="preserve">See </w:t>
      </w:r>
      <w:r w:rsidR="0076722A">
        <w:rPr>
          <w:rFonts w:ascii="Times New Roman" w:hAnsi="Times New Roman" w:cs="Times New Roman"/>
          <w:sz w:val="24"/>
          <w:szCs w:val="24"/>
        </w:rPr>
        <w:t>article 39(2)).</w:t>
      </w:r>
      <w:r w:rsidR="00E104E2">
        <w:rPr>
          <w:rFonts w:ascii="Times New Roman" w:hAnsi="Times New Roman" w:cs="Times New Roman"/>
          <w:sz w:val="24"/>
          <w:szCs w:val="24"/>
        </w:rPr>
        <w:t xml:space="preserve"> This has made the various ethno-national groups in the country push for autonomy and inclusive multicultural policies for asserting diversity at self-rule and inclusive multinational citizenship at shared rule.</w:t>
      </w:r>
    </w:p>
    <w:p w:rsidR="00A32063" w:rsidRPr="00366721" w:rsidRDefault="00E104E2"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rPr>
        <w:t>As a result</w:t>
      </w:r>
      <w:r w:rsidR="00882D3F">
        <w:rPr>
          <w:rFonts w:ascii="Times New Roman" w:hAnsi="Times New Roman" w:cs="Times New Roman"/>
          <w:sz w:val="24"/>
          <w:szCs w:val="24"/>
        </w:rPr>
        <w:t xml:space="preserve">, following the political reform in 2018, and formal substitution of EPRDF by PP in 2019, a new language policy draft evolved in February 2020, which has increased the federal working languages from one to five, including Amharic, </w:t>
      </w:r>
      <w:proofErr w:type="spellStart"/>
      <w:r w:rsidR="00882D3F">
        <w:rPr>
          <w:rFonts w:ascii="Times New Roman" w:hAnsi="Times New Roman" w:cs="Times New Roman"/>
          <w:sz w:val="24"/>
          <w:szCs w:val="24"/>
        </w:rPr>
        <w:t>Oromiffa</w:t>
      </w:r>
      <w:proofErr w:type="spellEnd"/>
      <w:r w:rsidR="00882D3F">
        <w:rPr>
          <w:rFonts w:ascii="Times New Roman" w:hAnsi="Times New Roman" w:cs="Times New Roman"/>
          <w:sz w:val="24"/>
          <w:szCs w:val="24"/>
        </w:rPr>
        <w:t xml:space="preserve">, Tigrinya, Somali, and Afar based on the criteria of </w:t>
      </w:r>
      <w:r w:rsidR="00882D3F" w:rsidRPr="00F341FD">
        <w:rPr>
          <w:rFonts w:ascii="Times New Roman" w:hAnsi="Times New Roman" w:cs="Times New Roman"/>
          <w:sz w:val="24"/>
          <w:szCs w:val="24"/>
        </w:rPr>
        <w:t>a language of wider communication, a language with wider mother tongue speaker, and a language with trans-boundary nature shared by millions in the neighboring countries with a potential role for fostering economic, cultural, and diplomatic integration</w:t>
      </w:r>
      <w:r w:rsidR="00882D3F">
        <w:rPr>
          <w:rStyle w:val="FootnoteReference"/>
          <w:rFonts w:ascii="Times New Roman" w:hAnsi="Times New Roman" w:cs="Times New Roman"/>
          <w:sz w:val="24"/>
          <w:szCs w:val="24"/>
        </w:rPr>
        <w:footnoteReference w:id="12"/>
      </w:r>
      <w:r w:rsidR="00882D3F">
        <w:rPr>
          <w:rFonts w:ascii="Times New Roman" w:hAnsi="Times New Roman" w:cs="Times New Roman"/>
          <w:sz w:val="24"/>
          <w:szCs w:val="24"/>
        </w:rPr>
        <w:t xml:space="preserve"> which would play significant roles in terms of symbolic relevance though which is still contested that whether</w:t>
      </w:r>
      <w:r w:rsidR="00882D3F" w:rsidRPr="00F341FD">
        <w:rPr>
          <w:rFonts w:ascii="Times New Roman" w:hAnsi="Times New Roman" w:cs="Times New Roman"/>
          <w:sz w:val="24"/>
          <w:szCs w:val="24"/>
        </w:rPr>
        <w:t xml:space="preserve"> </w:t>
      </w:r>
      <w:r w:rsidR="00882D3F">
        <w:rPr>
          <w:rFonts w:ascii="Times New Roman" w:hAnsi="Times New Roman" w:cs="Times New Roman"/>
          <w:sz w:val="24"/>
          <w:szCs w:val="24"/>
        </w:rPr>
        <w:t>this language policy reform is adequate in a country where more than</w:t>
      </w:r>
      <w:r w:rsidR="00882D3F" w:rsidRPr="001423A8">
        <w:rPr>
          <w:rFonts w:ascii="Times New Roman" w:hAnsi="Times New Roman" w:cs="Times New Roman"/>
          <w:sz w:val="24"/>
          <w:szCs w:val="24"/>
        </w:rPr>
        <w:t xml:space="preserve"> </w:t>
      </w:r>
      <w:r w:rsidR="00882D3F">
        <w:rPr>
          <w:rFonts w:ascii="Times New Roman" w:hAnsi="Times New Roman" w:cs="Times New Roman"/>
          <w:sz w:val="24"/>
          <w:szCs w:val="24"/>
        </w:rPr>
        <w:t>80</w:t>
      </w:r>
      <w:r w:rsidR="00882D3F" w:rsidRPr="001423A8">
        <w:rPr>
          <w:rFonts w:ascii="Times New Roman" w:hAnsi="Times New Roman" w:cs="Times New Roman"/>
          <w:sz w:val="24"/>
          <w:szCs w:val="24"/>
        </w:rPr>
        <w:t xml:space="preserve"> languages</w:t>
      </w:r>
      <w:r w:rsidR="00882D3F">
        <w:rPr>
          <w:rFonts w:ascii="Times New Roman" w:hAnsi="Times New Roman" w:cs="Times New Roman"/>
          <w:sz w:val="24"/>
          <w:szCs w:val="24"/>
        </w:rPr>
        <w:t xml:space="preserve"> are spoken in terms of inclusive polity-building.</w:t>
      </w:r>
      <w:r w:rsidR="00882D3F" w:rsidRPr="001423A8">
        <w:rPr>
          <w:rFonts w:ascii="Times New Roman" w:hAnsi="Times New Roman" w:cs="Times New Roman"/>
          <w:sz w:val="24"/>
          <w:szCs w:val="24"/>
        </w:rPr>
        <w:t xml:space="preserve"> </w:t>
      </w:r>
      <w:r w:rsidR="00366721">
        <w:rPr>
          <w:rFonts w:ascii="Times New Roman" w:hAnsi="Times New Roman" w:cs="Times New Roman"/>
          <w:sz w:val="24"/>
          <w:szCs w:val="24"/>
        </w:rPr>
        <w:t xml:space="preserve"> </w:t>
      </w:r>
      <w:r w:rsidR="00F341FD">
        <w:rPr>
          <w:rFonts w:ascii="Times New Roman" w:hAnsi="Times New Roman" w:cs="Times New Roman"/>
          <w:sz w:val="24"/>
          <w:szCs w:val="24"/>
        </w:rPr>
        <w:t>Moreover, in terms of language policy in education, t</w:t>
      </w:r>
      <w:r w:rsidR="00F341FD" w:rsidRPr="00394E8B">
        <w:rPr>
          <w:rFonts w:ascii="Times New Roman" w:hAnsi="Times New Roman" w:cs="Times New Roman"/>
          <w:sz w:val="24"/>
          <w:szCs w:val="24"/>
        </w:rPr>
        <w:t xml:space="preserve">he 2020 language policy </w:t>
      </w:r>
      <w:r w:rsidR="00F341FD">
        <w:rPr>
          <w:rFonts w:ascii="Times New Roman" w:hAnsi="Times New Roman" w:cs="Times New Roman"/>
          <w:sz w:val="24"/>
          <w:szCs w:val="24"/>
        </w:rPr>
        <w:t xml:space="preserve">draft has come up with </w:t>
      </w:r>
      <w:r w:rsidR="00F341FD" w:rsidRPr="00394E8B">
        <w:rPr>
          <w:rFonts w:ascii="Times New Roman" w:hAnsi="Times New Roman" w:cs="Times New Roman"/>
          <w:sz w:val="24"/>
          <w:szCs w:val="24"/>
        </w:rPr>
        <w:t xml:space="preserve">a </w:t>
      </w:r>
      <w:r w:rsidR="00F341FD" w:rsidRPr="00786109">
        <w:rPr>
          <w:rFonts w:ascii="Times New Roman" w:hAnsi="Times New Roman" w:cs="Times New Roman"/>
          <w:sz w:val="24"/>
          <w:szCs w:val="24"/>
        </w:rPr>
        <w:t>tri-lingual</w:t>
      </w:r>
      <w:r w:rsidR="00F341FD" w:rsidRPr="00394E8B">
        <w:rPr>
          <w:rFonts w:ascii="Times New Roman" w:hAnsi="Times New Roman" w:cs="Times New Roman"/>
          <w:sz w:val="24"/>
          <w:szCs w:val="24"/>
        </w:rPr>
        <w:t xml:space="preserve"> </w:t>
      </w:r>
      <w:r w:rsidR="00F341FD">
        <w:rPr>
          <w:rFonts w:ascii="Times New Roman" w:hAnsi="Times New Roman" w:cs="Times New Roman"/>
          <w:sz w:val="24"/>
          <w:szCs w:val="24"/>
        </w:rPr>
        <w:t>language policy</w:t>
      </w:r>
      <w:r w:rsidR="00F341FD" w:rsidRPr="00394E8B">
        <w:rPr>
          <w:rFonts w:ascii="Times New Roman" w:hAnsi="Times New Roman" w:cs="Times New Roman"/>
          <w:sz w:val="24"/>
          <w:szCs w:val="24"/>
        </w:rPr>
        <w:t xml:space="preserve"> </w:t>
      </w:r>
      <w:r w:rsidR="00F341FD">
        <w:rPr>
          <w:rFonts w:ascii="Times New Roman" w:hAnsi="Times New Roman" w:cs="Times New Roman"/>
          <w:sz w:val="24"/>
          <w:szCs w:val="24"/>
        </w:rPr>
        <w:t>urging</w:t>
      </w:r>
      <w:r w:rsidR="00F341FD" w:rsidRPr="00394E8B">
        <w:rPr>
          <w:rFonts w:ascii="Times New Roman" w:hAnsi="Times New Roman" w:cs="Times New Roman"/>
          <w:sz w:val="24"/>
          <w:szCs w:val="24"/>
        </w:rPr>
        <w:t xml:space="preserve"> students to learn at least three languages</w:t>
      </w:r>
      <w:r w:rsidR="00F341FD">
        <w:rPr>
          <w:rFonts w:ascii="Times New Roman" w:hAnsi="Times New Roman" w:cs="Times New Roman"/>
          <w:sz w:val="24"/>
          <w:szCs w:val="24"/>
        </w:rPr>
        <w:t>,</w:t>
      </w:r>
      <w:r w:rsidR="00F341FD" w:rsidRPr="00394E8B">
        <w:rPr>
          <w:rFonts w:ascii="Times New Roman" w:hAnsi="Times New Roman" w:cs="Times New Roman"/>
          <w:sz w:val="24"/>
          <w:szCs w:val="24"/>
        </w:rPr>
        <w:t xml:space="preserve"> including</w:t>
      </w:r>
      <w:r w:rsidR="00F341FD">
        <w:rPr>
          <w:rFonts w:ascii="Times New Roman" w:hAnsi="Times New Roman" w:cs="Times New Roman"/>
          <w:sz w:val="24"/>
          <w:szCs w:val="24"/>
        </w:rPr>
        <w:t xml:space="preserve"> one’s own</w:t>
      </w:r>
      <w:r w:rsidR="00F341FD" w:rsidRPr="00C4306A">
        <w:rPr>
          <w:rFonts w:ascii="Times New Roman" w:hAnsi="Times New Roman" w:cs="Times New Roman"/>
          <w:sz w:val="24"/>
          <w:szCs w:val="24"/>
        </w:rPr>
        <w:t xml:space="preserve"> mother to</w:t>
      </w:r>
      <w:r w:rsidR="00F341FD">
        <w:rPr>
          <w:rFonts w:ascii="Times New Roman" w:hAnsi="Times New Roman" w:cs="Times New Roman"/>
          <w:sz w:val="24"/>
          <w:szCs w:val="24"/>
        </w:rPr>
        <w:t>ngue, a foreign language (English), and one local language from among the federal working language electively</w:t>
      </w:r>
      <w:r w:rsidR="00F341FD" w:rsidRPr="00DC3C5F">
        <w:rPr>
          <w:rFonts w:ascii="Times New Roman" w:hAnsi="Times New Roman" w:cs="Times New Roman"/>
          <w:sz w:val="24"/>
          <w:szCs w:val="24"/>
        </w:rPr>
        <w:t>.</w:t>
      </w:r>
      <w:r w:rsidR="00F341FD">
        <w:rPr>
          <w:rFonts w:ascii="Times New Roman" w:hAnsi="Times New Roman" w:cs="Times New Roman"/>
          <w:sz w:val="24"/>
          <w:szCs w:val="24"/>
        </w:rPr>
        <w:t xml:space="preserve"> This would have positive </w:t>
      </w:r>
      <w:r w:rsidR="00966474">
        <w:rPr>
          <w:rFonts w:ascii="Times New Roman" w:hAnsi="Times New Roman" w:cs="Times New Roman"/>
          <w:sz w:val="24"/>
          <w:szCs w:val="24"/>
        </w:rPr>
        <w:t>roles</w:t>
      </w:r>
      <w:r w:rsidR="00F341FD">
        <w:rPr>
          <w:rFonts w:ascii="Times New Roman" w:hAnsi="Times New Roman" w:cs="Times New Roman"/>
          <w:sz w:val="24"/>
          <w:szCs w:val="24"/>
        </w:rPr>
        <w:t xml:space="preserve"> in terms of</w:t>
      </w:r>
      <w:r w:rsidR="00F341FD" w:rsidRPr="001423A8">
        <w:rPr>
          <w:rFonts w:ascii="Times New Roman" w:hAnsi="Times New Roman" w:cs="Times New Roman"/>
          <w:sz w:val="24"/>
          <w:szCs w:val="24"/>
        </w:rPr>
        <w:t xml:space="preserve"> </w:t>
      </w:r>
      <w:r w:rsidR="00F341FD">
        <w:rPr>
          <w:rFonts w:ascii="Times New Roman" w:hAnsi="Times New Roman" w:cs="Times New Roman"/>
          <w:sz w:val="24"/>
          <w:szCs w:val="24"/>
        </w:rPr>
        <w:t>inclusive</w:t>
      </w:r>
      <w:r w:rsidR="00F341FD" w:rsidRPr="001423A8">
        <w:rPr>
          <w:rFonts w:ascii="Times New Roman" w:hAnsi="Times New Roman" w:cs="Times New Roman"/>
          <w:sz w:val="24"/>
          <w:szCs w:val="24"/>
        </w:rPr>
        <w:t xml:space="preserve"> </w:t>
      </w:r>
      <w:r w:rsidR="00F341FD">
        <w:rPr>
          <w:rFonts w:ascii="Times New Roman" w:hAnsi="Times New Roman" w:cs="Times New Roman"/>
          <w:sz w:val="24"/>
          <w:szCs w:val="24"/>
        </w:rPr>
        <w:t>polity-</w:t>
      </w:r>
      <w:r w:rsidR="00F341FD" w:rsidRPr="001423A8">
        <w:rPr>
          <w:rFonts w:ascii="Times New Roman" w:hAnsi="Times New Roman" w:cs="Times New Roman"/>
          <w:sz w:val="24"/>
          <w:szCs w:val="24"/>
        </w:rPr>
        <w:t xml:space="preserve">building </w:t>
      </w:r>
      <w:r w:rsidR="00966474">
        <w:rPr>
          <w:rFonts w:ascii="Times New Roman" w:hAnsi="Times New Roman" w:cs="Times New Roman"/>
          <w:sz w:val="24"/>
          <w:szCs w:val="24"/>
        </w:rPr>
        <w:lastRenderedPageBreak/>
        <w:t>process as it</w:t>
      </w:r>
      <w:r w:rsidR="00F341FD">
        <w:rPr>
          <w:rFonts w:ascii="Times New Roman" w:hAnsi="Times New Roman" w:cs="Times New Roman"/>
          <w:sz w:val="24"/>
          <w:szCs w:val="24"/>
        </w:rPr>
        <w:t xml:space="preserve"> increases </w:t>
      </w:r>
      <w:r w:rsidR="00F341FD" w:rsidRPr="001423A8">
        <w:rPr>
          <w:rFonts w:ascii="Times New Roman" w:hAnsi="Times New Roman" w:cs="Times New Roman"/>
          <w:sz w:val="24"/>
          <w:szCs w:val="24"/>
        </w:rPr>
        <w:t>chances for learning multiple languages</w:t>
      </w:r>
      <w:r w:rsidR="00F341FD" w:rsidRPr="008261FA">
        <w:rPr>
          <w:rFonts w:ascii="Times New Roman" w:hAnsi="Times New Roman" w:cs="Times New Roman"/>
          <w:sz w:val="24"/>
          <w:szCs w:val="24"/>
        </w:rPr>
        <w:t xml:space="preserve"> </w:t>
      </w:r>
      <w:r w:rsidR="00F341FD">
        <w:rPr>
          <w:rFonts w:ascii="Times New Roman" w:hAnsi="Times New Roman" w:cs="Times New Roman"/>
          <w:sz w:val="24"/>
          <w:szCs w:val="24"/>
        </w:rPr>
        <w:t xml:space="preserve">and thereby raises chances for multiple lingua franca languages given the growing number of federal working languages </w:t>
      </w:r>
      <w:r w:rsidR="00966474">
        <w:rPr>
          <w:rFonts w:ascii="Times New Roman" w:hAnsi="Times New Roman" w:cs="Times New Roman"/>
          <w:sz w:val="24"/>
          <w:szCs w:val="24"/>
        </w:rPr>
        <w:t xml:space="preserve">potentially to be </w:t>
      </w:r>
      <w:r w:rsidR="00F341FD">
        <w:rPr>
          <w:rFonts w:ascii="Times New Roman" w:hAnsi="Times New Roman" w:cs="Times New Roman"/>
          <w:sz w:val="24"/>
          <w:szCs w:val="24"/>
        </w:rPr>
        <w:t>taught electively across the country</w:t>
      </w:r>
      <w:r w:rsidR="00966474">
        <w:rPr>
          <w:rFonts w:ascii="Times New Roman" w:hAnsi="Times New Roman" w:cs="Times New Roman"/>
          <w:sz w:val="24"/>
          <w:szCs w:val="24"/>
        </w:rPr>
        <w:t>.</w:t>
      </w:r>
      <w:r w:rsidR="00F341FD" w:rsidRPr="001423A8">
        <w:rPr>
          <w:rFonts w:ascii="Times New Roman" w:hAnsi="Times New Roman" w:cs="Times New Roman"/>
          <w:sz w:val="24"/>
          <w:szCs w:val="24"/>
        </w:rPr>
        <w:t xml:space="preserve"> </w:t>
      </w:r>
      <w:r w:rsidR="00966474">
        <w:rPr>
          <w:rFonts w:ascii="Times New Roman" w:hAnsi="Times New Roman" w:cs="Times New Roman"/>
          <w:sz w:val="24"/>
          <w:szCs w:val="24"/>
        </w:rPr>
        <w:t>In fact, that is how inclusive polity-building model is realized. However, there could be change resistance about such pluralistic lan</w:t>
      </w:r>
      <w:r>
        <w:rPr>
          <w:rFonts w:ascii="Times New Roman" w:hAnsi="Times New Roman" w:cs="Times New Roman"/>
          <w:sz w:val="24"/>
          <w:szCs w:val="24"/>
        </w:rPr>
        <w:t>guage policies</w:t>
      </w:r>
      <w:r w:rsidR="00966474">
        <w:rPr>
          <w:rFonts w:ascii="Times New Roman" w:hAnsi="Times New Roman" w:cs="Times New Roman"/>
          <w:sz w:val="24"/>
          <w:szCs w:val="24"/>
        </w:rPr>
        <w:t xml:space="preserve"> thereby</w:t>
      </w:r>
      <w:r>
        <w:rPr>
          <w:rFonts w:ascii="Times New Roman" w:hAnsi="Times New Roman" w:cs="Times New Roman"/>
          <w:sz w:val="24"/>
          <w:szCs w:val="24"/>
        </w:rPr>
        <w:t xml:space="preserve"> undermine</w:t>
      </w:r>
      <w:r w:rsidR="00F341FD" w:rsidRPr="001423A8">
        <w:rPr>
          <w:rFonts w:ascii="Times New Roman" w:hAnsi="Times New Roman" w:cs="Times New Roman"/>
          <w:sz w:val="24"/>
          <w:szCs w:val="24"/>
        </w:rPr>
        <w:t xml:space="preserve"> </w:t>
      </w:r>
      <w:r w:rsidR="00F341FD">
        <w:rPr>
          <w:rFonts w:ascii="Times New Roman" w:hAnsi="Times New Roman" w:cs="Times New Roman"/>
          <w:sz w:val="24"/>
          <w:szCs w:val="24"/>
        </w:rPr>
        <w:t>the implementation of the 2020 language policy reform</w:t>
      </w:r>
      <w:r w:rsidR="00966474">
        <w:rPr>
          <w:rFonts w:ascii="Times New Roman" w:hAnsi="Times New Roman" w:cs="Times New Roman"/>
          <w:sz w:val="24"/>
          <w:szCs w:val="24"/>
        </w:rPr>
        <w:t>.</w:t>
      </w:r>
      <w:r w:rsidR="00366721">
        <w:rPr>
          <w:rFonts w:ascii="Times New Roman" w:hAnsi="Times New Roman" w:cs="Times New Roman"/>
          <w:sz w:val="24"/>
          <w:szCs w:val="24"/>
        </w:rPr>
        <w:t xml:space="preserve">  </w:t>
      </w:r>
    </w:p>
    <w:p w:rsidR="006C6C13" w:rsidRPr="00FA5ED2" w:rsidRDefault="00882D3F" w:rsidP="00366721">
      <w:pPr>
        <w:pStyle w:val="Heading2"/>
        <w:spacing w:before="0" w:line="360" w:lineRule="auto"/>
        <w:rPr>
          <w:rFonts w:ascii="Times New Roman" w:eastAsiaTheme="minorHAnsi" w:hAnsi="Times New Roman" w:cs="Times New Roman"/>
          <w:color w:val="auto"/>
        </w:rPr>
      </w:pPr>
      <w:r>
        <w:rPr>
          <w:rFonts w:ascii="Times New Roman" w:hAnsi="Times New Roman" w:cs="Times New Roman"/>
          <w:color w:val="auto"/>
        </w:rPr>
        <w:t>6</w:t>
      </w:r>
      <w:r w:rsidR="006C6C13" w:rsidRPr="00FA5ED2">
        <w:rPr>
          <w:rFonts w:ascii="Times New Roman" w:hAnsi="Times New Roman" w:cs="Times New Roman"/>
          <w:color w:val="auto"/>
        </w:rPr>
        <w:t>.   Concl</w:t>
      </w:r>
      <w:bookmarkEnd w:id="3"/>
      <w:r w:rsidR="006C6C13">
        <w:rPr>
          <w:rFonts w:ascii="Times New Roman" w:hAnsi="Times New Roman" w:cs="Times New Roman"/>
          <w:color w:val="auto"/>
        </w:rPr>
        <w:t>usion</w:t>
      </w:r>
      <w:bookmarkEnd w:id="4"/>
    </w:p>
    <w:p w:rsidR="00F41BC6" w:rsidRDefault="00F962CC" w:rsidP="0036672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w:t>
      </w:r>
      <w:r w:rsidR="00AC659C">
        <w:rPr>
          <w:rFonts w:ascii="Times New Roman" w:hAnsi="Times New Roman" w:cs="Times New Roman"/>
          <w:sz w:val="24"/>
          <w:szCs w:val="24"/>
        </w:rPr>
        <w:t xml:space="preserve">he </w:t>
      </w:r>
      <w:r w:rsidR="009014A8">
        <w:rPr>
          <w:rFonts w:ascii="Times New Roman" w:hAnsi="Times New Roman" w:cs="Times New Roman"/>
          <w:sz w:val="24"/>
          <w:szCs w:val="24"/>
        </w:rPr>
        <w:t>monolingual</w:t>
      </w:r>
      <w:r w:rsidR="00AC659C">
        <w:rPr>
          <w:rFonts w:ascii="Times New Roman" w:hAnsi="Times New Roman" w:cs="Times New Roman"/>
          <w:sz w:val="24"/>
          <w:szCs w:val="24"/>
        </w:rPr>
        <w:t xml:space="preserve"> </w:t>
      </w:r>
      <w:r w:rsidR="00DE2795">
        <w:rPr>
          <w:rFonts w:ascii="Times New Roman" w:hAnsi="Times New Roman" w:cs="Times New Roman"/>
          <w:sz w:val="24"/>
          <w:szCs w:val="24"/>
        </w:rPr>
        <w:t xml:space="preserve">language </w:t>
      </w:r>
      <w:r w:rsidR="00C76F4C">
        <w:rPr>
          <w:rFonts w:ascii="Times New Roman" w:hAnsi="Times New Roman" w:cs="Times New Roman"/>
          <w:sz w:val="24"/>
          <w:szCs w:val="24"/>
        </w:rPr>
        <w:t>policy</w:t>
      </w:r>
      <w:r w:rsidR="00394AF6">
        <w:rPr>
          <w:rFonts w:ascii="Times New Roman" w:hAnsi="Times New Roman" w:cs="Times New Roman"/>
          <w:sz w:val="24"/>
          <w:szCs w:val="24"/>
        </w:rPr>
        <w:t xml:space="preserve"> </w:t>
      </w:r>
      <w:r w:rsidR="00E104E2">
        <w:rPr>
          <w:rFonts w:ascii="Times New Roman" w:hAnsi="Times New Roman" w:cs="Times New Roman"/>
          <w:sz w:val="24"/>
          <w:szCs w:val="24"/>
        </w:rPr>
        <w:t>which started</w:t>
      </w:r>
      <w:r w:rsidR="00187108">
        <w:rPr>
          <w:rFonts w:ascii="Times New Roman" w:hAnsi="Times New Roman" w:cs="Times New Roman"/>
          <w:sz w:val="24"/>
          <w:szCs w:val="24"/>
        </w:rPr>
        <w:t xml:space="preserve"> </w:t>
      </w:r>
      <w:r w:rsidR="00366721">
        <w:rPr>
          <w:rFonts w:ascii="Times New Roman" w:hAnsi="Times New Roman" w:cs="Times New Roman"/>
          <w:sz w:val="24"/>
          <w:szCs w:val="24"/>
        </w:rPr>
        <w:t xml:space="preserve">during </w:t>
      </w:r>
      <w:r w:rsidR="00187108">
        <w:rPr>
          <w:rFonts w:ascii="Times New Roman" w:hAnsi="Times New Roman" w:cs="Times New Roman"/>
          <w:sz w:val="24"/>
          <w:szCs w:val="24"/>
        </w:rPr>
        <w:t xml:space="preserve">the Imperial </w:t>
      </w:r>
      <w:r w:rsidR="00E104E2">
        <w:rPr>
          <w:rFonts w:ascii="Times New Roman" w:hAnsi="Times New Roman" w:cs="Times New Roman"/>
          <w:sz w:val="24"/>
          <w:szCs w:val="24"/>
        </w:rPr>
        <w:t>era</w:t>
      </w:r>
      <w:r w:rsidR="00187108">
        <w:rPr>
          <w:rFonts w:ascii="Times New Roman" w:hAnsi="Times New Roman" w:cs="Times New Roman"/>
          <w:sz w:val="24"/>
          <w:szCs w:val="24"/>
        </w:rPr>
        <w:t xml:space="preserve"> </w:t>
      </w:r>
      <w:r w:rsidR="00740546">
        <w:rPr>
          <w:rFonts w:ascii="Times New Roman" w:hAnsi="Times New Roman" w:cs="Times New Roman"/>
          <w:sz w:val="24"/>
          <w:szCs w:val="24"/>
        </w:rPr>
        <w:t>shaped</w:t>
      </w:r>
      <w:r w:rsidR="00BE3879">
        <w:rPr>
          <w:rFonts w:ascii="Times New Roman" w:hAnsi="Times New Roman" w:cs="Times New Roman"/>
          <w:sz w:val="24"/>
          <w:szCs w:val="24"/>
        </w:rPr>
        <w:t xml:space="preserve"> </w:t>
      </w:r>
      <w:r w:rsidR="00394AF6">
        <w:rPr>
          <w:rFonts w:ascii="Times New Roman" w:hAnsi="Times New Roman" w:cs="Times New Roman"/>
          <w:sz w:val="24"/>
          <w:szCs w:val="24"/>
        </w:rPr>
        <w:t xml:space="preserve">Ethiopia’s </w:t>
      </w:r>
      <w:r w:rsidR="00E104E2">
        <w:rPr>
          <w:rFonts w:ascii="Times New Roman" w:hAnsi="Times New Roman" w:cs="Times New Roman"/>
          <w:sz w:val="24"/>
          <w:szCs w:val="24"/>
        </w:rPr>
        <w:t>nation</w:t>
      </w:r>
      <w:r w:rsidR="00394AF6">
        <w:rPr>
          <w:rFonts w:ascii="Times New Roman" w:hAnsi="Times New Roman" w:cs="Times New Roman"/>
          <w:sz w:val="24"/>
          <w:szCs w:val="24"/>
        </w:rPr>
        <w:t>-</w:t>
      </w:r>
      <w:r w:rsidR="00E104E2">
        <w:rPr>
          <w:rFonts w:ascii="Times New Roman" w:hAnsi="Times New Roman" w:cs="Times New Roman"/>
          <w:sz w:val="24"/>
          <w:szCs w:val="24"/>
        </w:rPr>
        <w:t xml:space="preserve">state </w:t>
      </w:r>
      <w:r w:rsidR="00394AF6">
        <w:rPr>
          <w:rFonts w:ascii="Times New Roman" w:hAnsi="Times New Roman" w:cs="Times New Roman"/>
          <w:sz w:val="24"/>
          <w:szCs w:val="24"/>
        </w:rPr>
        <w:t>building</w:t>
      </w:r>
      <w:r w:rsidR="00C76F4C">
        <w:rPr>
          <w:rFonts w:ascii="Times New Roman" w:hAnsi="Times New Roman" w:cs="Times New Roman"/>
          <w:sz w:val="24"/>
          <w:szCs w:val="24"/>
        </w:rPr>
        <w:t xml:space="preserve"> project</w:t>
      </w:r>
      <w:r w:rsidR="00DE2795">
        <w:rPr>
          <w:rFonts w:ascii="Times New Roman" w:hAnsi="Times New Roman" w:cs="Times New Roman"/>
          <w:sz w:val="24"/>
          <w:szCs w:val="24"/>
        </w:rPr>
        <w:t xml:space="preserve"> </w:t>
      </w:r>
      <w:r w:rsidR="00740546">
        <w:rPr>
          <w:rFonts w:ascii="Times New Roman" w:hAnsi="Times New Roman" w:cs="Times New Roman"/>
          <w:sz w:val="24"/>
          <w:szCs w:val="24"/>
        </w:rPr>
        <w:t>imposing a narrowly defined state identity</w:t>
      </w:r>
      <w:r w:rsidR="0091282D">
        <w:rPr>
          <w:rFonts w:ascii="Times New Roman" w:hAnsi="Times New Roman" w:cs="Times New Roman"/>
          <w:sz w:val="24"/>
          <w:szCs w:val="24"/>
        </w:rPr>
        <w:t>. T</w:t>
      </w:r>
      <w:r w:rsidR="0089762A">
        <w:rPr>
          <w:rFonts w:ascii="Times New Roman" w:hAnsi="Times New Roman" w:cs="Times New Roman"/>
          <w:sz w:val="24"/>
          <w:szCs w:val="24"/>
        </w:rPr>
        <w:t>he language policy</w:t>
      </w:r>
      <w:r w:rsidR="00C76F4C">
        <w:rPr>
          <w:rFonts w:ascii="Times New Roman" w:hAnsi="Times New Roman" w:cs="Times New Roman"/>
          <w:sz w:val="24"/>
          <w:szCs w:val="24"/>
        </w:rPr>
        <w:t xml:space="preserve"> </w:t>
      </w:r>
      <w:r w:rsidR="00DE2795">
        <w:rPr>
          <w:rFonts w:ascii="Times New Roman" w:hAnsi="Times New Roman" w:cs="Times New Roman"/>
          <w:sz w:val="24"/>
          <w:szCs w:val="24"/>
        </w:rPr>
        <w:t>continued to be</w:t>
      </w:r>
      <w:r w:rsidR="0091282D">
        <w:rPr>
          <w:rFonts w:ascii="Times New Roman" w:hAnsi="Times New Roman" w:cs="Times New Roman"/>
          <w:sz w:val="24"/>
          <w:szCs w:val="24"/>
        </w:rPr>
        <w:t xml:space="preserve"> </w:t>
      </w:r>
      <w:r w:rsidR="00740546">
        <w:rPr>
          <w:rFonts w:ascii="Times New Roman" w:hAnsi="Times New Roman" w:cs="Times New Roman"/>
          <w:sz w:val="24"/>
          <w:szCs w:val="24"/>
        </w:rPr>
        <w:t xml:space="preserve">monolingual </w:t>
      </w:r>
      <w:r w:rsidR="00E104E2">
        <w:rPr>
          <w:rFonts w:ascii="Times New Roman" w:hAnsi="Times New Roman" w:cs="Times New Roman"/>
          <w:sz w:val="24"/>
          <w:szCs w:val="24"/>
        </w:rPr>
        <w:t>throughout the imperial and</w:t>
      </w:r>
      <w:r w:rsidR="00740546">
        <w:rPr>
          <w:rFonts w:ascii="Times New Roman" w:hAnsi="Times New Roman" w:cs="Times New Roman"/>
          <w:sz w:val="24"/>
          <w:szCs w:val="24"/>
        </w:rPr>
        <w:t xml:space="preserve"> </w:t>
      </w:r>
      <w:proofErr w:type="spellStart"/>
      <w:r w:rsidR="00740546" w:rsidRPr="00187108">
        <w:rPr>
          <w:rFonts w:ascii="Times New Roman" w:hAnsi="Times New Roman" w:cs="Times New Roman"/>
          <w:i/>
          <w:sz w:val="24"/>
          <w:szCs w:val="24"/>
        </w:rPr>
        <w:t>Derg</w:t>
      </w:r>
      <w:proofErr w:type="spellEnd"/>
      <w:r w:rsidR="00740546">
        <w:rPr>
          <w:rFonts w:ascii="Times New Roman" w:hAnsi="Times New Roman" w:cs="Times New Roman"/>
          <w:sz w:val="24"/>
          <w:szCs w:val="24"/>
        </w:rPr>
        <w:t xml:space="preserve"> </w:t>
      </w:r>
      <w:r w:rsidR="00E104E2">
        <w:rPr>
          <w:rFonts w:ascii="Times New Roman" w:hAnsi="Times New Roman" w:cs="Times New Roman"/>
          <w:sz w:val="24"/>
          <w:szCs w:val="24"/>
        </w:rPr>
        <w:t>era with some slight changes.</w:t>
      </w:r>
      <w:r w:rsidR="0089762A">
        <w:rPr>
          <w:rFonts w:ascii="Times New Roman" w:hAnsi="Times New Roman" w:cs="Times New Roman"/>
          <w:sz w:val="24"/>
          <w:szCs w:val="24"/>
        </w:rPr>
        <w:t xml:space="preserve"> </w:t>
      </w:r>
      <w:r w:rsidR="00E104E2">
        <w:rPr>
          <w:rFonts w:ascii="Times New Roman" w:hAnsi="Times New Roman" w:cs="Times New Roman"/>
          <w:sz w:val="24"/>
          <w:szCs w:val="24"/>
        </w:rPr>
        <w:t xml:space="preserve">The monolithic </w:t>
      </w:r>
      <w:r w:rsidR="00187108">
        <w:rPr>
          <w:rFonts w:ascii="Times New Roman" w:hAnsi="Times New Roman" w:cs="Times New Roman"/>
          <w:sz w:val="24"/>
          <w:szCs w:val="24"/>
        </w:rPr>
        <w:t>nation-building</w:t>
      </w:r>
      <w:r w:rsidR="00E104E2">
        <w:rPr>
          <w:rFonts w:ascii="Times New Roman" w:hAnsi="Times New Roman" w:cs="Times New Roman"/>
          <w:sz w:val="24"/>
          <w:szCs w:val="24"/>
        </w:rPr>
        <w:t xml:space="preserve"> model</w:t>
      </w:r>
      <w:r w:rsidR="00187108">
        <w:rPr>
          <w:rFonts w:ascii="Times New Roman" w:hAnsi="Times New Roman" w:cs="Times New Roman"/>
          <w:sz w:val="24"/>
          <w:szCs w:val="24"/>
        </w:rPr>
        <w:t xml:space="preserve"> proved its</w:t>
      </w:r>
      <w:r w:rsidR="00E104E2">
        <w:rPr>
          <w:rFonts w:ascii="Times New Roman" w:hAnsi="Times New Roman" w:cs="Times New Roman"/>
          <w:sz w:val="24"/>
          <w:szCs w:val="24"/>
        </w:rPr>
        <w:t xml:space="preserve"> incompatibility to Ethiopia</w:t>
      </w:r>
      <w:r w:rsidR="00187108">
        <w:rPr>
          <w:rFonts w:ascii="Times New Roman" w:hAnsi="Times New Roman" w:cs="Times New Roman"/>
          <w:sz w:val="24"/>
          <w:szCs w:val="24"/>
        </w:rPr>
        <w:t xml:space="preserve"> </w:t>
      </w:r>
      <w:r w:rsidR="00740546">
        <w:rPr>
          <w:rFonts w:ascii="Times New Roman" w:hAnsi="Times New Roman" w:cs="Times New Roman"/>
          <w:sz w:val="24"/>
          <w:szCs w:val="24"/>
        </w:rPr>
        <w:t xml:space="preserve">given </w:t>
      </w:r>
      <w:r w:rsidR="00187108">
        <w:rPr>
          <w:rFonts w:ascii="Times New Roman" w:hAnsi="Times New Roman" w:cs="Times New Roman"/>
          <w:sz w:val="24"/>
          <w:szCs w:val="24"/>
        </w:rPr>
        <w:t>the country’s</w:t>
      </w:r>
      <w:r w:rsidR="00740546">
        <w:rPr>
          <w:rFonts w:ascii="Times New Roman" w:hAnsi="Times New Roman" w:cs="Times New Roman"/>
          <w:sz w:val="24"/>
          <w:szCs w:val="24"/>
        </w:rPr>
        <w:t xml:space="preserve"> </w:t>
      </w:r>
      <w:r w:rsidR="00E104E2">
        <w:rPr>
          <w:rFonts w:ascii="Times New Roman" w:hAnsi="Times New Roman" w:cs="Times New Roman"/>
          <w:sz w:val="24"/>
          <w:szCs w:val="24"/>
        </w:rPr>
        <w:t xml:space="preserve">multicultural and </w:t>
      </w:r>
      <w:r w:rsidR="00740546">
        <w:rPr>
          <w:rFonts w:ascii="Times New Roman" w:hAnsi="Times New Roman" w:cs="Times New Roman"/>
          <w:sz w:val="24"/>
          <w:szCs w:val="24"/>
        </w:rPr>
        <w:t>multinational</w:t>
      </w:r>
      <w:r w:rsidR="00E104E2">
        <w:rPr>
          <w:rFonts w:ascii="Times New Roman" w:hAnsi="Times New Roman" w:cs="Times New Roman"/>
          <w:sz w:val="24"/>
          <w:szCs w:val="24"/>
        </w:rPr>
        <w:t xml:space="preserve"> reality without core nation</w:t>
      </w:r>
      <w:r w:rsidR="00187108">
        <w:rPr>
          <w:rFonts w:ascii="Times New Roman" w:hAnsi="Times New Roman" w:cs="Times New Roman"/>
          <w:sz w:val="24"/>
          <w:szCs w:val="24"/>
        </w:rPr>
        <w:t xml:space="preserve">. </w:t>
      </w:r>
      <w:r w:rsidR="007D43BC" w:rsidRPr="00BB4296">
        <w:rPr>
          <w:rFonts w:ascii="Times New Roman" w:hAnsi="Times New Roman" w:cs="Times New Roman"/>
          <w:sz w:val="24"/>
          <w:szCs w:val="24"/>
        </w:rPr>
        <w:t xml:space="preserve">The outcome of </w:t>
      </w:r>
      <w:r w:rsidR="00C76F4C" w:rsidRPr="00BB4296">
        <w:rPr>
          <w:rFonts w:ascii="Times New Roman" w:hAnsi="Times New Roman" w:cs="Times New Roman"/>
          <w:sz w:val="24"/>
          <w:szCs w:val="24"/>
        </w:rPr>
        <w:t xml:space="preserve">the </w:t>
      </w:r>
      <w:r w:rsidR="00E104E2">
        <w:rPr>
          <w:rFonts w:ascii="Times New Roman" w:hAnsi="Times New Roman" w:cs="Times New Roman"/>
          <w:sz w:val="24"/>
          <w:szCs w:val="24"/>
        </w:rPr>
        <w:t xml:space="preserve">monolithic nation-building </w:t>
      </w:r>
      <w:r w:rsidR="00F17EAA" w:rsidRPr="00BB4296">
        <w:rPr>
          <w:rFonts w:ascii="Times New Roman" w:hAnsi="Times New Roman" w:cs="Times New Roman"/>
          <w:sz w:val="24"/>
          <w:szCs w:val="24"/>
        </w:rPr>
        <w:t>was that</w:t>
      </w:r>
      <w:r w:rsidR="00891D16" w:rsidRPr="00BB4296">
        <w:rPr>
          <w:rFonts w:ascii="Times New Roman" w:hAnsi="Times New Roman" w:cs="Times New Roman"/>
          <w:sz w:val="24"/>
          <w:szCs w:val="24"/>
        </w:rPr>
        <w:t xml:space="preserve"> it</w:t>
      </w:r>
      <w:r w:rsidR="00AC659C" w:rsidRPr="00BB4296">
        <w:rPr>
          <w:rFonts w:ascii="Times New Roman" w:hAnsi="Times New Roman" w:cs="Times New Roman"/>
          <w:sz w:val="24"/>
          <w:szCs w:val="24"/>
        </w:rPr>
        <w:t xml:space="preserve"> transformed the </w:t>
      </w:r>
      <w:r w:rsidR="007D43BC" w:rsidRPr="00BB4296">
        <w:rPr>
          <w:rFonts w:ascii="Times New Roman" w:hAnsi="Times New Roman" w:cs="Times New Roman"/>
          <w:sz w:val="24"/>
          <w:szCs w:val="24"/>
        </w:rPr>
        <w:t xml:space="preserve">multiethnic </w:t>
      </w:r>
      <w:r w:rsidR="00E104E2">
        <w:rPr>
          <w:rFonts w:ascii="Times New Roman" w:hAnsi="Times New Roman" w:cs="Times New Roman"/>
          <w:sz w:val="24"/>
          <w:szCs w:val="24"/>
        </w:rPr>
        <w:t>groups into multinational groups</w:t>
      </w:r>
      <w:r w:rsidR="007D43BC" w:rsidRPr="00BB4296">
        <w:rPr>
          <w:rFonts w:ascii="Times New Roman" w:hAnsi="Times New Roman" w:cs="Times New Roman"/>
          <w:sz w:val="24"/>
          <w:szCs w:val="24"/>
        </w:rPr>
        <w:t xml:space="preserve"> </w:t>
      </w:r>
      <w:r w:rsidR="00E104E2">
        <w:rPr>
          <w:rFonts w:ascii="Times New Roman" w:hAnsi="Times New Roman" w:cs="Times New Roman"/>
          <w:sz w:val="24"/>
          <w:szCs w:val="24"/>
        </w:rPr>
        <w:t>getting politically mobilized demanding autonomy and multicultural policies for asserting diversity/self-determination promoting inclusive citizenship/national equality or otherwise resorting to independence since the late 1960s</w:t>
      </w:r>
      <w:r w:rsidR="007D43BC" w:rsidRPr="00BB4296">
        <w:rPr>
          <w:rFonts w:ascii="Times New Roman" w:hAnsi="Times New Roman" w:cs="Times New Roman"/>
          <w:sz w:val="24"/>
          <w:szCs w:val="24"/>
        </w:rPr>
        <w:t xml:space="preserve">. </w:t>
      </w:r>
      <w:r w:rsidR="00B54FCC">
        <w:rPr>
          <w:rFonts w:ascii="Times New Roman" w:hAnsi="Times New Roman" w:cs="Times New Roman"/>
          <w:sz w:val="24"/>
          <w:szCs w:val="24"/>
        </w:rPr>
        <w:t>In other words, the</w:t>
      </w:r>
      <w:r w:rsidR="00F17EAA" w:rsidRPr="00BB4296">
        <w:rPr>
          <w:rFonts w:ascii="Times New Roman" w:hAnsi="Times New Roman" w:cs="Times New Roman"/>
          <w:sz w:val="24"/>
          <w:szCs w:val="24"/>
        </w:rPr>
        <w:t xml:space="preserve"> nation-</w:t>
      </w:r>
      <w:r w:rsidR="00B54FCC">
        <w:rPr>
          <w:rFonts w:ascii="Times New Roman" w:hAnsi="Times New Roman" w:cs="Times New Roman"/>
          <w:sz w:val="24"/>
          <w:szCs w:val="24"/>
        </w:rPr>
        <w:t xml:space="preserve">state </w:t>
      </w:r>
      <w:r w:rsidR="00F17EAA" w:rsidRPr="00BB4296">
        <w:rPr>
          <w:rFonts w:ascii="Times New Roman" w:hAnsi="Times New Roman" w:cs="Times New Roman"/>
          <w:sz w:val="24"/>
          <w:szCs w:val="24"/>
        </w:rPr>
        <w:t xml:space="preserve">building </w:t>
      </w:r>
      <w:r w:rsidR="00BB4296">
        <w:rPr>
          <w:rFonts w:ascii="Times New Roman" w:hAnsi="Times New Roman" w:cs="Times New Roman"/>
          <w:sz w:val="24"/>
          <w:szCs w:val="24"/>
        </w:rPr>
        <w:t xml:space="preserve"> </w:t>
      </w:r>
      <w:r w:rsidR="00997DB4">
        <w:rPr>
          <w:rFonts w:ascii="Times New Roman" w:hAnsi="Times New Roman" w:cs="Times New Roman"/>
          <w:sz w:val="24"/>
          <w:szCs w:val="24"/>
        </w:rPr>
        <w:t xml:space="preserve">project </w:t>
      </w:r>
      <w:r w:rsidR="005B3A82">
        <w:rPr>
          <w:rFonts w:ascii="Times New Roman" w:hAnsi="Times New Roman" w:cs="Times New Roman"/>
          <w:sz w:val="24"/>
          <w:szCs w:val="24"/>
        </w:rPr>
        <w:t xml:space="preserve">has </w:t>
      </w:r>
      <w:r w:rsidR="00E40EF9">
        <w:rPr>
          <w:rFonts w:ascii="Times New Roman" w:hAnsi="Times New Roman" w:cs="Times New Roman"/>
          <w:sz w:val="24"/>
          <w:szCs w:val="24"/>
        </w:rPr>
        <w:t xml:space="preserve">induced a </w:t>
      </w:r>
      <w:r w:rsidR="0089762A" w:rsidRPr="00BB4296">
        <w:rPr>
          <w:rFonts w:ascii="Times New Roman" w:hAnsi="Times New Roman" w:cs="Times New Roman"/>
          <w:sz w:val="24"/>
          <w:szCs w:val="24"/>
        </w:rPr>
        <w:t xml:space="preserve">deeply </w:t>
      </w:r>
      <w:r w:rsidR="00BE3879" w:rsidRPr="00BB4296">
        <w:rPr>
          <w:rFonts w:ascii="Times New Roman" w:hAnsi="Times New Roman" w:cs="Times New Roman"/>
          <w:sz w:val="24"/>
          <w:szCs w:val="24"/>
        </w:rPr>
        <w:t>divide</w:t>
      </w:r>
      <w:r w:rsidR="0089762A" w:rsidRPr="00BB4296">
        <w:rPr>
          <w:rFonts w:ascii="Times New Roman" w:hAnsi="Times New Roman" w:cs="Times New Roman"/>
          <w:sz w:val="24"/>
          <w:szCs w:val="24"/>
        </w:rPr>
        <w:t>d</w:t>
      </w:r>
      <w:r w:rsidR="00BE3879" w:rsidRPr="00BB4296">
        <w:rPr>
          <w:rFonts w:ascii="Times New Roman" w:hAnsi="Times New Roman" w:cs="Times New Roman"/>
          <w:sz w:val="24"/>
          <w:szCs w:val="24"/>
        </w:rPr>
        <w:t xml:space="preserve"> </w:t>
      </w:r>
      <w:r w:rsidR="0089762A" w:rsidRPr="00BB4296">
        <w:rPr>
          <w:rFonts w:ascii="Times New Roman" w:hAnsi="Times New Roman" w:cs="Times New Roman"/>
          <w:sz w:val="24"/>
          <w:szCs w:val="24"/>
        </w:rPr>
        <w:t>society</w:t>
      </w:r>
      <w:r w:rsidR="00997DB4">
        <w:rPr>
          <w:rFonts w:ascii="Times New Roman" w:hAnsi="Times New Roman" w:cs="Times New Roman"/>
          <w:sz w:val="24"/>
          <w:szCs w:val="24"/>
        </w:rPr>
        <w:t xml:space="preserve"> along</w:t>
      </w:r>
      <w:r w:rsidR="005B3A82">
        <w:rPr>
          <w:rFonts w:ascii="Times New Roman" w:hAnsi="Times New Roman" w:cs="Times New Roman"/>
          <w:sz w:val="24"/>
          <w:szCs w:val="24"/>
        </w:rPr>
        <w:t xml:space="preserve"> ethno-</w:t>
      </w:r>
      <w:r w:rsidR="00E40EF9">
        <w:rPr>
          <w:rFonts w:ascii="Times New Roman" w:hAnsi="Times New Roman" w:cs="Times New Roman"/>
          <w:sz w:val="24"/>
          <w:szCs w:val="24"/>
        </w:rPr>
        <w:t>linguistic identity</w:t>
      </w:r>
      <w:r w:rsidR="00B115DD" w:rsidRPr="00BB4296">
        <w:rPr>
          <w:rFonts w:ascii="Times New Roman" w:hAnsi="Times New Roman" w:cs="Times New Roman"/>
          <w:sz w:val="24"/>
          <w:szCs w:val="24"/>
        </w:rPr>
        <w:t>,</w:t>
      </w:r>
      <w:r w:rsidR="00BB4296">
        <w:rPr>
          <w:rFonts w:ascii="Times New Roman" w:hAnsi="Times New Roman" w:cs="Times New Roman"/>
          <w:sz w:val="24"/>
          <w:szCs w:val="24"/>
        </w:rPr>
        <w:t xml:space="preserve"> where</w:t>
      </w:r>
      <w:r w:rsidR="00187108">
        <w:rPr>
          <w:rFonts w:ascii="Times New Roman" w:hAnsi="Times New Roman" w:cs="Times New Roman"/>
          <w:sz w:val="24"/>
          <w:szCs w:val="24"/>
        </w:rPr>
        <w:t xml:space="preserve"> </w:t>
      </w:r>
      <w:r w:rsidR="00B54FCC">
        <w:rPr>
          <w:rFonts w:ascii="Times New Roman" w:hAnsi="Times New Roman" w:cs="Times New Roman"/>
          <w:sz w:val="24"/>
          <w:szCs w:val="24"/>
        </w:rPr>
        <w:t>such identity marker became an epicenter for</w:t>
      </w:r>
      <w:r w:rsidR="00E40EF9">
        <w:rPr>
          <w:rFonts w:ascii="Times New Roman" w:hAnsi="Times New Roman" w:cs="Times New Roman"/>
          <w:sz w:val="24"/>
          <w:szCs w:val="24"/>
        </w:rPr>
        <w:t xml:space="preserve"> power struggle, recognition, political party organization</w:t>
      </w:r>
      <w:r w:rsidR="005B3A82">
        <w:rPr>
          <w:rFonts w:ascii="Times New Roman" w:hAnsi="Times New Roman" w:cs="Times New Roman"/>
          <w:sz w:val="24"/>
          <w:szCs w:val="24"/>
        </w:rPr>
        <w:t xml:space="preserve"> </w:t>
      </w:r>
      <w:r w:rsidR="00E40EF9">
        <w:rPr>
          <w:rFonts w:ascii="Times New Roman" w:hAnsi="Times New Roman" w:cs="Times New Roman"/>
          <w:sz w:val="24"/>
          <w:szCs w:val="24"/>
        </w:rPr>
        <w:t>more than any other bases</w:t>
      </w:r>
      <w:r w:rsidR="00B54FCC">
        <w:rPr>
          <w:rFonts w:ascii="Times New Roman" w:hAnsi="Times New Roman" w:cs="Times New Roman"/>
          <w:sz w:val="24"/>
          <w:szCs w:val="24"/>
        </w:rPr>
        <w:t xml:space="preserve"> such as ideology,</w:t>
      </w:r>
      <w:r w:rsidR="00E40EF9">
        <w:rPr>
          <w:rFonts w:ascii="Times New Roman" w:hAnsi="Times New Roman" w:cs="Times New Roman"/>
          <w:sz w:val="24"/>
          <w:szCs w:val="24"/>
        </w:rPr>
        <w:t xml:space="preserve"> which paly little role (if any). </w:t>
      </w:r>
    </w:p>
    <w:p w:rsidR="00366721" w:rsidRPr="00E8596C" w:rsidRDefault="00B54FCC" w:rsidP="0036672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While the roles</w:t>
      </w:r>
      <w:r w:rsidR="00E40EF9">
        <w:rPr>
          <w:rFonts w:ascii="Times New Roman" w:hAnsi="Times New Roman" w:cs="Times New Roman"/>
          <w:sz w:val="24"/>
          <w:szCs w:val="24"/>
        </w:rPr>
        <w:t xml:space="preserve"> of the mon</w:t>
      </w:r>
      <w:r w:rsidR="00F41BC6">
        <w:rPr>
          <w:rFonts w:ascii="Times New Roman" w:hAnsi="Times New Roman" w:cs="Times New Roman"/>
          <w:sz w:val="24"/>
          <w:szCs w:val="24"/>
        </w:rPr>
        <w:t>olingual lang</w:t>
      </w:r>
      <w:r>
        <w:rPr>
          <w:rFonts w:ascii="Times New Roman" w:hAnsi="Times New Roman" w:cs="Times New Roman"/>
          <w:sz w:val="24"/>
          <w:szCs w:val="24"/>
        </w:rPr>
        <w:t>uage policy was that it shaped</w:t>
      </w:r>
      <w:r w:rsidR="00E40EF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40EF9">
        <w:rPr>
          <w:rFonts w:ascii="Times New Roman" w:hAnsi="Times New Roman" w:cs="Times New Roman"/>
          <w:sz w:val="24"/>
          <w:szCs w:val="24"/>
        </w:rPr>
        <w:t xml:space="preserve">monolithic nation-building project </w:t>
      </w:r>
      <w:r>
        <w:rPr>
          <w:rFonts w:ascii="Times New Roman" w:hAnsi="Times New Roman" w:cs="Times New Roman"/>
          <w:sz w:val="24"/>
          <w:szCs w:val="24"/>
        </w:rPr>
        <w:t>in pre-1991 Ethiopia, and its consequences include</w:t>
      </w:r>
      <w:r w:rsidR="0089762A" w:rsidRPr="00BB4296">
        <w:rPr>
          <w:rFonts w:ascii="Times New Roman" w:hAnsi="Times New Roman" w:cs="Times New Roman"/>
          <w:sz w:val="24"/>
          <w:szCs w:val="24"/>
        </w:rPr>
        <w:t xml:space="preserve"> </w:t>
      </w:r>
      <w:r>
        <w:rPr>
          <w:rFonts w:ascii="Times New Roman" w:hAnsi="Times New Roman" w:cs="Times New Roman"/>
          <w:sz w:val="24"/>
          <w:szCs w:val="24"/>
        </w:rPr>
        <w:t xml:space="preserve">eroded state legitimacy, social </w:t>
      </w:r>
      <w:r w:rsidR="0089762A" w:rsidRPr="00BB4296">
        <w:rPr>
          <w:rFonts w:ascii="Times New Roman" w:hAnsi="Times New Roman" w:cs="Times New Roman"/>
          <w:sz w:val="24"/>
          <w:szCs w:val="24"/>
        </w:rPr>
        <w:t>antagonism</w:t>
      </w:r>
      <w:r>
        <w:rPr>
          <w:rFonts w:ascii="Times New Roman" w:hAnsi="Times New Roman" w:cs="Times New Roman"/>
          <w:sz w:val="24"/>
          <w:szCs w:val="24"/>
        </w:rPr>
        <w:t xml:space="preserve"> and mistrust as a result of</w:t>
      </w:r>
      <w:r w:rsidR="00E40EF9">
        <w:rPr>
          <w:rFonts w:ascii="Times New Roman" w:hAnsi="Times New Roman" w:cs="Times New Roman"/>
          <w:sz w:val="24"/>
          <w:szCs w:val="24"/>
        </w:rPr>
        <w:t xml:space="preserve"> </w:t>
      </w:r>
      <w:r>
        <w:rPr>
          <w:rFonts w:ascii="Times New Roman" w:hAnsi="Times New Roman" w:cs="Times New Roman"/>
          <w:sz w:val="24"/>
          <w:szCs w:val="24"/>
        </w:rPr>
        <w:t xml:space="preserve">the historical </w:t>
      </w:r>
      <w:r w:rsidR="00E40EF9">
        <w:rPr>
          <w:rFonts w:ascii="Times New Roman" w:hAnsi="Times New Roman" w:cs="Times New Roman"/>
          <w:sz w:val="24"/>
          <w:szCs w:val="24"/>
        </w:rPr>
        <w:t>legacies of the monolithic nation-b</w:t>
      </w:r>
      <w:r>
        <w:rPr>
          <w:rFonts w:ascii="Times New Roman" w:hAnsi="Times New Roman" w:cs="Times New Roman"/>
          <w:sz w:val="24"/>
          <w:szCs w:val="24"/>
        </w:rPr>
        <w:t xml:space="preserve">uilding project </w:t>
      </w:r>
      <w:r w:rsidR="00D163EC">
        <w:rPr>
          <w:rFonts w:ascii="Times New Roman" w:hAnsi="Times New Roman" w:cs="Times New Roman"/>
          <w:sz w:val="24"/>
          <w:szCs w:val="24"/>
        </w:rPr>
        <w:t>defined by</w:t>
      </w:r>
      <w:r w:rsidR="004B7DF5">
        <w:rPr>
          <w:rFonts w:ascii="Times New Roman" w:hAnsi="Times New Roman" w:cs="Times New Roman"/>
          <w:sz w:val="24"/>
          <w:szCs w:val="24"/>
        </w:rPr>
        <w:t xml:space="preserve"> marginalization </w:t>
      </w:r>
      <w:r w:rsidR="00D163EC">
        <w:rPr>
          <w:rFonts w:ascii="Times New Roman" w:hAnsi="Times New Roman" w:cs="Times New Roman"/>
          <w:sz w:val="24"/>
          <w:szCs w:val="24"/>
        </w:rPr>
        <w:t>of diver</w:t>
      </w:r>
      <w:r>
        <w:rPr>
          <w:rFonts w:ascii="Times New Roman" w:hAnsi="Times New Roman" w:cs="Times New Roman"/>
          <w:sz w:val="24"/>
          <w:szCs w:val="24"/>
        </w:rPr>
        <w:t>se ethno-cultural groups</w:t>
      </w:r>
      <w:r w:rsidR="00D163EC">
        <w:rPr>
          <w:rFonts w:ascii="Times New Roman" w:hAnsi="Times New Roman" w:cs="Times New Roman"/>
          <w:sz w:val="24"/>
          <w:szCs w:val="24"/>
        </w:rPr>
        <w:t xml:space="preserve"> </w:t>
      </w:r>
      <w:r>
        <w:rPr>
          <w:rFonts w:ascii="Times New Roman" w:hAnsi="Times New Roman" w:cs="Times New Roman"/>
          <w:sz w:val="24"/>
          <w:szCs w:val="24"/>
        </w:rPr>
        <w:t>imposing a certain narrowly defined</w:t>
      </w:r>
      <w:r w:rsidR="00D163EC">
        <w:rPr>
          <w:rFonts w:ascii="Times New Roman" w:hAnsi="Times New Roman" w:cs="Times New Roman"/>
          <w:sz w:val="24"/>
          <w:szCs w:val="24"/>
        </w:rPr>
        <w:t xml:space="preserve"> nation-state identity in terms of language, culture, or even religion</w:t>
      </w:r>
      <w:r w:rsidR="0089762A" w:rsidRPr="00BB4296">
        <w:rPr>
          <w:rFonts w:ascii="Times New Roman" w:hAnsi="Times New Roman" w:cs="Times New Roman"/>
          <w:sz w:val="24"/>
          <w:szCs w:val="24"/>
        </w:rPr>
        <w:t>.</w:t>
      </w:r>
      <w:r w:rsidR="002B69C8">
        <w:rPr>
          <w:rFonts w:ascii="Times New Roman" w:hAnsi="Times New Roman" w:cs="Times New Roman"/>
          <w:sz w:val="24"/>
          <w:szCs w:val="24"/>
        </w:rPr>
        <w:t xml:space="preserve"> </w:t>
      </w:r>
      <w:r>
        <w:rPr>
          <w:rFonts w:ascii="Times New Roman" w:hAnsi="Times New Roman" w:cs="Times New Roman"/>
          <w:sz w:val="24"/>
          <w:szCs w:val="24"/>
        </w:rPr>
        <w:t xml:space="preserve">When it comes to the federal Ethiopia from 1991-2019 under the EPRDF era, there are changes and continuities in terms of language policy and thereby nation-building model. In other words, Ethiopian federalism has been still between nation-state and inclusive polity-building model. Its nation-state nature is that it has been guided by a lingua franca thesis rather than inclusive polity building model. Again, it terms of granting autonomy for asserting diversity, it has </w:t>
      </w:r>
      <w:r w:rsidR="00E8596C">
        <w:rPr>
          <w:rFonts w:ascii="Times New Roman" w:hAnsi="Times New Roman" w:cs="Times New Roman"/>
          <w:sz w:val="24"/>
          <w:szCs w:val="24"/>
        </w:rPr>
        <w:t xml:space="preserve">its own achievements as well as limitations given what it grants is asymmetrical autonomy to self-rule which has made some groups local autonomy to demand for more autonomy for asserting diversity. </w:t>
      </w:r>
      <w:r w:rsidR="004B7DF5">
        <w:rPr>
          <w:rFonts w:ascii="Times New Roman" w:hAnsi="Times New Roman" w:cs="Times New Roman"/>
          <w:sz w:val="24"/>
          <w:szCs w:val="24"/>
        </w:rPr>
        <w:t>Therefore, t</w:t>
      </w:r>
      <w:r w:rsidR="00187108">
        <w:rPr>
          <w:rFonts w:ascii="Times New Roman" w:hAnsi="Times New Roman" w:cs="Times New Roman"/>
          <w:sz w:val="24"/>
          <w:szCs w:val="24"/>
        </w:rPr>
        <w:t xml:space="preserve">he whole </w:t>
      </w:r>
      <w:r w:rsidR="004B7DF5">
        <w:rPr>
          <w:rFonts w:ascii="Times New Roman" w:hAnsi="Times New Roman" w:cs="Times New Roman"/>
          <w:sz w:val="24"/>
          <w:szCs w:val="24"/>
        </w:rPr>
        <w:t xml:space="preserve">assessments </w:t>
      </w:r>
      <w:r w:rsidR="00246D0A">
        <w:rPr>
          <w:rFonts w:ascii="Times New Roman" w:hAnsi="Times New Roman" w:cs="Times New Roman"/>
          <w:sz w:val="24"/>
          <w:szCs w:val="24"/>
        </w:rPr>
        <w:t>of the study</w:t>
      </w:r>
      <w:r w:rsidR="002B69C8">
        <w:rPr>
          <w:rFonts w:ascii="Times New Roman" w:hAnsi="Times New Roman" w:cs="Times New Roman"/>
          <w:sz w:val="24"/>
          <w:szCs w:val="24"/>
        </w:rPr>
        <w:t xml:space="preserve"> </w:t>
      </w:r>
      <w:r w:rsidR="005B3A82">
        <w:rPr>
          <w:rFonts w:ascii="Times New Roman" w:hAnsi="Times New Roman" w:cs="Times New Roman"/>
          <w:sz w:val="24"/>
          <w:szCs w:val="24"/>
        </w:rPr>
        <w:t>assert</w:t>
      </w:r>
      <w:r w:rsidR="00246D0A">
        <w:rPr>
          <w:rFonts w:ascii="Times New Roman" w:hAnsi="Times New Roman" w:cs="Times New Roman"/>
          <w:sz w:val="24"/>
          <w:szCs w:val="24"/>
        </w:rPr>
        <w:t>s</w:t>
      </w:r>
      <w:r w:rsidR="005B3A82">
        <w:rPr>
          <w:rFonts w:ascii="Times New Roman" w:hAnsi="Times New Roman" w:cs="Times New Roman"/>
          <w:sz w:val="24"/>
          <w:szCs w:val="24"/>
        </w:rPr>
        <w:t xml:space="preserve"> that </w:t>
      </w:r>
      <w:r w:rsidR="004B7DF5">
        <w:rPr>
          <w:rFonts w:ascii="Times New Roman" w:hAnsi="Times New Roman" w:cs="Times New Roman"/>
          <w:sz w:val="24"/>
          <w:szCs w:val="24"/>
        </w:rPr>
        <w:t>Ethiopia needs to adopt an</w:t>
      </w:r>
      <w:r w:rsidR="00187108">
        <w:rPr>
          <w:rFonts w:ascii="Times New Roman" w:hAnsi="Times New Roman" w:cs="Times New Roman"/>
          <w:sz w:val="24"/>
          <w:szCs w:val="24"/>
        </w:rPr>
        <w:t xml:space="preserve"> alternative model of nation-</w:t>
      </w:r>
      <w:r w:rsidR="002B69C8">
        <w:rPr>
          <w:rFonts w:ascii="Times New Roman" w:hAnsi="Times New Roman" w:cs="Times New Roman"/>
          <w:sz w:val="24"/>
          <w:szCs w:val="24"/>
        </w:rPr>
        <w:t>building</w:t>
      </w:r>
      <w:r w:rsidR="00D163EC">
        <w:rPr>
          <w:rFonts w:ascii="Times New Roman" w:hAnsi="Times New Roman" w:cs="Times New Roman"/>
          <w:sz w:val="24"/>
          <w:szCs w:val="24"/>
        </w:rPr>
        <w:t>,</w:t>
      </w:r>
      <w:r w:rsidR="004B7DF5">
        <w:rPr>
          <w:rFonts w:ascii="Times New Roman" w:hAnsi="Times New Roman" w:cs="Times New Roman"/>
          <w:sz w:val="24"/>
          <w:szCs w:val="24"/>
        </w:rPr>
        <w:t xml:space="preserve"> </w:t>
      </w:r>
      <w:r w:rsidR="00D163EC">
        <w:rPr>
          <w:rFonts w:ascii="Times New Roman" w:hAnsi="Times New Roman" w:cs="Times New Roman"/>
          <w:sz w:val="24"/>
          <w:szCs w:val="24"/>
        </w:rPr>
        <w:t xml:space="preserve">or </w:t>
      </w:r>
      <w:r w:rsidR="004B7DF5">
        <w:rPr>
          <w:rFonts w:ascii="Times New Roman" w:hAnsi="Times New Roman" w:cs="Times New Roman"/>
          <w:sz w:val="24"/>
          <w:szCs w:val="24"/>
        </w:rPr>
        <w:t xml:space="preserve">what is </w:t>
      </w:r>
      <w:r w:rsidR="004B7DF5">
        <w:rPr>
          <w:rFonts w:ascii="Times New Roman" w:hAnsi="Times New Roman" w:cs="Times New Roman"/>
          <w:sz w:val="24"/>
          <w:szCs w:val="24"/>
        </w:rPr>
        <w:lastRenderedPageBreak/>
        <w:t xml:space="preserve">referred to as </w:t>
      </w:r>
      <w:r w:rsidR="00D163EC">
        <w:rPr>
          <w:rFonts w:ascii="Times New Roman" w:hAnsi="Times New Roman" w:cs="Times New Roman"/>
          <w:sz w:val="24"/>
          <w:szCs w:val="24"/>
        </w:rPr>
        <w:t xml:space="preserve">an </w:t>
      </w:r>
      <w:r w:rsidR="00187108">
        <w:rPr>
          <w:rFonts w:ascii="Times New Roman" w:hAnsi="Times New Roman" w:cs="Times New Roman"/>
          <w:sz w:val="24"/>
          <w:szCs w:val="24"/>
        </w:rPr>
        <w:t>in</w:t>
      </w:r>
      <w:r w:rsidR="00E8596C">
        <w:rPr>
          <w:rFonts w:ascii="Times New Roman" w:hAnsi="Times New Roman" w:cs="Times New Roman"/>
          <w:sz w:val="24"/>
          <w:szCs w:val="24"/>
        </w:rPr>
        <w:t>clusive polity-building model</w:t>
      </w:r>
      <w:r w:rsidR="004B7DF5">
        <w:rPr>
          <w:rFonts w:ascii="Times New Roman" w:hAnsi="Times New Roman" w:cs="Times New Roman"/>
          <w:sz w:val="24"/>
          <w:szCs w:val="24"/>
        </w:rPr>
        <w:t xml:space="preserve"> that promotes </w:t>
      </w:r>
      <w:r w:rsidR="00D163EC">
        <w:rPr>
          <w:rFonts w:ascii="Times New Roman" w:hAnsi="Times New Roman" w:cs="Times New Roman"/>
          <w:sz w:val="24"/>
          <w:szCs w:val="24"/>
        </w:rPr>
        <w:t>“</w:t>
      </w:r>
      <w:r w:rsidR="004B7DF5">
        <w:rPr>
          <w:rFonts w:ascii="Times New Roman" w:hAnsi="Times New Roman" w:cs="Times New Roman"/>
          <w:sz w:val="24"/>
          <w:szCs w:val="24"/>
        </w:rPr>
        <w:t>unity in diversity</w:t>
      </w:r>
      <w:r w:rsidR="00D163EC">
        <w:rPr>
          <w:rFonts w:ascii="Times New Roman" w:hAnsi="Times New Roman" w:cs="Times New Roman"/>
          <w:sz w:val="24"/>
          <w:szCs w:val="24"/>
        </w:rPr>
        <w:t>”</w:t>
      </w:r>
      <w:r w:rsidR="004B7DF5">
        <w:rPr>
          <w:rFonts w:ascii="Times New Roman" w:hAnsi="Times New Roman" w:cs="Times New Roman"/>
          <w:sz w:val="24"/>
          <w:szCs w:val="24"/>
        </w:rPr>
        <w:t xml:space="preserve"> granting autonomy and multicultural policies for </w:t>
      </w:r>
      <w:r w:rsidR="00D163EC">
        <w:rPr>
          <w:rFonts w:ascii="Times New Roman" w:hAnsi="Times New Roman" w:cs="Times New Roman"/>
          <w:sz w:val="24"/>
          <w:szCs w:val="24"/>
        </w:rPr>
        <w:t>a</w:t>
      </w:r>
      <w:r w:rsidR="004B7DF5">
        <w:rPr>
          <w:rFonts w:ascii="Times New Roman" w:hAnsi="Times New Roman" w:cs="Times New Roman"/>
          <w:sz w:val="24"/>
          <w:szCs w:val="24"/>
        </w:rPr>
        <w:t xml:space="preserve">sserting </w:t>
      </w:r>
      <w:r w:rsidR="00D163EC">
        <w:rPr>
          <w:rFonts w:ascii="Times New Roman" w:hAnsi="Times New Roman" w:cs="Times New Roman"/>
          <w:sz w:val="24"/>
          <w:szCs w:val="24"/>
        </w:rPr>
        <w:t>group-differentiated rights and</w:t>
      </w:r>
      <w:r w:rsidR="004B7DF5">
        <w:rPr>
          <w:rFonts w:ascii="Times New Roman" w:hAnsi="Times New Roman" w:cs="Times New Roman"/>
          <w:sz w:val="24"/>
          <w:szCs w:val="24"/>
        </w:rPr>
        <w:t xml:space="preserve"> promoting inclusive </w:t>
      </w:r>
      <w:r w:rsidR="00D163EC">
        <w:rPr>
          <w:rFonts w:ascii="Times New Roman" w:hAnsi="Times New Roman" w:cs="Times New Roman"/>
          <w:sz w:val="24"/>
          <w:szCs w:val="24"/>
        </w:rPr>
        <w:t>(</w:t>
      </w:r>
      <w:r w:rsidR="004B7DF5">
        <w:rPr>
          <w:rFonts w:ascii="Times New Roman" w:hAnsi="Times New Roman" w:cs="Times New Roman"/>
          <w:sz w:val="24"/>
          <w:szCs w:val="24"/>
        </w:rPr>
        <w:t>multinational</w:t>
      </w:r>
      <w:r w:rsidR="00D163EC">
        <w:rPr>
          <w:rFonts w:ascii="Times New Roman" w:hAnsi="Times New Roman" w:cs="Times New Roman"/>
          <w:sz w:val="24"/>
          <w:szCs w:val="24"/>
        </w:rPr>
        <w:t>)</w:t>
      </w:r>
      <w:r w:rsidR="004B7DF5">
        <w:rPr>
          <w:rFonts w:ascii="Times New Roman" w:hAnsi="Times New Roman" w:cs="Times New Roman"/>
          <w:sz w:val="24"/>
          <w:szCs w:val="24"/>
        </w:rPr>
        <w:t xml:space="preserve"> citizenship.</w:t>
      </w:r>
    </w:p>
    <w:p w:rsidR="006D2600" w:rsidRPr="006D2600" w:rsidRDefault="00096B04" w:rsidP="00366721">
      <w:pPr>
        <w:spacing w:after="240" w:line="360" w:lineRule="auto"/>
        <w:jc w:val="both"/>
        <w:rPr>
          <w:rFonts w:ascii="Times New Roman" w:hAnsi="Times New Roman" w:cs="Times New Roman"/>
          <w:b/>
          <w:sz w:val="28"/>
          <w:szCs w:val="28"/>
        </w:rPr>
      </w:pPr>
      <w:r w:rsidRPr="006D2600">
        <w:rPr>
          <w:rFonts w:ascii="Times New Roman" w:hAnsi="Times New Roman" w:cs="Times New Roman"/>
          <w:b/>
          <w:sz w:val="28"/>
          <w:szCs w:val="28"/>
        </w:rPr>
        <w:t>Acknowledgment</w:t>
      </w:r>
    </w:p>
    <w:p w:rsidR="004D2CCB" w:rsidRPr="004A3E5E" w:rsidRDefault="00E8596C" w:rsidP="00366721">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As this article </w:t>
      </w:r>
      <w:r w:rsidR="00F14914">
        <w:rPr>
          <w:rFonts w:ascii="Times New Roman" w:hAnsi="Times New Roman" w:cs="Times New Roman"/>
          <w:sz w:val="24"/>
          <w:szCs w:val="24"/>
          <w:shd w:val="clear" w:color="auto" w:fill="FFFFFF"/>
        </w:rPr>
        <w:t>is extracted from the ongoing</w:t>
      </w:r>
      <w:r w:rsidR="008751E1">
        <w:rPr>
          <w:rFonts w:ascii="Times New Roman" w:hAnsi="Times New Roman" w:cs="Times New Roman"/>
          <w:sz w:val="24"/>
          <w:szCs w:val="24"/>
          <w:shd w:val="clear" w:color="auto" w:fill="FFFFFF"/>
        </w:rPr>
        <w:t xml:space="preserve"> </w:t>
      </w:r>
      <w:r w:rsidR="00487BF2" w:rsidRPr="004A3E5E">
        <w:rPr>
          <w:rFonts w:ascii="Times New Roman" w:hAnsi="Times New Roman" w:cs="Times New Roman"/>
          <w:sz w:val="24"/>
          <w:szCs w:val="24"/>
          <w:shd w:val="clear" w:color="auto" w:fill="FFFFFF"/>
        </w:rPr>
        <w:t xml:space="preserve">PhD </w:t>
      </w:r>
      <w:r w:rsidR="001D4CE9">
        <w:rPr>
          <w:rFonts w:ascii="Times New Roman" w:hAnsi="Times New Roman" w:cs="Times New Roman"/>
          <w:sz w:val="24"/>
          <w:szCs w:val="24"/>
          <w:shd w:val="clear" w:color="auto" w:fill="FFFFFF"/>
        </w:rPr>
        <w:t>thesis</w:t>
      </w:r>
      <w:r w:rsidR="008751E1">
        <w:rPr>
          <w:rFonts w:ascii="Times New Roman" w:hAnsi="Times New Roman" w:cs="Times New Roman"/>
          <w:sz w:val="24"/>
          <w:szCs w:val="24"/>
          <w:shd w:val="clear" w:color="auto" w:fill="FFFFFF"/>
        </w:rPr>
        <w:t xml:space="preserve"> </w:t>
      </w:r>
      <w:r w:rsidR="00487BF2" w:rsidRPr="004A3E5E">
        <w:rPr>
          <w:rFonts w:ascii="Times New Roman" w:hAnsi="Times New Roman" w:cs="Times New Roman"/>
          <w:sz w:val="24"/>
          <w:szCs w:val="24"/>
          <w:shd w:val="clear" w:color="auto" w:fill="FFFFFF"/>
        </w:rPr>
        <w:t>titled</w:t>
      </w:r>
      <w:r w:rsidR="001D4CE9">
        <w:rPr>
          <w:rFonts w:ascii="Times New Roman" w:hAnsi="Times New Roman" w:cs="Times New Roman"/>
          <w:sz w:val="24"/>
          <w:szCs w:val="24"/>
          <w:shd w:val="clear" w:color="auto" w:fill="FFFFFF"/>
        </w:rPr>
        <w:t>,</w:t>
      </w:r>
      <w:r w:rsidR="00487BF2" w:rsidRPr="004A3E5E">
        <w:rPr>
          <w:rFonts w:ascii="Times New Roman" w:hAnsi="Times New Roman" w:cs="Times New Roman"/>
          <w:sz w:val="24"/>
          <w:szCs w:val="24"/>
          <w:shd w:val="clear" w:color="auto" w:fill="FFFFFF"/>
        </w:rPr>
        <w:t xml:space="preserve"> </w:t>
      </w:r>
      <w:r w:rsidR="00A32063">
        <w:rPr>
          <w:rFonts w:ascii="Times New Roman" w:hAnsi="Times New Roman" w:cs="Times New Roman"/>
          <w:sz w:val="24"/>
          <w:szCs w:val="24"/>
          <w:shd w:val="clear" w:color="auto" w:fill="FFFFFF"/>
        </w:rPr>
        <w:t>“</w:t>
      </w:r>
      <w:r w:rsidR="004A3E5E" w:rsidRPr="008751E1">
        <w:rPr>
          <w:rFonts w:ascii="Times New Roman" w:hAnsi="Times New Roman" w:cs="Times New Roman"/>
          <w:i/>
          <w:sz w:val="24"/>
          <w:szCs w:val="24"/>
        </w:rPr>
        <w:t xml:space="preserve">Unity in </w:t>
      </w:r>
      <w:r w:rsidR="00AE7A2A" w:rsidRPr="008751E1">
        <w:rPr>
          <w:rFonts w:ascii="Times New Roman" w:hAnsi="Times New Roman" w:cs="Times New Roman"/>
          <w:i/>
          <w:sz w:val="24"/>
          <w:szCs w:val="24"/>
        </w:rPr>
        <w:t>D</w:t>
      </w:r>
      <w:r w:rsidR="004A3E5E" w:rsidRPr="008751E1">
        <w:rPr>
          <w:rFonts w:ascii="Times New Roman" w:hAnsi="Times New Roman" w:cs="Times New Roman"/>
          <w:i/>
          <w:sz w:val="24"/>
          <w:szCs w:val="24"/>
        </w:rPr>
        <w:t>iversity</w:t>
      </w:r>
      <w:r w:rsidR="00487BF2" w:rsidRPr="008751E1">
        <w:rPr>
          <w:rFonts w:ascii="Times New Roman" w:hAnsi="Times New Roman" w:cs="Times New Roman"/>
          <w:i/>
          <w:sz w:val="24"/>
          <w:szCs w:val="24"/>
        </w:rPr>
        <w:t xml:space="preserve"> </w:t>
      </w:r>
      <w:r w:rsidR="004A3E5E" w:rsidRPr="008751E1">
        <w:rPr>
          <w:rFonts w:ascii="Times New Roman" w:hAnsi="Times New Roman" w:cs="Times New Roman"/>
          <w:i/>
          <w:sz w:val="24"/>
          <w:szCs w:val="24"/>
        </w:rPr>
        <w:t>in</w:t>
      </w:r>
      <w:r w:rsidR="008F3B52" w:rsidRPr="008751E1">
        <w:rPr>
          <w:rFonts w:ascii="Times New Roman" w:hAnsi="Times New Roman" w:cs="Times New Roman"/>
          <w:i/>
          <w:sz w:val="24"/>
          <w:szCs w:val="24"/>
        </w:rPr>
        <w:t xml:space="preserve"> </w:t>
      </w:r>
      <w:r w:rsidR="00AE7A2A" w:rsidRPr="008751E1">
        <w:rPr>
          <w:rFonts w:ascii="Times New Roman" w:hAnsi="Times New Roman" w:cs="Times New Roman"/>
          <w:i/>
          <w:sz w:val="24"/>
          <w:szCs w:val="24"/>
        </w:rPr>
        <w:t>F</w:t>
      </w:r>
      <w:r w:rsidR="008F3B52" w:rsidRPr="008751E1">
        <w:rPr>
          <w:rFonts w:ascii="Times New Roman" w:hAnsi="Times New Roman" w:cs="Times New Roman"/>
          <w:i/>
          <w:sz w:val="24"/>
          <w:szCs w:val="24"/>
        </w:rPr>
        <w:t>ederal</w:t>
      </w:r>
      <w:r w:rsidR="004A3E5E" w:rsidRPr="008751E1">
        <w:rPr>
          <w:rFonts w:ascii="Times New Roman" w:hAnsi="Times New Roman" w:cs="Times New Roman"/>
          <w:i/>
          <w:sz w:val="24"/>
          <w:szCs w:val="24"/>
        </w:rPr>
        <w:t xml:space="preserve"> </w:t>
      </w:r>
      <w:r w:rsidR="001D4CE9" w:rsidRPr="008751E1">
        <w:rPr>
          <w:rFonts w:ascii="Times New Roman" w:hAnsi="Times New Roman" w:cs="Times New Roman"/>
          <w:i/>
          <w:sz w:val="24"/>
          <w:szCs w:val="24"/>
        </w:rPr>
        <w:t xml:space="preserve">Ethiopia: Analysis of the </w:t>
      </w:r>
      <w:r w:rsidR="00AE7A2A" w:rsidRPr="008751E1">
        <w:rPr>
          <w:rFonts w:ascii="Times New Roman" w:hAnsi="Times New Roman" w:cs="Times New Roman"/>
          <w:i/>
          <w:sz w:val="24"/>
          <w:szCs w:val="24"/>
        </w:rPr>
        <w:t>Language P</w:t>
      </w:r>
      <w:r w:rsidR="00487BF2" w:rsidRPr="008751E1">
        <w:rPr>
          <w:rFonts w:ascii="Times New Roman" w:hAnsi="Times New Roman" w:cs="Times New Roman"/>
          <w:i/>
          <w:sz w:val="24"/>
          <w:szCs w:val="24"/>
        </w:rPr>
        <w:t>olicy</w:t>
      </w:r>
      <w:r w:rsidR="00A32063">
        <w:rPr>
          <w:rFonts w:ascii="Times New Roman" w:hAnsi="Times New Roman" w:cs="Times New Roman"/>
          <w:sz w:val="24"/>
          <w:szCs w:val="24"/>
        </w:rPr>
        <w:t>”</w:t>
      </w:r>
      <w:r>
        <w:rPr>
          <w:rFonts w:ascii="Times New Roman" w:hAnsi="Times New Roman" w:cs="Times New Roman"/>
          <w:sz w:val="24"/>
          <w:szCs w:val="24"/>
        </w:rPr>
        <w:t>.</w:t>
      </w:r>
      <w:r w:rsidR="00AE7A2A">
        <w:rPr>
          <w:rFonts w:ascii="Times New Roman" w:hAnsi="Times New Roman" w:cs="Times New Roman"/>
          <w:sz w:val="24"/>
          <w:szCs w:val="24"/>
          <w:shd w:val="clear" w:color="auto" w:fill="FFFFFF"/>
        </w:rPr>
        <w:t xml:space="preserve"> </w:t>
      </w:r>
      <w:r w:rsidR="00F14914">
        <w:rPr>
          <w:rFonts w:ascii="Times New Roman" w:hAnsi="Times New Roman" w:cs="Times New Roman"/>
          <w:sz w:val="24"/>
          <w:szCs w:val="24"/>
          <w:shd w:val="clear" w:color="auto" w:fill="FFFFFF"/>
        </w:rPr>
        <w:t>As a result,</w:t>
      </w:r>
      <w:r w:rsidR="005239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 </w:t>
      </w:r>
      <w:r w:rsidR="0052397E">
        <w:rPr>
          <w:rFonts w:ascii="Times New Roman" w:hAnsi="Times New Roman" w:cs="Times New Roman"/>
          <w:sz w:val="24"/>
          <w:szCs w:val="24"/>
          <w:shd w:val="clear" w:color="auto" w:fill="FFFFFF"/>
        </w:rPr>
        <w:t>would like to express</w:t>
      </w:r>
      <w:r w:rsidR="004D2CCB" w:rsidRPr="004A3E5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my gratitude to the following </w:t>
      </w:r>
      <w:r w:rsidR="004D2CCB" w:rsidRPr="004A3E5E">
        <w:rPr>
          <w:rFonts w:ascii="Times New Roman" w:hAnsi="Times New Roman" w:cs="Times New Roman"/>
          <w:sz w:val="24"/>
          <w:szCs w:val="24"/>
          <w:shd w:val="clear" w:color="auto" w:fill="FFFFFF"/>
        </w:rPr>
        <w:t xml:space="preserve">individuals </w:t>
      </w:r>
      <w:r w:rsidR="0018266D" w:rsidRPr="004A3E5E">
        <w:rPr>
          <w:rFonts w:ascii="Times New Roman" w:hAnsi="Times New Roman" w:cs="Times New Roman"/>
          <w:sz w:val="24"/>
          <w:szCs w:val="24"/>
          <w:shd w:val="clear" w:color="auto" w:fill="FFFFFF"/>
        </w:rPr>
        <w:t xml:space="preserve">and organizations for their </w:t>
      </w:r>
      <w:r w:rsidR="00A32063">
        <w:rPr>
          <w:rFonts w:ascii="Times New Roman" w:hAnsi="Times New Roman" w:cs="Times New Roman"/>
          <w:sz w:val="24"/>
          <w:szCs w:val="24"/>
          <w:shd w:val="clear" w:color="auto" w:fill="FFFFFF"/>
        </w:rPr>
        <w:t>in</w:t>
      </w:r>
      <w:r>
        <w:rPr>
          <w:rFonts w:ascii="Times New Roman" w:hAnsi="Times New Roman" w:cs="Times New Roman"/>
          <w:sz w:val="24"/>
          <w:szCs w:val="24"/>
          <w:shd w:val="clear" w:color="auto" w:fill="FFFFFF"/>
        </w:rPr>
        <w:t>valuable support.</w:t>
      </w:r>
    </w:p>
    <w:p w:rsidR="00E8596C" w:rsidRDefault="004D2CCB" w:rsidP="00366721">
      <w:pPr>
        <w:shd w:val="clear" w:color="auto" w:fill="FFFFFF"/>
        <w:spacing w:after="384" w:line="360" w:lineRule="auto"/>
        <w:textAlignment w:val="baseline"/>
        <w:rPr>
          <w:rFonts w:ascii="Times New Roman" w:hAnsi="Times New Roman" w:cs="Times New Roman"/>
          <w:sz w:val="24"/>
          <w:szCs w:val="24"/>
          <w:shd w:val="clear" w:color="auto" w:fill="FFFFFF"/>
        </w:rPr>
      </w:pPr>
      <w:r w:rsidRPr="005A1ED4">
        <w:rPr>
          <w:rFonts w:ascii="Times New Roman" w:hAnsi="Times New Roman" w:cs="Times New Roman"/>
          <w:sz w:val="24"/>
          <w:szCs w:val="24"/>
          <w:shd w:val="clear" w:color="auto" w:fill="FFFFFF"/>
        </w:rPr>
        <w:t xml:space="preserve">First and foremost, I’m </w:t>
      </w:r>
      <w:r w:rsidR="0052397E" w:rsidRPr="005A1ED4">
        <w:rPr>
          <w:rFonts w:ascii="Times New Roman" w:hAnsi="Times New Roman" w:cs="Times New Roman"/>
          <w:sz w:val="24"/>
          <w:szCs w:val="24"/>
          <w:shd w:val="clear" w:color="auto" w:fill="FFFFFF"/>
        </w:rPr>
        <w:t xml:space="preserve">deeply </w:t>
      </w:r>
      <w:r w:rsidR="005A1ED4" w:rsidRPr="005A1ED4">
        <w:rPr>
          <w:rFonts w:ascii="Times New Roman" w:hAnsi="Times New Roman" w:cs="Times New Roman"/>
          <w:sz w:val="24"/>
          <w:szCs w:val="24"/>
          <w:shd w:val="clear" w:color="auto" w:fill="FFFFFF"/>
        </w:rPr>
        <w:t>grateful to</w:t>
      </w:r>
      <w:r w:rsidRPr="005A1ED4">
        <w:rPr>
          <w:rFonts w:ascii="Times New Roman" w:hAnsi="Times New Roman" w:cs="Times New Roman"/>
          <w:sz w:val="24"/>
          <w:szCs w:val="24"/>
          <w:shd w:val="clear" w:color="auto" w:fill="FFFFFF"/>
        </w:rPr>
        <w:t xml:space="preserve"> my advisor Professor </w:t>
      </w:r>
      <w:proofErr w:type="spellStart"/>
      <w:r w:rsidRPr="005A1ED4">
        <w:rPr>
          <w:rFonts w:ascii="Times New Roman" w:hAnsi="Times New Roman" w:cs="Times New Roman"/>
          <w:sz w:val="24"/>
          <w:szCs w:val="24"/>
          <w:shd w:val="clear" w:color="auto" w:fill="FFFFFF"/>
        </w:rPr>
        <w:t>Assefa</w:t>
      </w:r>
      <w:proofErr w:type="spellEnd"/>
      <w:r w:rsidRPr="005A1ED4">
        <w:rPr>
          <w:rFonts w:ascii="Times New Roman" w:hAnsi="Times New Roman" w:cs="Times New Roman"/>
          <w:sz w:val="24"/>
          <w:szCs w:val="24"/>
          <w:shd w:val="clear" w:color="auto" w:fill="FFFFFF"/>
        </w:rPr>
        <w:t xml:space="preserve"> </w:t>
      </w:r>
      <w:proofErr w:type="spellStart"/>
      <w:r w:rsidRPr="005A1ED4">
        <w:rPr>
          <w:rFonts w:ascii="Times New Roman" w:hAnsi="Times New Roman" w:cs="Times New Roman"/>
          <w:sz w:val="24"/>
          <w:szCs w:val="24"/>
          <w:shd w:val="clear" w:color="auto" w:fill="FFFFFF"/>
        </w:rPr>
        <w:t>Fiseha</w:t>
      </w:r>
      <w:proofErr w:type="spellEnd"/>
      <w:r w:rsidRPr="005A1ED4">
        <w:rPr>
          <w:rFonts w:ascii="Times New Roman" w:hAnsi="Times New Roman" w:cs="Times New Roman"/>
          <w:sz w:val="24"/>
          <w:szCs w:val="24"/>
          <w:shd w:val="clear" w:color="auto" w:fill="FFFFFF"/>
        </w:rPr>
        <w:t xml:space="preserve"> for his </w:t>
      </w:r>
      <w:r w:rsidR="008751E1" w:rsidRPr="005A1ED4">
        <w:rPr>
          <w:rFonts w:ascii="Times New Roman" w:hAnsi="Times New Roman" w:cs="Times New Roman"/>
          <w:sz w:val="24"/>
          <w:szCs w:val="24"/>
          <w:shd w:val="clear" w:color="auto" w:fill="FFFFFF"/>
        </w:rPr>
        <w:t>unwavering</w:t>
      </w:r>
      <w:r w:rsidRPr="005A1ED4">
        <w:rPr>
          <w:rFonts w:ascii="Times New Roman" w:hAnsi="Times New Roman" w:cs="Times New Roman"/>
          <w:sz w:val="24"/>
          <w:szCs w:val="24"/>
          <w:shd w:val="clear" w:color="auto" w:fill="FFFFFF"/>
        </w:rPr>
        <w:t xml:space="preserve"> </w:t>
      </w:r>
      <w:r w:rsidR="008751E1">
        <w:rPr>
          <w:rFonts w:ascii="Times New Roman" w:hAnsi="Times New Roman" w:cs="Times New Roman"/>
          <w:sz w:val="24"/>
          <w:szCs w:val="24"/>
          <w:shd w:val="clear" w:color="auto" w:fill="FFFFFF"/>
        </w:rPr>
        <w:t xml:space="preserve">support, </w:t>
      </w:r>
      <w:r w:rsidRPr="005A1ED4">
        <w:rPr>
          <w:rFonts w:ascii="Times New Roman" w:hAnsi="Times New Roman" w:cs="Times New Roman"/>
          <w:sz w:val="24"/>
          <w:szCs w:val="24"/>
          <w:shd w:val="clear" w:color="auto" w:fill="FFFFFF"/>
        </w:rPr>
        <w:t>guidance, insig</w:t>
      </w:r>
      <w:r w:rsidR="0052397E" w:rsidRPr="005A1ED4">
        <w:rPr>
          <w:rFonts w:ascii="Times New Roman" w:hAnsi="Times New Roman" w:cs="Times New Roman"/>
          <w:sz w:val="24"/>
          <w:szCs w:val="24"/>
          <w:shd w:val="clear" w:color="auto" w:fill="FFFFFF"/>
        </w:rPr>
        <w:t>htful feedback, and continuous encouragement</w:t>
      </w:r>
      <w:r w:rsidRPr="005A1ED4">
        <w:rPr>
          <w:rFonts w:ascii="Times New Roman" w:hAnsi="Times New Roman" w:cs="Times New Roman"/>
          <w:sz w:val="24"/>
          <w:szCs w:val="24"/>
          <w:shd w:val="clear" w:color="auto" w:fill="FFFFFF"/>
        </w:rPr>
        <w:t xml:space="preserve">. </w:t>
      </w:r>
      <w:r w:rsidR="00A32063">
        <w:rPr>
          <w:rFonts w:ascii="Times New Roman" w:hAnsi="Times New Roman" w:cs="Times New Roman"/>
          <w:sz w:val="24"/>
          <w:szCs w:val="24"/>
        </w:rPr>
        <w:t xml:space="preserve">His expertise </w:t>
      </w:r>
      <w:r w:rsidR="008751E1">
        <w:rPr>
          <w:rFonts w:ascii="Times New Roman" w:hAnsi="Times New Roman" w:cs="Times New Roman"/>
          <w:sz w:val="24"/>
          <w:szCs w:val="24"/>
        </w:rPr>
        <w:t>remains</w:t>
      </w:r>
      <w:r w:rsidR="00A32063">
        <w:rPr>
          <w:rFonts w:ascii="Times New Roman" w:hAnsi="Times New Roman" w:cs="Times New Roman"/>
          <w:sz w:val="24"/>
          <w:szCs w:val="24"/>
        </w:rPr>
        <w:t xml:space="preserve"> a</w:t>
      </w:r>
      <w:r w:rsidR="0052397E" w:rsidRPr="005A1ED4">
        <w:rPr>
          <w:rFonts w:ascii="Times New Roman" w:hAnsi="Times New Roman" w:cs="Times New Roman"/>
          <w:sz w:val="24"/>
          <w:szCs w:val="24"/>
        </w:rPr>
        <w:t xml:space="preserve"> </w:t>
      </w:r>
      <w:r w:rsidR="00A32063" w:rsidRPr="005A1ED4">
        <w:rPr>
          <w:rFonts w:ascii="Times New Roman" w:hAnsi="Times New Roman" w:cs="Times New Roman"/>
          <w:sz w:val="24"/>
          <w:szCs w:val="24"/>
        </w:rPr>
        <w:t>precious</w:t>
      </w:r>
      <w:r w:rsidR="008751E1">
        <w:rPr>
          <w:rFonts w:ascii="Times New Roman" w:hAnsi="Times New Roman" w:cs="Times New Roman"/>
          <w:sz w:val="24"/>
          <w:szCs w:val="24"/>
        </w:rPr>
        <w:t xml:space="preserve"> asset to my</w:t>
      </w:r>
      <w:r w:rsidR="0052397E" w:rsidRPr="005A1ED4">
        <w:rPr>
          <w:rFonts w:ascii="Times New Roman" w:hAnsi="Times New Roman" w:cs="Times New Roman"/>
          <w:sz w:val="24"/>
          <w:szCs w:val="24"/>
        </w:rPr>
        <w:t xml:space="preserve"> study</w:t>
      </w:r>
      <w:r w:rsidR="00E8596C">
        <w:rPr>
          <w:rFonts w:ascii="Times New Roman" w:hAnsi="Times New Roman" w:cs="Times New Roman"/>
          <w:sz w:val="24"/>
          <w:szCs w:val="24"/>
        </w:rPr>
        <w:t xml:space="preserve"> undertaking</w:t>
      </w:r>
      <w:r w:rsidR="0052397E" w:rsidRPr="005A1ED4">
        <w:rPr>
          <w:rFonts w:ascii="Times New Roman" w:hAnsi="Times New Roman" w:cs="Times New Roman"/>
          <w:sz w:val="24"/>
          <w:szCs w:val="24"/>
        </w:rPr>
        <w:t>.</w:t>
      </w:r>
      <w:r w:rsidR="0052397E" w:rsidRPr="005A1ED4">
        <w:rPr>
          <w:rFonts w:ascii="Times New Roman" w:hAnsi="Times New Roman" w:cs="Times New Roman"/>
          <w:sz w:val="24"/>
          <w:szCs w:val="24"/>
          <w:shd w:val="clear" w:color="auto" w:fill="FFFFFF"/>
        </w:rPr>
        <w:t xml:space="preserve"> </w:t>
      </w:r>
    </w:p>
    <w:p w:rsidR="004D2CCB" w:rsidRPr="00E8596C" w:rsidRDefault="005A1ED4" w:rsidP="00366721">
      <w:pPr>
        <w:shd w:val="clear" w:color="auto" w:fill="FFFFFF"/>
        <w:spacing w:after="384" w:line="360" w:lineRule="auto"/>
        <w:textAlignment w:val="baseline"/>
        <w:rPr>
          <w:rFonts w:ascii="Times New Roman" w:hAnsi="Times New Roman" w:cs="Times New Roman"/>
          <w:sz w:val="24"/>
          <w:szCs w:val="24"/>
          <w:shd w:val="clear" w:color="auto" w:fill="FFFFFF"/>
        </w:rPr>
      </w:pPr>
      <w:r w:rsidRPr="005A1ED4">
        <w:rPr>
          <w:rFonts w:ascii="Times New Roman" w:hAnsi="Times New Roman" w:cs="Times New Roman"/>
          <w:sz w:val="24"/>
          <w:szCs w:val="24"/>
        </w:rPr>
        <w:t xml:space="preserve"> I am </w:t>
      </w:r>
      <w:r w:rsidR="00E8596C">
        <w:rPr>
          <w:rFonts w:ascii="Times New Roman" w:hAnsi="Times New Roman" w:cs="Times New Roman"/>
          <w:sz w:val="24"/>
          <w:szCs w:val="24"/>
        </w:rPr>
        <w:t xml:space="preserve">also </w:t>
      </w:r>
      <w:r w:rsidRPr="005A1ED4">
        <w:rPr>
          <w:rFonts w:ascii="Times New Roman" w:hAnsi="Times New Roman" w:cs="Times New Roman"/>
          <w:sz w:val="24"/>
          <w:szCs w:val="24"/>
        </w:rPr>
        <w:t xml:space="preserve">thankful to </w:t>
      </w:r>
      <w:proofErr w:type="spellStart"/>
      <w:r w:rsidRPr="005A1ED4">
        <w:rPr>
          <w:rFonts w:ascii="Times New Roman" w:hAnsi="Times New Roman" w:cs="Times New Roman"/>
          <w:sz w:val="24"/>
          <w:szCs w:val="24"/>
        </w:rPr>
        <w:t>Debre</w:t>
      </w:r>
      <w:proofErr w:type="spellEnd"/>
      <w:r w:rsidRPr="005A1ED4">
        <w:rPr>
          <w:rFonts w:ascii="Times New Roman" w:hAnsi="Times New Roman" w:cs="Times New Roman"/>
          <w:sz w:val="24"/>
          <w:szCs w:val="24"/>
        </w:rPr>
        <w:t xml:space="preserve"> </w:t>
      </w:r>
      <w:proofErr w:type="spellStart"/>
      <w:r w:rsidRPr="005A1ED4">
        <w:rPr>
          <w:rFonts w:ascii="Times New Roman" w:hAnsi="Times New Roman" w:cs="Times New Roman"/>
          <w:sz w:val="24"/>
          <w:szCs w:val="24"/>
        </w:rPr>
        <w:t>Markos</w:t>
      </w:r>
      <w:proofErr w:type="spellEnd"/>
      <w:r w:rsidRPr="005A1ED4">
        <w:rPr>
          <w:rFonts w:ascii="Times New Roman" w:hAnsi="Times New Roman" w:cs="Times New Roman"/>
          <w:sz w:val="24"/>
          <w:szCs w:val="24"/>
        </w:rPr>
        <w:t xml:space="preserve"> University </w:t>
      </w:r>
      <w:r w:rsidR="00E8596C">
        <w:rPr>
          <w:rFonts w:ascii="Times New Roman" w:hAnsi="Times New Roman" w:cs="Times New Roman"/>
          <w:sz w:val="24"/>
          <w:szCs w:val="24"/>
        </w:rPr>
        <w:t xml:space="preserve">and </w:t>
      </w:r>
      <w:r w:rsidR="00E8596C" w:rsidRPr="005A1ED4">
        <w:rPr>
          <w:rFonts w:ascii="Times New Roman" w:hAnsi="Times New Roman" w:cs="Times New Roman"/>
          <w:sz w:val="24"/>
          <w:szCs w:val="24"/>
        </w:rPr>
        <w:t xml:space="preserve">Addis Ababa University and </w:t>
      </w:r>
      <w:r w:rsidRPr="005A1ED4">
        <w:rPr>
          <w:rFonts w:ascii="Times New Roman" w:hAnsi="Times New Roman" w:cs="Times New Roman"/>
          <w:sz w:val="24"/>
          <w:szCs w:val="24"/>
        </w:rPr>
        <w:t xml:space="preserve">for providing the necessary facilities </w:t>
      </w:r>
      <w:r w:rsidR="00A32063">
        <w:rPr>
          <w:rFonts w:ascii="Times New Roman" w:hAnsi="Times New Roman" w:cs="Times New Roman"/>
          <w:sz w:val="24"/>
          <w:szCs w:val="24"/>
        </w:rPr>
        <w:t xml:space="preserve">and resources </w:t>
      </w:r>
      <w:r w:rsidR="00E8596C">
        <w:rPr>
          <w:rFonts w:ascii="Times New Roman" w:hAnsi="Times New Roman" w:cs="Times New Roman"/>
          <w:sz w:val="24"/>
          <w:szCs w:val="24"/>
        </w:rPr>
        <w:t>in conducting my PhD dissertation.</w:t>
      </w:r>
    </w:p>
    <w:p w:rsidR="00F14914" w:rsidRDefault="00F14914">
      <w:pPr>
        <w:rPr>
          <w:rFonts w:asciiTheme="majorHAnsi" w:eastAsiaTheme="majorEastAsia" w:hAnsiTheme="majorHAnsi" w:cstheme="majorBidi"/>
          <w:b/>
          <w:bCs/>
          <w:sz w:val="28"/>
          <w:szCs w:val="28"/>
        </w:rPr>
      </w:pPr>
      <w:r>
        <w:br w:type="page"/>
      </w:r>
    </w:p>
    <w:p w:rsidR="00F14914" w:rsidRPr="00CC1690" w:rsidRDefault="00F14914" w:rsidP="00F14914">
      <w:pPr>
        <w:pStyle w:val="Heading1"/>
        <w:spacing w:after="240" w:line="360" w:lineRule="auto"/>
        <w:jc w:val="center"/>
        <w:rPr>
          <w:color w:val="auto"/>
        </w:rPr>
      </w:pPr>
      <w:r w:rsidRPr="00D5267F">
        <w:rPr>
          <w:color w:val="auto"/>
        </w:rPr>
        <w:lastRenderedPageBreak/>
        <w:t>References</w:t>
      </w:r>
    </w:p>
    <w:p w:rsidR="00F14914" w:rsidRPr="007F19D5" w:rsidRDefault="00F14914" w:rsidP="00F14914">
      <w:pPr>
        <w:autoSpaceDE w:val="0"/>
        <w:autoSpaceDN w:val="0"/>
        <w:adjustRightInd w:val="0"/>
        <w:spacing w:after="0" w:line="360" w:lineRule="auto"/>
        <w:jc w:val="both"/>
        <w:rPr>
          <w:rFonts w:ascii="Times New Roman" w:hAnsi="Times New Roman" w:cs="Times New Roman"/>
          <w:sz w:val="24"/>
          <w:szCs w:val="24"/>
        </w:rPr>
      </w:pPr>
      <w:proofErr w:type="spellStart"/>
      <w:r w:rsidRPr="007F19D5">
        <w:rPr>
          <w:rFonts w:ascii="Times New Roman" w:hAnsi="Times New Roman" w:cs="Times New Roman"/>
          <w:color w:val="222222"/>
          <w:sz w:val="24"/>
          <w:szCs w:val="24"/>
          <w:shd w:val="clear" w:color="auto" w:fill="FFFFFF"/>
        </w:rPr>
        <w:t>Ajala</w:t>
      </w:r>
      <w:proofErr w:type="spellEnd"/>
      <w:r w:rsidRPr="007F19D5">
        <w:rPr>
          <w:rFonts w:ascii="Times New Roman" w:hAnsi="Times New Roman" w:cs="Times New Roman"/>
          <w:color w:val="222222"/>
          <w:sz w:val="24"/>
          <w:szCs w:val="24"/>
          <w:shd w:val="clear" w:color="auto" w:fill="FFFFFF"/>
        </w:rPr>
        <w:t xml:space="preserve">, A. (1983). </w:t>
      </w:r>
      <w:proofErr w:type="gramStart"/>
      <w:r w:rsidRPr="007F19D5">
        <w:rPr>
          <w:rFonts w:ascii="Times New Roman" w:hAnsi="Times New Roman" w:cs="Times New Roman"/>
          <w:color w:val="222222"/>
          <w:sz w:val="24"/>
          <w:szCs w:val="24"/>
          <w:shd w:val="clear" w:color="auto" w:fill="FFFFFF"/>
        </w:rPr>
        <w:t>The nature of African boundaries.</w:t>
      </w:r>
      <w:proofErr w:type="gramEnd"/>
      <w:r w:rsidRPr="007F19D5">
        <w:rPr>
          <w:rFonts w:ascii="Times New Roman" w:hAnsi="Times New Roman" w:cs="Times New Roman"/>
          <w:color w:val="222222"/>
          <w:sz w:val="24"/>
          <w:szCs w:val="24"/>
          <w:shd w:val="clear" w:color="auto" w:fill="FFFFFF"/>
        </w:rPr>
        <w:t> </w:t>
      </w:r>
      <w:r w:rsidRPr="007F19D5">
        <w:rPr>
          <w:rFonts w:ascii="Times New Roman" w:hAnsi="Times New Roman" w:cs="Times New Roman"/>
          <w:i/>
          <w:iCs/>
          <w:color w:val="222222"/>
          <w:sz w:val="24"/>
          <w:szCs w:val="24"/>
          <w:shd w:val="clear" w:color="auto" w:fill="FFFFFF"/>
        </w:rPr>
        <w:t>Africa Spectrum</w:t>
      </w:r>
      <w:r w:rsidRPr="007F19D5">
        <w:rPr>
          <w:rFonts w:ascii="Times New Roman" w:hAnsi="Times New Roman" w:cs="Times New Roman"/>
          <w:color w:val="222222"/>
          <w:sz w:val="24"/>
          <w:szCs w:val="24"/>
          <w:shd w:val="clear" w:color="auto" w:fill="FFFFFF"/>
        </w:rPr>
        <w:t>, 177-189.</w:t>
      </w:r>
    </w:p>
    <w:p w:rsidR="00F14914" w:rsidRDefault="00F14914" w:rsidP="00F14914">
      <w:pPr>
        <w:autoSpaceDE w:val="0"/>
        <w:autoSpaceDN w:val="0"/>
        <w:adjustRightInd w:val="0"/>
        <w:spacing w:after="0" w:line="360" w:lineRule="auto"/>
        <w:jc w:val="both"/>
        <w:rPr>
          <w:rFonts w:ascii="Times New Roman" w:hAnsi="Times New Roman" w:cs="Times New Roman"/>
          <w:sz w:val="24"/>
          <w:szCs w:val="24"/>
        </w:rPr>
      </w:pPr>
      <w:proofErr w:type="spellStart"/>
      <w:r w:rsidRPr="008617E5">
        <w:rPr>
          <w:rFonts w:ascii="Times New Roman" w:hAnsi="Times New Roman" w:cs="Times New Roman"/>
          <w:sz w:val="24"/>
          <w:szCs w:val="24"/>
        </w:rPr>
        <w:t>Alem</w:t>
      </w:r>
      <w:proofErr w:type="spellEnd"/>
      <w:r w:rsidRPr="008617E5">
        <w:rPr>
          <w:rFonts w:ascii="Times New Roman" w:hAnsi="Times New Roman" w:cs="Times New Roman"/>
          <w:sz w:val="24"/>
          <w:szCs w:val="24"/>
        </w:rPr>
        <w:t xml:space="preserve"> </w:t>
      </w:r>
      <w:proofErr w:type="spellStart"/>
      <w:r w:rsidRPr="008617E5">
        <w:rPr>
          <w:rFonts w:ascii="Times New Roman" w:hAnsi="Times New Roman" w:cs="Times New Roman"/>
          <w:sz w:val="24"/>
          <w:szCs w:val="24"/>
        </w:rPr>
        <w:t>Habtu</w:t>
      </w:r>
      <w:proofErr w:type="spellEnd"/>
      <w:r>
        <w:rPr>
          <w:rFonts w:ascii="Times New Roman" w:hAnsi="Times New Roman" w:cs="Times New Roman"/>
          <w:sz w:val="24"/>
          <w:szCs w:val="24"/>
        </w:rPr>
        <w:t>. (</w:t>
      </w:r>
      <w:r w:rsidRPr="008617E5">
        <w:rPr>
          <w:rFonts w:ascii="Times New Roman" w:hAnsi="Times New Roman" w:cs="Times New Roman"/>
          <w:sz w:val="24"/>
          <w:szCs w:val="24"/>
        </w:rPr>
        <w:t>2004</w:t>
      </w:r>
      <w:r>
        <w:rPr>
          <w:rFonts w:ascii="Times New Roman" w:hAnsi="Times New Roman" w:cs="Times New Roman"/>
          <w:sz w:val="24"/>
          <w:szCs w:val="24"/>
        </w:rPr>
        <w:t xml:space="preserve">). </w:t>
      </w:r>
      <w:r w:rsidRPr="008617E5">
        <w:rPr>
          <w:rFonts w:ascii="Times New Roman" w:hAnsi="Times New Roman" w:cs="Times New Roman"/>
          <w:sz w:val="24"/>
          <w:szCs w:val="24"/>
        </w:rPr>
        <w:t xml:space="preserve">Ethnic Pluralism as an Organizing Principle of the Ethiopian </w:t>
      </w:r>
      <w:r>
        <w:rPr>
          <w:rFonts w:ascii="Times New Roman" w:hAnsi="Times New Roman" w:cs="Times New Roman"/>
          <w:sz w:val="24"/>
          <w:szCs w:val="24"/>
        </w:rPr>
        <w:t xml:space="preserve"> </w:t>
      </w:r>
    </w:p>
    <w:p w:rsidR="00F14914" w:rsidRPr="00F97787" w:rsidRDefault="00F14914" w:rsidP="00F1491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Federation</w:t>
      </w:r>
      <w:r w:rsidRPr="008617E5">
        <w:rPr>
          <w:rFonts w:ascii="Times New Roman" w:hAnsi="Times New Roman" w:cs="Times New Roman"/>
          <w:sz w:val="24"/>
          <w:szCs w:val="24"/>
        </w:rPr>
        <w:t>.</w:t>
      </w:r>
      <w:proofErr w:type="gramEnd"/>
      <w:r w:rsidRPr="008617E5">
        <w:rPr>
          <w:rFonts w:ascii="Times New Roman" w:hAnsi="Times New Roman" w:cs="Times New Roman"/>
          <w:sz w:val="24"/>
          <w:szCs w:val="24"/>
        </w:rPr>
        <w:t xml:space="preserve">  </w:t>
      </w:r>
      <w:r w:rsidRPr="008617E5">
        <w:rPr>
          <w:rFonts w:ascii="Times New Roman" w:hAnsi="Times New Roman" w:cs="Times New Roman"/>
          <w:i/>
          <w:sz w:val="24"/>
          <w:szCs w:val="24"/>
        </w:rPr>
        <w:t>A Dialectical Anthropology</w:t>
      </w:r>
      <w:r>
        <w:rPr>
          <w:rFonts w:ascii="Times New Roman" w:hAnsi="Times New Roman" w:cs="Times New Roman"/>
          <w:sz w:val="24"/>
          <w:szCs w:val="24"/>
        </w:rPr>
        <w:t>,</w:t>
      </w:r>
      <w:r w:rsidRPr="008617E5">
        <w:rPr>
          <w:rFonts w:ascii="Times New Roman" w:hAnsi="Times New Roman" w:cs="Times New Roman"/>
          <w:sz w:val="24"/>
          <w:szCs w:val="24"/>
        </w:rPr>
        <w:t xml:space="preserve"> </w:t>
      </w:r>
      <w:r w:rsidRPr="00AF6BFB">
        <w:rPr>
          <w:rFonts w:ascii="Times New Roman" w:hAnsi="Times New Roman" w:cs="Times New Roman"/>
          <w:i/>
          <w:sz w:val="24"/>
          <w:szCs w:val="24"/>
        </w:rPr>
        <w:t>28</w:t>
      </w:r>
      <w:r>
        <w:rPr>
          <w:rFonts w:ascii="Times New Roman" w:hAnsi="Times New Roman" w:cs="Times New Roman"/>
          <w:sz w:val="24"/>
          <w:szCs w:val="24"/>
        </w:rPr>
        <w:t xml:space="preserve">(2), </w:t>
      </w:r>
      <w:r w:rsidRPr="008617E5">
        <w:rPr>
          <w:rFonts w:ascii="Times New Roman" w:hAnsi="Times New Roman" w:cs="Times New Roman"/>
          <w:sz w:val="24"/>
          <w:szCs w:val="24"/>
        </w:rPr>
        <w:t>91-123</w:t>
      </w:r>
      <w:r>
        <w:rPr>
          <w:rFonts w:ascii="Times New Roman" w:hAnsi="Times New Roman" w:cs="Times New Roman"/>
          <w:sz w:val="24"/>
          <w:szCs w:val="24"/>
        </w:rPr>
        <w:t>.</w:t>
      </w:r>
    </w:p>
    <w:p w:rsidR="00F14914" w:rsidRPr="00CC1690" w:rsidRDefault="00F14914" w:rsidP="00F14914">
      <w:pPr>
        <w:spacing w:after="0" w:line="360" w:lineRule="auto"/>
        <w:ind w:left="720" w:hanging="720"/>
        <w:contextualSpacing/>
        <w:rPr>
          <w:rFonts w:ascii="Times New Roman" w:eastAsia="Times New Roman" w:hAnsi="Times New Roman" w:cs="Times New Roman"/>
          <w:sz w:val="24"/>
          <w:szCs w:val="24"/>
        </w:rPr>
      </w:pPr>
      <w:proofErr w:type="spellStart"/>
      <w:proofErr w:type="gramStart"/>
      <w:r w:rsidRPr="00BA6A32">
        <w:rPr>
          <w:rFonts w:ascii="Times New Roman" w:eastAsia="Times New Roman" w:hAnsi="Times New Roman" w:cs="Times New Roman"/>
          <w:sz w:val="24"/>
          <w:szCs w:val="24"/>
        </w:rPr>
        <w:t>Alemseged</w:t>
      </w:r>
      <w:proofErr w:type="spellEnd"/>
      <w:r w:rsidRPr="00BA6A32">
        <w:rPr>
          <w:rFonts w:ascii="Times New Roman" w:eastAsia="Times New Roman" w:hAnsi="Times New Roman" w:cs="Times New Roman"/>
          <w:sz w:val="24"/>
          <w:szCs w:val="24"/>
        </w:rPr>
        <w:t xml:space="preserve"> </w:t>
      </w:r>
      <w:proofErr w:type="spellStart"/>
      <w:r w:rsidRPr="00BA6A32">
        <w:rPr>
          <w:rFonts w:ascii="Times New Roman" w:eastAsia="Times New Roman" w:hAnsi="Times New Roman" w:cs="Times New Roman"/>
          <w:sz w:val="24"/>
          <w:szCs w:val="24"/>
        </w:rPr>
        <w:t>Abbay</w:t>
      </w:r>
      <w:proofErr w:type="spellEnd"/>
      <w:r w:rsidRPr="00BA6A32">
        <w:rPr>
          <w:rFonts w:ascii="Times New Roman" w:eastAsia="Times New Roman" w:hAnsi="Times New Roman" w:cs="Times New Roman"/>
          <w:sz w:val="24"/>
          <w:szCs w:val="24"/>
        </w:rPr>
        <w:t>.</w:t>
      </w:r>
      <w:proofErr w:type="gramEnd"/>
      <w:r w:rsidRPr="00BA6A32">
        <w:rPr>
          <w:rFonts w:ascii="Times New Roman" w:eastAsia="Times New Roman" w:hAnsi="Times New Roman" w:cs="Times New Roman"/>
          <w:sz w:val="24"/>
          <w:szCs w:val="24"/>
        </w:rPr>
        <w:t xml:space="preserve"> </w:t>
      </w:r>
      <w:proofErr w:type="gramStart"/>
      <w:r w:rsidRPr="00BA6A32">
        <w:rPr>
          <w:rFonts w:ascii="Times New Roman" w:eastAsia="Times New Roman" w:hAnsi="Times New Roman" w:cs="Times New Roman"/>
          <w:sz w:val="24"/>
          <w:szCs w:val="24"/>
        </w:rPr>
        <w:t>(</w:t>
      </w:r>
      <w:r w:rsidRPr="005E2CAD">
        <w:rPr>
          <w:rFonts w:ascii="Times New Roman" w:eastAsia="Times New Roman" w:hAnsi="Times New Roman" w:cs="Times New Roman"/>
          <w:sz w:val="24"/>
          <w:szCs w:val="24"/>
        </w:rPr>
        <w:t>2004</w:t>
      </w:r>
      <w:r w:rsidRPr="00BA6A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2CAD">
        <w:rPr>
          <w:rFonts w:ascii="Times New Roman" w:eastAsia="Times New Roman" w:hAnsi="Times New Roman" w:cs="Times New Roman"/>
          <w:bCs/>
          <w:kern w:val="36"/>
          <w:sz w:val="24"/>
          <w:szCs w:val="24"/>
        </w:rPr>
        <w:t>Diversity and state-building in Ethiopia</w:t>
      </w:r>
      <w:r w:rsidRPr="00BA6A32">
        <w:rPr>
          <w:rFonts w:ascii="Times New Roman" w:eastAsia="Times New Roman" w:hAnsi="Times New Roman" w:cs="Times New Roman"/>
          <w:bCs/>
          <w:kern w:val="36"/>
          <w:sz w:val="24"/>
          <w:szCs w:val="24"/>
        </w:rPr>
        <w:t>.</w:t>
      </w:r>
      <w:proofErr w:type="gramEnd"/>
      <w:r w:rsidRPr="005E2CAD">
        <w:rPr>
          <w:rFonts w:ascii="Times New Roman" w:eastAsia="Times New Roman" w:hAnsi="Times New Roman" w:cs="Times New Roman"/>
          <w:bCs/>
          <w:kern w:val="36"/>
          <w:sz w:val="24"/>
          <w:szCs w:val="24"/>
        </w:rPr>
        <w:t> </w:t>
      </w:r>
      <w:r w:rsidRPr="00BA6A32">
        <w:rPr>
          <w:rFonts w:ascii="Times New Roman" w:eastAsia="Times New Roman" w:hAnsi="Times New Roman" w:cs="Times New Roman"/>
          <w:i/>
          <w:iCs/>
          <w:sz w:val="24"/>
          <w:szCs w:val="24"/>
        </w:rPr>
        <w:t>African Affairs</w:t>
      </w:r>
      <w:r w:rsidRPr="00BA6A32">
        <w:rPr>
          <w:rFonts w:ascii="Times New Roman" w:eastAsia="Times New Roman" w:hAnsi="Times New Roman" w:cs="Times New Roman"/>
          <w:sz w:val="24"/>
          <w:szCs w:val="24"/>
        </w:rPr>
        <w:t xml:space="preserve">, </w:t>
      </w:r>
      <w:r w:rsidRPr="005E2CAD">
        <w:rPr>
          <w:rFonts w:ascii="Times New Roman" w:eastAsia="Times New Roman" w:hAnsi="Times New Roman" w:cs="Times New Roman"/>
          <w:i/>
          <w:sz w:val="24"/>
          <w:szCs w:val="24"/>
        </w:rPr>
        <w:t>103</w:t>
      </w:r>
      <w:r w:rsidRPr="00BA6A32">
        <w:rPr>
          <w:rFonts w:ascii="Times New Roman" w:eastAsia="Times New Roman" w:hAnsi="Times New Roman" w:cs="Times New Roman"/>
          <w:sz w:val="24"/>
          <w:szCs w:val="24"/>
        </w:rPr>
        <w:t>(413),</w:t>
      </w:r>
      <w:r w:rsidRPr="005E2CAD">
        <w:rPr>
          <w:rFonts w:ascii="Times New Roman" w:eastAsia="Times New Roman" w:hAnsi="Times New Roman" w:cs="Times New Roman"/>
          <w:sz w:val="24"/>
          <w:szCs w:val="24"/>
        </w:rPr>
        <w:t xml:space="preserve"> 593–614</w:t>
      </w:r>
      <w:r>
        <w:rPr>
          <w:rFonts w:ascii="Times New Roman" w:eastAsia="Times New Roman" w:hAnsi="Times New Roman" w:cs="Times New Roman"/>
          <w:sz w:val="24"/>
          <w:szCs w:val="24"/>
        </w:rPr>
        <w:t>.</w:t>
      </w:r>
    </w:p>
    <w:p w:rsidR="00F14914" w:rsidRDefault="00F14914" w:rsidP="00F14914">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Andreas </w:t>
      </w:r>
      <w:proofErr w:type="spellStart"/>
      <w:r>
        <w:rPr>
          <w:rFonts w:ascii="Times New Roman" w:eastAsiaTheme="minorHAnsi" w:hAnsi="Times New Roman" w:cs="Times New Roman"/>
          <w:sz w:val="24"/>
          <w:szCs w:val="24"/>
        </w:rPr>
        <w:t>Eshete</w:t>
      </w:r>
      <w:proofErr w:type="spellEnd"/>
      <w:r>
        <w:rPr>
          <w:rFonts w:ascii="Times New Roman" w:eastAsiaTheme="minorHAnsi" w:hAnsi="Times New Roman" w:cs="Times New Roman"/>
          <w:sz w:val="24"/>
          <w:szCs w:val="24"/>
        </w:rPr>
        <w:t>. (</w:t>
      </w:r>
      <w:r w:rsidRPr="008617E5">
        <w:rPr>
          <w:rFonts w:ascii="Times New Roman" w:eastAsiaTheme="minorHAnsi" w:hAnsi="Times New Roman" w:cs="Times New Roman"/>
          <w:sz w:val="24"/>
          <w:szCs w:val="24"/>
        </w:rPr>
        <w:t>2003</w:t>
      </w:r>
      <w:r>
        <w:rPr>
          <w:rFonts w:ascii="Times New Roman" w:eastAsiaTheme="minorHAnsi" w:hAnsi="Times New Roman" w:cs="Times New Roman"/>
          <w:sz w:val="24"/>
          <w:szCs w:val="24"/>
        </w:rPr>
        <w:t>)</w:t>
      </w:r>
      <w:r w:rsidRPr="008617E5">
        <w:rPr>
          <w:rFonts w:ascii="Times New Roman" w:eastAsiaTheme="minorHAnsi" w:hAnsi="Times New Roman" w:cs="Times New Roman"/>
          <w:sz w:val="24"/>
          <w:szCs w:val="24"/>
        </w:rPr>
        <w:t xml:space="preserve">. </w:t>
      </w:r>
      <w:r w:rsidRPr="008617E5">
        <w:rPr>
          <w:rFonts w:ascii="Times New Roman" w:eastAsiaTheme="minorHAnsi" w:hAnsi="Times New Roman" w:cs="Times New Roman"/>
          <w:i/>
          <w:iCs/>
          <w:sz w:val="24"/>
          <w:szCs w:val="24"/>
        </w:rPr>
        <w:t>Ethnic federalism: New Frontiers in Ethiopian Politics</w:t>
      </w:r>
      <w:r>
        <w:rPr>
          <w:rFonts w:ascii="Times New Roman" w:eastAsiaTheme="minorHAnsi" w:hAnsi="Times New Roman" w:cs="Times New Roman"/>
          <w:sz w:val="24"/>
          <w:szCs w:val="24"/>
        </w:rPr>
        <w:t xml:space="preserve">. Addis </w:t>
      </w:r>
    </w:p>
    <w:p w:rsidR="00F14914" w:rsidRDefault="00F14914" w:rsidP="00F14914">
      <w:pPr>
        <w:autoSpaceDE w:val="0"/>
        <w:autoSpaceDN w:val="0"/>
        <w:adjustRightInd w:val="0"/>
        <w:spacing w:after="0" w:line="36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Ababa: </w:t>
      </w:r>
      <w:r w:rsidRPr="00AF6BFB">
        <w:rPr>
          <w:rFonts w:ascii="Times New Roman" w:eastAsiaTheme="minorHAnsi" w:hAnsi="Times New Roman" w:cs="Times New Roman"/>
          <w:sz w:val="24"/>
          <w:szCs w:val="24"/>
        </w:rPr>
        <w:t>United Printers plc.</w:t>
      </w:r>
    </w:p>
    <w:p w:rsidR="00F14914"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Assefa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Fiseha</w:t>
      </w:r>
      <w:proofErr w:type="spellEnd"/>
      <w:r>
        <w:rPr>
          <w:rFonts w:ascii="Times New Roman" w:hAnsi="Times New Roman" w:cs="Times New Roman"/>
          <w:sz w:val="24"/>
          <w:szCs w:val="24"/>
        </w:rPr>
        <w:t xml:space="preserve">. (2010). </w:t>
      </w:r>
      <w:r w:rsidRPr="00DB332A">
        <w:rPr>
          <w:rFonts w:ascii="Times New Roman" w:hAnsi="Times New Roman" w:cs="Times New Roman"/>
          <w:i/>
          <w:sz w:val="24"/>
          <w:szCs w:val="24"/>
        </w:rPr>
        <w:t xml:space="preserve">Federalism and </w:t>
      </w:r>
      <w:r>
        <w:rPr>
          <w:rFonts w:ascii="Times New Roman" w:hAnsi="Times New Roman" w:cs="Times New Roman"/>
          <w:i/>
          <w:sz w:val="24"/>
          <w:szCs w:val="24"/>
        </w:rPr>
        <w:t xml:space="preserve">the </w:t>
      </w:r>
      <w:r w:rsidRPr="00DB332A">
        <w:rPr>
          <w:rFonts w:ascii="Times New Roman" w:hAnsi="Times New Roman" w:cs="Times New Roman"/>
          <w:i/>
          <w:sz w:val="24"/>
          <w:szCs w:val="24"/>
        </w:rPr>
        <w:t xml:space="preserve">accommodation of diversity in Ethiopia: A </w:t>
      </w:r>
      <w:r>
        <w:rPr>
          <w:rFonts w:ascii="Times New Roman" w:hAnsi="Times New Roman" w:cs="Times New Roman"/>
          <w:i/>
          <w:sz w:val="24"/>
          <w:szCs w:val="24"/>
        </w:rPr>
        <w:t xml:space="preserve">  </w:t>
      </w:r>
      <w:r w:rsidRPr="00DB332A">
        <w:rPr>
          <w:rFonts w:ascii="Times New Roman" w:hAnsi="Times New Roman" w:cs="Times New Roman"/>
          <w:i/>
          <w:sz w:val="24"/>
          <w:szCs w:val="24"/>
        </w:rPr>
        <w:t>comparative study</w:t>
      </w:r>
      <w:r w:rsidRPr="003B25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D5267F">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w:t>
      </w:r>
      <w:r w:rsidRPr="00B52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Nijmegen: </w:t>
      </w:r>
      <w:r w:rsidRPr="001724C1">
        <w:rPr>
          <w:rFonts w:ascii="Times New Roman" w:hAnsi="Times New Roman" w:cs="Times New Roman"/>
          <w:sz w:val="24"/>
          <w:szCs w:val="24"/>
        </w:rPr>
        <w:t>Wolf legal publishers</w:t>
      </w:r>
      <w:r>
        <w:rPr>
          <w:rFonts w:ascii="Times New Roman" w:hAnsi="Times New Roman" w:cs="Times New Roman"/>
          <w:sz w:val="24"/>
          <w:szCs w:val="24"/>
        </w:rPr>
        <w:t xml:space="preserve">. </w:t>
      </w:r>
    </w:p>
    <w:p w:rsidR="00F14914" w:rsidRPr="002F14CA"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sidRPr="00D01315">
        <w:rPr>
          <w:rFonts w:ascii="Times New Roman" w:hAnsi="Times New Roman" w:cs="Times New Roman"/>
          <w:iCs/>
          <w:sz w:val="24"/>
          <w:szCs w:val="24"/>
        </w:rPr>
        <w:t>Assefa</w:t>
      </w:r>
      <w:proofErr w:type="spellEnd"/>
      <w:r w:rsidRPr="00D01315">
        <w:rPr>
          <w:rFonts w:ascii="Times New Roman" w:hAnsi="Times New Roman" w:cs="Times New Roman"/>
          <w:iCs/>
          <w:sz w:val="24"/>
          <w:szCs w:val="24"/>
        </w:rPr>
        <w:t xml:space="preserve"> </w:t>
      </w:r>
      <w:proofErr w:type="spellStart"/>
      <w:r w:rsidRPr="00D01315">
        <w:rPr>
          <w:rFonts w:ascii="Times New Roman" w:hAnsi="Times New Roman" w:cs="Times New Roman"/>
          <w:iCs/>
          <w:sz w:val="24"/>
          <w:szCs w:val="24"/>
        </w:rPr>
        <w:t>Fiseha</w:t>
      </w:r>
      <w:proofErr w:type="spellEnd"/>
      <w:r w:rsidRPr="004E5BCD">
        <w:rPr>
          <w:rFonts w:ascii="Times New Roman" w:hAnsi="Times New Roman" w:cs="Times New Roman"/>
          <w:i/>
          <w:iCs/>
          <w:sz w:val="24"/>
          <w:szCs w:val="24"/>
        </w:rPr>
        <w:t>.</w:t>
      </w:r>
      <w:r w:rsidRPr="004E5BCD">
        <w:rPr>
          <w:rFonts w:ascii="Times New Roman" w:hAnsi="Times New Roman" w:cs="Times New Roman"/>
          <w:bCs/>
          <w:sz w:val="24"/>
          <w:szCs w:val="24"/>
        </w:rPr>
        <w:t xml:space="preserve"> (2023). Federalism, devolution, and</w:t>
      </w:r>
      <w:r>
        <w:rPr>
          <w:rFonts w:ascii="Times New Roman" w:hAnsi="Times New Roman" w:cs="Times New Roman"/>
          <w:bCs/>
          <w:sz w:val="24"/>
          <w:szCs w:val="24"/>
        </w:rPr>
        <w:t xml:space="preserve"> </w:t>
      </w:r>
      <w:r w:rsidRPr="004E5BCD">
        <w:rPr>
          <w:rFonts w:ascii="Times New Roman" w:hAnsi="Times New Roman" w:cs="Times New Roman"/>
          <w:bCs/>
          <w:sz w:val="24"/>
          <w:szCs w:val="24"/>
        </w:rPr>
        <w:t>territorially-based cleavages in Africa</w:t>
      </w:r>
      <w:r>
        <w:rPr>
          <w:rFonts w:ascii="Times New Roman" w:hAnsi="Times New Roman" w:cs="Times New Roman"/>
          <w:bCs/>
          <w:sz w:val="24"/>
          <w:szCs w:val="24"/>
        </w:rPr>
        <w:t>:</w:t>
      </w:r>
      <w:r>
        <w:rPr>
          <w:rFonts w:ascii="Times New Roman" w:hAnsi="Times New Roman" w:cs="Times New Roman"/>
          <w:sz w:val="24"/>
          <w:szCs w:val="24"/>
        </w:rPr>
        <w:t xml:space="preserve"> </w:t>
      </w:r>
      <w:r w:rsidRPr="004E5BCD">
        <w:rPr>
          <w:rFonts w:ascii="Times New Roman" w:hAnsi="Times New Roman" w:cs="Times New Roman"/>
          <w:sz w:val="24"/>
          <w:szCs w:val="24"/>
        </w:rPr>
        <w:t>Does institutional design matter?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C. M. </w:t>
      </w:r>
      <w:proofErr w:type="spellStart"/>
      <w:r>
        <w:rPr>
          <w:rFonts w:ascii="Times New Roman" w:hAnsi="Times New Roman" w:cs="Times New Roman"/>
          <w:sz w:val="24"/>
          <w:szCs w:val="24"/>
        </w:rPr>
        <w:t>Fombad</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Assefa</w:t>
      </w:r>
      <w:proofErr w:type="spellEnd"/>
      <w:r>
        <w:rPr>
          <w:rFonts w:ascii="Times New Roman" w:hAnsi="Times New Roman" w:cs="Times New Roman"/>
          <w:sz w:val="24"/>
          <w:szCs w:val="24"/>
        </w:rPr>
        <w:t xml:space="preserve">, &amp; N. </w:t>
      </w:r>
      <w:proofErr w:type="spellStart"/>
      <w:r>
        <w:rPr>
          <w:rFonts w:ascii="Times New Roman" w:hAnsi="Times New Roman" w:cs="Times New Roman"/>
          <w:sz w:val="24"/>
          <w:szCs w:val="24"/>
        </w:rPr>
        <w:t>Steytler</w:t>
      </w:r>
      <w:proofErr w:type="spellEnd"/>
      <w:r>
        <w:rPr>
          <w:rFonts w:ascii="Times New Roman" w:hAnsi="Times New Roman" w:cs="Times New Roman"/>
          <w:sz w:val="24"/>
          <w:szCs w:val="24"/>
        </w:rPr>
        <w:t xml:space="preserve"> (Eds.), </w:t>
      </w:r>
      <w:r w:rsidRPr="004E5BCD">
        <w:rPr>
          <w:rFonts w:ascii="Times New Roman" w:hAnsi="Times New Roman" w:cs="Times New Roman"/>
          <w:i/>
          <w:sz w:val="24"/>
          <w:szCs w:val="24"/>
        </w:rPr>
        <w:t>Contemporary Governance in the Horn Africa</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proofErr w:type="gramStart"/>
      <w:r w:rsidRPr="004E5BCD">
        <w:rPr>
          <w:rFonts w:ascii="Times New Roman" w:hAnsi="Times New Roman" w:cs="Times New Roman"/>
          <w:sz w:val="24"/>
          <w:szCs w:val="24"/>
        </w:rPr>
        <w:t>Routledge</w:t>
      </w:r>
      <w:proofErr w:type="spellEnd"/>
      <w:r w:rsidRPr="004E5BCD">
        <w:rPr>
          <w:rFonts w:ascii="Times New Roman" w:hAnsi="Times New Roman" w:cs="Times New Roman"/>
          <w:sz w:val="24"/>
          <w:szCs w:val="24"/>
        </w:rPr>
        <w:t>.</w:t>
      </w:r>
      <w:proofErr w:type="gramEnd"/>
      <w:r w:rsidRPr="004E5BCD">
        <w:rPr>
          <w:rFonts w:ascii="Times New Roman" w:hAnsi="Times New Roman" w:cs="Times New Roman"/>
          <w:sz w:val="24"/>
          <w:szCs w:val="24"/>
        </w:rPr>
        <w:t xml:space="preserve"> </w:t>
      </w:r>
    </w:p>
    <w:p w:rsidR="00F14914" w:rsidRPr="00CC1690" w:rsidRDefault="00F14914" w:rsidP="00F14914">
      <w:pPr>
        <w:spacing w:after="0" w:line="36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Bahru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Zewde</w:t>
      </w:r>
      <w:proofErr w:type="spellEnd"/>
      <w:r>
        <w:rPr>
          <w:rFonts w:ascii="Times New Roman" w:hAnsi="Times New Roman" w:cs="Times New Roman"/>
          <w:sz w:val="24"/>
          <w:szCs w:val="24"/>
        </w:rPr>
        <w:t>. (2002</w:t>
      </w:r>
      <w:r w:rsidRPr="001724C1">
        <w:rPr>
          <w:rFonts w:ascii="Times New Roman" w:hAnsi="Times New Roman" w:cs="Times New Roman"/>
          <w:sz w:val="24"/>
          <w:szCs w:val="24"/>
        </w:rPr>
        <w:t xml:space="preserve">). </w:t>
      </w:r>
      <w:proofErr w:type="gramStart"/>
      <w:r w:rsidRPr="001724C1">
        <w:rPr>
          <w:rFonts w:ascii="Times New Roman" w:hAnsi="Times New Roman" w:cs="Times New Roman"/>
          <w:i/>
          <w:iCs/>
          <w:sz w:val="24"/>
          <w:szCs w:val="24"/>
        </w:rPr>
        <w:t>A</w:t>
      </w:r>
      <w:proofErr w:type="gramEnd"/>
      <w:r w:rsidRPr="001724C1">
        <w:rPr>
          <w:rFonts w:ascii="Times New Roman" w:hAnsi="Times New Roman" w:cs="Times New Roman"/>
          <w:i/>
          <w:iCs/>
          <w:sz w:val="24"/>
          <w:szCs w:val="24"/>
        </w:rPr>
        <w:t xml:space="preserve"> history of modern Ethiopia: 1855-19</w:t>
      </w:r>
      <w:r>
        <w:rPr>
          <w:rFonts w:ascii="Times New Roman" w:hAnsi="Times New Roman" w:cs="Times New Roman"/>
          <w:i/>
          <w:iCs/>
          <w:sz w:val="24"/>
          <w:szCs w:val="24"/>
        </w:rPr>
        <w:t xml:space="preserve">91 </w:t>
      </w:r>
      <w:r w:rsidRPr="0042529F">
        <w:rPr>
          <w:rFonts w:ascii="Times New Roman" w:hAnsi="Times New Roman" w:cs="Times New Roman"/>
          <w:iCs/>
          <w:sz w:val="24"/>
          <w:szCs w:val="24"/>
        </w:rPr>
        <w:t>(</w:t>
      </w:r>
      <w:r>
        <w:rPr>
          <w:rFonts w:ascii="Times New Roman" w:hAnsi="Times New Roman" w:cs="Times New Roman"/>
          <w:iCs/>
          <w:sz w:val="24"/>
          <w:szCs w:val="24"/>
        </w:rPr>
        <w:t>2nd</w:t>
      </w:r>
      <w:r w:rsidRPr="0042529F">
        <w:rPr>
          <w:rFonts w:ascii="Times New Roman" w:hAnsi="Times New Roman" w:cs="Times New Roman"/>
          <w:iCs/>
          <w:sz w:val="24"/>
          <w:szCs w:val="24"/>
        </w:rPr>
        <w:t xml:space="preserve"> ed.)</w:t>
      </w:r>
      <w:r w:rsidRPr="0042529F">
        <w:rPr>
          <w:rFonts w:ascii="Times New Roman" w:hAnsi="Times New Roman" w:cs="Times New Roman"/>
          <w:sz w:val="24"/>
          <w:szCs w:val="24"/>
        </w:rPr>
        <w:t>.</w:t>
      </w:r>
      <w:r w:rsidRPr="001724C1">
        <w:rPr>
          <w:rFonts w:ascii="Times New Roman" w:hAnsi="Times New Roman" w:cs="Times New Roman"/>
          <w:sz w:val="24"/>
          <w:szCs w:val="24"/>
        </w:rPr>
        <w:t xml:space="preserve"> James </w:t>
      </w:r>
      <w:proofErr w:type="spellStart"/>
      <w:r w:rsidRPr="001724C1">
        <w:rPr>
          <w:rFonts w:ascii="Times New Roman" w:hAnsi="Times New Roman" w:cs="Times New Roman"/>
          <w:sz w:val="24"/>
          <w:szCs w:val="24"/>
        </w:rPr>
        <w:t>Currey</w:t>
      </w:r>
      <w:proofErr w:type="spellEnd"/>
      <w:r w:rsidRPr="001724C1">
        <w:rPr>
          <w:rFonts w:ascii="Times New Roman" w:hAnsi="Times New Roman" w:cs="Times New Roman"/>
          <w:sz w:val="24"/>
          <w:szCs w:val="24"/>
        </w:rPr>
        <w:t>.</w:t>
      </w:r>
    </w:p>
    <w:p w:rsidR="00F14914" w:rsidRPr="0085637A"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Bender, M. L. (1985).</w:t>
      </w:r>
      <w:proofErr w:type="gramEnd"/>
      <w:r>
        <w:rPr>
          <w:rFonts w:ascii="Times New Roman" w:hAnsi="Times New Roman" w:cs="Times New Roman"/>
          <w:sz w:val="24"/>
          <w:szCs w:val="24"/>
        </w:rPr>
        <w:t xml:space="preserve"> Ethiopian Language Policy 1974-1981. </w:t>
      </w:r>
      <w:proofErr w:type="gramStart"/>
      <w:r>
        <w:rPr>
          <w:rFonts w:ascii="Times New Roman" w:hAnsi="Times New Roman" w:cs="Times New Roman"/>
          <w:i/>
          <w:sz w:val="24"/>
          <w:szCs w:val="24"/>
        </w:rPr>
        <w:t>Anthropological linguistics, 27</w:t>
      </w:r>
      <w:r>
        <w:rPr>
          <w:rFonts w:ascii="Times New Roman" w:hAnsi="Times New Roman" w:cs="Times New Roman"/>
          <w:sz w:val="24"/>
          <w:szCs w:val="24"/>
        </w:rPr>
        <w:t>(3),</w:t>
      </w:r>
      <w:r>
        <w:rPr>
          <w:rFonts w:ascii="Times New Roman" w:hAnsi="Times New Roman" w:cs="Times New Roman"/>
          <w:i/>
          <w:sz w:val="24"/>
          <w:szCs w:val="24"/>
        </w:rPr>
        <w:t xml:space="preserve"> </w:t>
      </w:r>
      <w:r w:rsidRPr="0051425B">
        <w:rPr>
          <w:rFonts w:ascii="Times New Roman" w:hAnsi="Times New Roman" w:cs="Times New Roman"/>
          <w:sz w:val="24"/>
          <w:szCs w:val="24"/>
        </w:rPr>
        <w:t>273-279.</w:t>
      </w:r>
      <w:proofErr w:type="gramEnd"/>
    </w:p>
    <w:p w:rsidR="00F14914"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Bender, M.L. (1983).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o</w:t>
      </w:r>
      <w:r w:rsidRPr="009872A7">
        <w:rPr>
          <w:rFonts w:ascii="Times New Roman" w:hAnsi="Times New Roman" w:cs="Times New Roman"/>
          <w:sz w:val="24"/>
          <w:szCs w:val="24"/>
        </w:rPr>
        <w:t>rigin of Amharic.</w:t>
      </w:r>
      <w:proofErr w:type="gramEnd"/>
      <w:r w:rsidRPr="009872A7">
        <w:rPr>
          <w:rFonts w:ascii="Times New Roman" w:hAnsi="Times New Roman" w:cs="Times New Roman"/>
          <w:sz w:val="24"/>
          <w:szCs w:val="24"/>
        </w:rPr>
        <w:t xml:space="preserve"> </w:t>
      </w:r>
      <w:r w:rsidRPr="009872A7">
        <w:rPr>
          <w:rFonts w:ascii="Times New Roman" w:hAnsi="Times New Roman" w:cs="Times New Roman"/>
          <w:i/>
          <w:iCs/>
          <w:sz w:val="24"/>
          <w:szCs w:val="24"/>
        </w:rPr>
        <w:t>Journal of the Institute of Language Studies</w:t>
      </w:r>
      <w:proofErr w:type="gramStart"/>
      <w:r w:rsidRPr="00987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72A7">
        <w:rPr>
          <w:rFonts w:ascii="Times New Roman" w:hAnsi="Times New Roman" w:cs="Times New Roman"/>
          <w:i/>
          <w:sz w:val="24"/>
          <w:szCs w:val="24"/>
        </w:rPr>
        <w:t>1</w:t>
      </w:r>
      <w:proofErr w:type="gramEnd"/>
      <w:r>
        <w:rPr>
          <w:rFonts w:ascii="Times New Roman" w:hAnsi="Times New Roman" w:cs="Times New Roman"/>
          <w:sz w:val="24"/>
          <w:szCs w:val="24"/>
        </w:rPr>
        <w:t xml:space="preserve">(1), </w:t>
      </w:r>
      <w:r w:rsidRPr="009872A7">
        <w:rPr>
          <w:rFonts w:ascii="Times New Roman" w:hAnsi="Times New Roman" w:cs="Times New Roman"/>
          <w:sz w:val="24"/>
          <w:szCs w:val="24"/>
        </w:rPr>
        <w:t>41-50.</w:t>
      </w:r>
    </w:p>
    <w:p w:rsidR="00F14914"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sidRPr="00FC4EFD">
        <w:rPr>
          <w:rFonts w:ascii="Times New Roman" w:hAnsi="Times New Roman" w:cs="Times New Roman"/>
          <w:sz w:val="24"/>
          <w:szCs w:val="24"/>
        </w:rPr>
        <w:t>Bengio</w:t>
      </w:r>
      <w:proofErr w:type="spellEnd"/>
      <w:r w:rsidRPr="00FC4EFD">
        <w:rPr>
          <w:rFonts w:ascii="Times New Roman" w:hAnsi="Times New Roman" w:cs="Times New Roman"/>
          <w:sz w:val="24"/>
          <w:szCs w:val="24"/>
        </w:rPr>
        <w:t xml:space="preserve">, O. (2007). The Kurds and the state: Evolving national identity in Iraq, Turkey, and Iran. </w:t>
      </w:r>
      <w:r w:rsidRPr="00FC4EFD">
        <w:rPr>
          <w:rFonts w:ascii="Times New Roman" w:hAnsi="Times New Roman" w:cs="Times New Roman"/>
          <w:i/>
          <w:iCs/>
          <w:sz w:val="24"/>
          <w:szCs w:val="24"/>
        </w:rPr>
        <w:t>Middle East Journal, 61</w:t>
      </w:r>
      <w:r w:rsidRPr="00FC4EFD">
        <w:rPr>
          <w:rFonts w:ascii="Times New Roman" w:hAnsi="Times New Roman" w:cs="Times New Roman"/>
          <w:sz w:val="24"/>
          <w:szCs w:val="24"/>
        </w:rPr>
        <w:t>(4), 587-588.</w:t>
      </w:r>
    </w:p>
    <w:p w:rsidR="00F14914" w:rsidRPr="00F14914" w:rsidRDefault="00F14914" w:rsidP="00F14914">
      <w:pPr>
        <w:pStyle w:val="Default"/>
        <w:spacing w:line="360" w:lineRule="auto"/>
        <w:ind w:left="720" w:hanging="720"/>
        <w:contextualSpacing/>
        <w:rPr>
          <w:bCs/>
        </w:rPr>
      </w:pPr>
      <w:proofErr w:type="spellStart"/>
      <w:r w:rsidRPr="00FD1243">
        <w:rPr>
          <w:color w:val="222222"/>
          <w:shd w:val="clear" w:color="auto" w:fill="FFFFFF"/>
        </w:rPr>
        <w:t>Berthele</w:t>
      </w:r>
      <w:proofErr w:type="spellEnd"/>
      <w:r w:rsidRPr="00FD1243">
        <w:rPr>
          <w:color w:val="222222"/>
          <w:shd w:val="clear" w:color="auto" w:fill="FFFFFF"/>
        </w:rPr>
        <w:t>, R. (2021). The selective celebration of linguistic diversity: Evidence from the Swiss language policy discourse. </w:t>
      </w:r>
      <w:r w:rsidRPr="00FD1243">
        <w:rPr>
          <w:i/>
          <w:iCs/>
          <w:color w:val="222222"/>
          <w:shd w:val="clear" w:color="auto" w:fill="FFFFFF"/>
        </w:rPr>
        <w:t>Journal of Multilingual and Multicultural Development</w:t>
      </w:r>
      <w:r w:rsidRPr="00FD1243">
        <w:rPr>
          <w:color w:val="222222"/>
          <w:shd w:val="clear" w:color="auto" w:fill="FFFFFF"/>
        </w:rPr>
        <w:t>, </w:t>
      </w:r>
      <w:r w:rsidRPr="00FD1243">
        <w:rPr>
          <w:i/>
          <w:iCs/>
          <w:color w:val="222222"/>
          <w:shd w:val="clear" w:color="auto" w:fill="FFFFFF"/>
        </w:rPr>
        <w:t>42</w:t>
      </w:r>
      <w:r w:rsidRPr="00FD1243">
        <w:rPr>
          <w:color w:val="222222"/>
          <w:shd w:val="clear" w:color="auto" w:fill="FFFFFF"/>
        </w:rPr>
        <w:t>(2), 125-136.</w:t>
      </w:r>
    </w:p>
    <w:p w:rsidR="00F14914" w:rsidRPr="000840CA"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Bloor, T., &amp; </w:t>
      </w:r>
      <w:proofErr w:type="spellStart"/>
      <w:r>
        <w:rPr>
          <w:rFonts w:ascii="Times New Roman" w:hAnsi="Times New Roman" w:cs="Times New Roman"/>
          <w:sz w:val="24"/>
          <w:szCs w:val="24"/>
        </w:rPr>
        <w:t>Tamrat</w:t>
      </w:r>
      <w:proofErr w:type="spellEnd"/>
      <w:r>
        <w:rPr>
          <w:rFonts w:ascii="Times New Roman" w:hAnsi="Times New Roman" w:cs="Times New Roman"/>
          <w:sz w:val="24"/>
          <w:szCs w:val="24"/>
        </w:rPr>
        <w:t>, W. (1996).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Issues in Ethiopian language policy and education.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Multilingual and Multicultural Development,</w:t>
      </w:r>
      <w:r>
        <w:rPr>
          <w:rFonts w:ascii="Times New Roman" w:hAnsi="Times New Roman" w:cs="Times New Roman"/>
          <w:sz w:val="24"/>
          <w:szCs w:val="24"/>
        </w:rPr>
        <w:t xml:space="preserve"> 17(5) 321-337.</w:t>
      </w:r>
    </w:p>
    <w:p w:rsidR="00F14914" w:rsidRDefault="00F14914" w:rsidP="00F14914">
      <w:pPr>
        <w:spacing w:after="0" w:line="360" w:lineRule="auto"/>
        <w:ind w:left="720" w:hanging="720"/>
        <w:contextualSpacing/>
        <w:rPr>
          <w:rFonts w:ascii="Times New Roman" w:hAnsi="Times New Roman" w:cs="Times New Roman"/>
          <w:sz w:val="24"/>
          <w:szCs w:val="24"/>
        </w:rPr>
      </w:pPr>
      <w:proofErr w:type="spellStart"/>
      <w:r w:rsidRPr="00B528A3">
        <w:rPr>
          <w:rFonts w:ascii="Times New Roman" w:hAnsi="Times New Roman" w:cs="Times New Roman"/>
          <w:sz w:val="24"/>
          <w:szCs w:val="24"/>
        </w:rPr>
        <w:t>Breuilly</w:t>
      </w:r>
      <w:proofErr w:type="spellEnd"/>
      <w:r>
        <w:rPr>
          <w:rFonts w:ascii="Times New Roman" w:hAnsi="Times New Roman" w:cs="Times New Roman"/>
          <w:sz w:val="24"/>
          <w:szCs w:val="24"/>
        </w:rPr>
        <w:t>,</w:t>
      </w:r>
      <w:r w:rsidRPr="00B528A3">
        <w:rPr>
          <w:rFonts w:ascii="Times New Roman" w:hAnsi="Times New Roman" w:cs="Times New Roman"/>
          <w:sz w:val="24"/>
          <w:szCs w:val="24"/>
        </w:rPr>
        <w:t xml:space="preserve"> J.</w:t>
      </w:r>
      <w:r>
        <w:rPr>
          <w:rFonts w:ascii="Times New Roman" w:hAnsi="Times New Roman" w:cs="Times New Roman"/>
          <w:sz w:val="24"/>
          <w:szCs w:val="24"/>
        </w:rPr>
        <w:t xml:space="preserve"> (1982). </w:t>
      </w:r>
      <w:proofErr w:type="gramStart"/>
      <w:r w:rsidRPr="00232DB1">
        <w:rPr>
          <w:rFonts w:ascii="Times New Roman" w:hAnsi="Times New Roman" w:cs="Times New Roman"/>
          <w:i/>
          <w:sz w:val="24"/>
          <w:szCs w:val="24"/>
        </w:rPr>
        <w:t>Nationalism and the state</w:t>
      </w:r>
      <w:r>
        <w:rPr>
          <w:rFonts w:ascii="Times New Roman" w:hAnsi="Times New Roman" w:cs="Times New Roman"/>
          <w:sz w:val="24"/>
          <w:szCs w:val="24"/>
        </w:rPr>
        <w:t>.</w:t>
      </w:r>
      <w:proofErr w:type="gramEnd"/>
      <w:r w:rsidRPr="00B528A3">
        <w:rPr>
          <w:rFonts w:ascii="Times New Roman" w:hAnsi="Times New Roman" w:cs="Times New Roman"/>
          <w:sz w:val="24"/>
          <w:szCs w:val="24"/>
        </w:rPr>
        <w:t xml:space="preserve"> Mancheste</w:t>
      </w:r>
      <w:r>
        <w:rPr>
          <w:rFonts w:ascii="Times New Roman" w:hAnsi="Times New Roman" w:cs="Times New Roman"/>
          <w:sz w:val="24"/>
          <w:szCs w:val="24"/>
        </w:rPr>
        <w:t>r: Manchester University Press</w:t>
      </w:r>
      <w:r w:rsidRPr="00B528A3">
        <w:rPr>
          <w:rFonts w:ascii="Times New Roman" w:hAnsi="Times New Roman" w:cs="Times New Roman"/>
          <w:sz w:val="24"/>
          <w:szCs w:val="24"/>
        </w:rPr>
        <w:t>.</w:t>
      </w:r>
    </w:p>
    <w:p w:rsidR="00F14914" w:rsidRPr="009B0305" w:rsidRDefault="00F14914" w:rsidP="00F14914">
      <w:pPr>
        <w:spacing w:after="0" w:line="360" w:lineRule="auto"/>
        <w:ind w:left="720" w:hanging="720"/>
        <w:contextualSpacing/>
        <w:rPr>
          <w:rFonts w:ascii="Times New Roman" w:hAnsi="Times New Roman" w:cs="Times New Roman"/>
          <w:i/>
          <w:sz w:val="24"/>
          <w:szCs w:val="24"/>
        </w:rPr>
      </w:pPr>
      <w:r w:rsidRPr="00B528A3">
        <w:rPr>
          <w:rFonts w:ascii="Times New Roman" w:hAnsi="Times New Roman" w:cs="Times New Roman"/>
          <w:sz w:val="24"/>
          <w:szCs w:val="24"/>
        </w:rPr>
        <w:t>Brubaker</w:t>
      </w:r>
      <w:r>
        <w:rPr>
          <w:rFonts w:ascii="Times New Roman" w:hAnsi="Times New Roman" w:cs="Times New Roman"/>
          <w:sz w:val="24"/>
          <w:szCs w:val="24"/>
        </w:rPr>
        <w:t xml:space="preserve">, R. (1996). </w:t>
      </w:r>
      <w:r w:rsidRPr="00232DB1">
        <w:rPr>
          <w:rFonts w:ascii="Times New Roman" w:hAnsi="Times New Roman" w:cs="Times New Roman"/>
          <w:i/>
          <w:sz w:val="24"/>
          <w:szCs w:val="24"/>
        </w:rPr>
        <w:t>Nationalism reframed: Nationhood and the national question in the n</w:t>
      </w:r>
      <w:r>
        <w:rPr>
          <w:rFonts w:ascii="Times New Roman" w:hAnsi="Times New Roman" w:cs="Times New Roman"/>
          <w:i/>
          <w:sz w:val="24"/>
          <w:szCs w:val="24"/>
        </w:rPr>
        <w:t xml:space="preserve">ew </w:t>
      </w:r>
      <w:r w:rsidRPr="00232DB1">
        <w:rPr>
          <w:rFonts w:ascii="Times New Roman" w:hAnsi="Times New Roman" w:cs="Times New Roman"/>
          <w:i/>
          <w:sz w:val="24"/>
          <w:szCs w:val="24"/>
        </w:rPr>
        <w:t>Europe</w:t>
      </w:r>
      <w:r w:rsidRPr="00232DB1">
        <w:rPr>
          <w:rFonts w:ascii="Times New Roman" w:hAnsi="Times New Roman" w:cs="Times New Roman"/>
          <w:sz w:val="24"/>
          <w:szCs w:val="24"/>
        </w:rPr>
        <w:t>.</w:t>
      </w:r>
      <w:r>
        <w:rPr>
          <w:rFonts w:ascii="Times New Roman" w:hAnsi="Times New Roman" w:cs="Times New Roman"/>
          <w:sz w:val="24"/>
          <w:szCs w:val="24"/>
        </w:rPr>
        <w:t xml:space="preserve"> Cambridge:</w:t>
      </w:r>
      <w:r w:rsidRPr="00B528A3">
        <w:rPr>
          <w:rFonts w:ascii="Times New Roman" w:hAnsi="Times New Roman" w:cs="Times New Roman"/>
          <w:sz w:val="24"/>
          <w:szCs w:val="24"/>
        </w:rPr>
        <w:t xml:space="preserve"> Cambridge University Press</w:t>
      </w:r>
      <w:r>
        <w:rPr>
          <w:rFonts w:ascii="Times New Roman" w:hAnsi="Times New Roman" w:cs="Times New Roman"/>
          <w:sz w:val="24"/>
          <w:szCs w:val="24"/>
        </w:rPr>
        <w:t>.</w:t>
      </w:r>
    </w:p>
    <w:p w:rsidR="00F14914" w:rsidRPr="00D96D4C" w:rsidRDefault="00F14914" w:rsidP="00F14914">
      <w:pPr>
        <w:spacing w:after="0" w:line="360" w:lineRule="auto"/>
        <w:ind w:left="720" w:hanging="720"/>
        <w:contextualSpacing/>
        <w:rPr>
          <w:rFonts w:ascii="Times New Roman" w:hAnsi="Times New Roman" w:cs="Times New Roman"/>
          <w:sz w:val="24"/>
          <w:szCs w:val="24"/>
        </w:rPr>
      </w:pPr>
      <w:r w:rsidRPr="00D96D4C">
        <w:rPr>
          <w:rFonts w:ascii="Times New Roman" w:hAnsi="Times New Roman" w:cs="Times New Roman"/>
          <w:sz w:val="24"/>
          <w:szCs w:val="24"/>
        </w:rPr>
        <w:t xml:space="preserve">Buchanan, A. (1991). The right to self-determination: Analytical and philosophical foundations. </w:t>
      </w:r>
      <w:r w:rsidRPr="00D96D4C">
        <w:rPr>
          <w:rFonts w:ascii="Times New Roman" w:hAnsi="Times New Roman" w:cs="Times New Roman"/>
          <w:i/>
          <w:iCs/>
          <w:sz w:val="24"/>
          <w:szCs w:val="24"/>
        </w:rPr>
        <w:t>Arizona Journal of International and Comparative Law, 8</w:t>
      </w:r>
      <w:r w:rsidRPr="00D96D4C">
        <w:rPr>
          <w:rFonts w:ascii="Times New Roman" w:hAnsi="Times New Roman" w:cs="Times New Roman"/>
          <w:sz w:val="24"/>
          <w:szCs w:val="24"/>
        </w:rPr>
        <w:t>(1), 41-51.</w:t>
      </w:r>
    </w:p>
    <w:p w:rsidR="00F14914" w:rsidRPr="00D96D4C" w:rsidRDefault="00F14914" w:rsidP="00F14914">
      <w:pPr>
        <w:spacing w:after="0" w:line="36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Buchanan, A</w:t>
      </w:r>
      <w:r w:rsidRPr="008262B7">
        <w:rPr>
          <w:rFonts w:ascii="Times New Roman" w:hAnsi="Times New Roman" w:cs="Times New Roman"/>
          <w:sz w:val="24"/>
          <w:szCs w:val="24"/>
        </w:rPr>
        <w:t xml:space="preserve">. </w:t>
      </w:r>
      <w:r>
        <w:rPr>
          <w:rFonts w:ascii="Times New Roman" w:hAnsi="Times New Roman" w:cs="Times New Roman"/>
          <w:sz w:val="24"/>
          <w:szCs w:val="24"/>
        </w:rPr>
        <w:t>(</w:t>
      </w:r>
      <w:r w:rsidRPr="008262B7">
        <w:rPr>
          <w:rFonts w:ascii="Times New Roman" w:hAnsi="Times New Roman" w:cs="Times New Roman"/>
          <w:sz w:val="24"/>
          <w:szCs w:val="24"/>
        </w:rPr>
        <w:t>2004</w:t>
      </w:r>
      <w:r>
        <w:rPr>
          <w:rFonts w:ascii="Times New Roman" w:hAnsi="Times New Roman" w:cs="Times New Roman"/>
          <w:sz w:val="24"/>
          <w:szCs w:val="24"/>
        </w:rPr>
        <w:t>)</w:t>
      </w:r>
      <w:r w:rsidRPr="008262B7">
        <w:rPr>
          <w:rFonts w:ascii="Times New Roman" w:hAnsi="Times New Roman" w:cs="Times New Roman"/>
          <w:sz w:val="24"/>
          <w:szCs w:val="24"/>
        </w:rPr>
        <w:t xml:space="preserve">. </w:t>
      </w:r>
      <w:r>
        <w:rPr>
          <w:rFonts w:ascii="Times New Roman" w:hAnsi="Times New Roman" w:cs="Times New Roman"/>
          <w:i/>
          <w:sz w:val="24"/>
          <w:szCs w:val="24"/>
        </w:rPr>
        <w:t>Justice, legitimacy and self-determination: Moral foundations for international l</w:t>
      </w:r>
      <w:r w:rsidRPr="008262B7">
        <w:rPr>
          <w:rFonts w:ascii="Times New Roman" w:hAnsi="Times New Roman" w:cs="Times New Roman"/>
          <w:i/>
          <w:sz w:val="24"/>
          <w:szCs w:val="24"/>
        </w:rPr>
        <w:t>aw</w:t>
      </w:r>
      <w:r w:rsidRPr="008262B7">
        <w:rPr>
          <w:rFonts w:ascii="Times New Roman" w:hAnsi="Times New Roman" w:cs="Times New Roman"/>
          <w:sz w:val="24"/>
          <w:szCs w:val="24"/>
        </w:rPr>
        <w:t>. New York: Oxford University Press.</w:t>
      </w:r>
      <w:r>
        <w:rPr>
          <w:rFonts w:ascii="Times New Roman" w:hAnsi="Times New Roman" w:cs="Times New Roman"/>
          <w:sz w:val="24"/>
          <w:szCs w:val="24"/>
        </w:rPr>
        <w:t xml:space="preserve"> </w:t>
      </w:r>
    </w:p>
    <w:p w:rsidR="00F14914" w:rsidRPr="00346F24" w:rsidRDefault="00F14914" w:rsidP="00F14914">
      <w:pPr>
        <w:spacing w:after="0" w:line="360" w:lineRule="auto"/>
        <w:ind w:left="720" w:hanging="720"/>
        <w:contextualSpacing/>
        <w:rPr>
          <w:rFonts w:ascii="Times New Roman" w:hAnsi="Times New Roman" w:cs="Times New Roman"/>
          <w:i/>
          <w:sz w:val="24"/>
          <w:szCs w:val="24"/>
        </w:rPr>
      </w:pPr>
      <w:proofErr w:type="spellStart"/>
      <w:proofErr w:type="gramStart"/>
      <w:r>
        <w:rPr>
          <w:rFonts w:ascii="Times New Roman" w:hAnsi="Times New Roman" w:cs="Times New Roman"/>
          <w:iCs/>
          <w:sz w:val="24"/>
          <w:szCs w:val="24"/>
        </w:rPr>
        <w:lastRenderedPageBreak/>
        <w:t>Choudhry</w:t>
      </w:r>
      <w:proofErr w:type="spellEnd"/>
      <w:r>
        <w:rPr>
          <w:rFonts w:ascii="Times New Roman" w:hAnsi="Times New Roman" w:cs="Times New Roman"/>
          <w:iCs/>
          <w:sz w:val="24"/>
          <w:szCs w:val="24"/>
        </w:rPr>
        <w:t>, S., &amp;</w:t>
      </w:r>
      <w:r w:rsidRPr="005467E5">
        <w:rPr>
          <w:rFonts w:ascii="Times New Roman" w:hAnsi="Times New Roman" w:cs="Times New Roman"/>
          <w:iCs/>
          <w:sz w:val="24"/>
          <w:szCs w:val="24"/>
        </w:rPr>
        <w:t xml:space="preserve"> Hume</w:t>
      </w:r>
      <w:r w:rsidRPr="005467E5">
        <w:rPr>
          <w:rFonts w:ascii="Times New Roman" w:hAnsi="Times New Roman" w:cs="Times New Roman"/>
          <w:sz w:val="24"/>
          <w:szCs w:val="24"/>
        </w:rPr>
        <w:t xml:space="preserve">, </w:t>
      </w:r>
      <w:r w:rsidRPr="005467E5">
        <w:rPr>
          <w:rFonts w:ascii="Times New Roman" w:hAnsi="Times New Roman" w:cs="Times New Roman"/>
          <w:iCs/>
          <w:sz w:val="24"/>
          <w:szCs w:val="24"/>
        </w:rPr>
        <w:t xml:space="preserve">N. </w:t>
      </w:r>
      <w:r>
        <w:rPr>
          <w:rFonts w:ascii="Times New Roman" w:hAnsi="Times New Roman" w:cs="Times New Roman"/>
          <w:iCs/>
          <w:sz w:val="24"/>
          <w:szCs w:val="24"/>
        </w:rPr>
        <w:t>(</w:t>
      </w:r>
      <w:r w:rsidRPr="005467E5">
        <w:rPr>
          <w:rFonts w:ascii="Times New Roman" w:hAnsi="Times New Roman" w:cs="Times New Roman"/>
          <w:iCs/>
          <w:sz w:val="24"/>
          <w:szCs w:val="24"/>
        </w:rPr>
        <w:t>2010</w:t>
      </w:r>
      <w:r>
        <w:rPr>
          <w:rFonts w:ascii="Times New Roman" w:hAnsi="Times New Roman" w:cs="Times New Roman"/>
          <w:iCs/>
          <w:sz w:val="24"/>
          <w:szCs w:val="24"/>
        </w:rPr>
        <w:t>)</w:t>
      </w:r>
      <w:r w:rsidRPr="005467E5">
        <w:rPr>
          <w:rFonts w:ascii="Times New Roman" w:hAnsi="Times New Roman" w:cs="Times New Roman"/>
          <w:iCs/>
          <w:sz w:val="24"/>
          <w:szCs w:val="24"/>
        </w:rPr>
        <w:t>.</w:t>
      </w:r>
      <w:proofErr w:type="gramEnd"/>
      <w:r w:rsidRPr="005467E5">
        <w:rPr>
          <w:rFonts w:ascii="Times New Roman" w:hAnsi="Times New Roman" w:cs="Times New Roman"/>
          <w:iCs/>
          <w:sz w:val="24"/>
          <w:szCs w:val="24"/>
        </w:rPr>
        <w:t xml:space="preserve"> </w:t>
      </w:r>
      <w:r w:rsidRPr="00FD27C0">
        <w:rPr>
          <w:rFonts w:ascii="Times New Roman" w:hAnsi="Times New Roman" w:cs="Times New Roman"/>
          <w:i/>
          <w:sz w:val="24"/>
          <w:szCs w:val="24"/>
        </w:rPr>
        <w:t>Federal</w:t>
      </w:r>
      <w:r>
        <w:rPr>
          <w:rFonts w:ascii="Times New Roman" w:hAnsi="Times New Roman" w:cs="Times New Roman"/>
          <w:i/>
          <w:sz w:val="24"/>
          <w:szCs w:val="24"/>
        </w:rPr>
        <w:t>ism, devolution and secession: F</w:t>
      </w:r>
      <w:r w:rsidRPr="00FD27C0">
        <w:rPr>
          <w:rFonts w:ascii="Times New Roman" w:hAnsi="Times New Roman" w:cs="Times New Roman"/>
          <w:i/>
          <w:sz w:val="24"/>
          <w:szCs w:val="24"/>
        </w:rPr>
        <w:t xml:space="preserve">rom classical </w:t>
      </w:r>
      <w:proofErr w:type="gramStart"/>
      <w:r w:rsidRPr="00FD27C0">
        <w:rPr>
          <w:rFonts w:ascii="Times New Roman" w:hAnsi="Times New Roman" w:cs="Times New Roman"/>
          <w:i/>
          <w:sz w:val="24"/>
          <w:szCs w:val="24"/>
        </w:rPr>
        <w:t xml:space="preserve">to </w:t>
      </w:r>
      <w:r>
        <w:rPr>
          <w:rFonts w:ascii="Times New Roman" w:hAnsi="Times New Roman" w:cs="Times New Roman"/>
          <w:i/>
          <w:sz w:val="24"/>
          <w:szCs w:val="24"/>
        </w:rPr>
        <w:t xml:space="preserve"> </w:t>
      </w:r>
      <w:r w:rsidRPr="00FD27C0">
        <w:rPr>
          <w:rFonts w:ascii="Times New Roman" w:hAnsi="Times New Roman" w:cs="Times New Roman"/>
          <w:i/>
          <w:sz w:val="24"/>
          <w:szCs w:val="24"/>
        </w:rPr>
        <w:t>post</w:t>
      </w:r>
      <w:proofErr w:type="gramEnd"/>
      <w:r w:rsidRPr="00FD27C0">
        <w:rPr>
          <w:rFonts w:ascii="Times New Roman" w:hAnsi="Times New Roman" w:cs="Times New Roman"/>
          <w:i/>
          <w:sz w:val="24"/>
          <w:szCs w:val="24"/>
        </w:rPr>
        <w:t>- Conflict federalism</w:t>
      </w:r>
      <w:r>
        <w:rPr>
          <w:rFonts w:ascii="Times New Roman" w:hAnsi="Times New Roman" w:cs="Times New Roman"/>
          <w:i/>
          <w:sz w:val="24"/>
          <w:szCs w:val="24"/>
        </w:rPr>
        <w:t>.</w:t>
      </w:r>
      <w:r>
        <w:rPr>
          <w:rFonts w:ascii="Times New Roman" w:hAnsi="Times New Roman" w:cs="Times New Roman"/>
          <w:iCs/>
          <w:sz w:val="24"/>
          <w:szCs w:val="24"/>
          <w:shd w:val="clear" w:color="auto" w:fill="FFFFFF"/>
        </w:rPr>
        <w:t xml:space="preserve"> Tom Ginsburg: </w:t>
      </w:r>
      <w:r w:rsidRPr="005467E5">
        <w:rPr>
          <w:rFonts w:ascii="Times New Roman" w:hAnsi="Times New Roman" w:cs="Times New Roman"/>
          <w:iCs/>
          <w:sz w:val="24"/>
          <w:szCs w:val="24"/>
          <w:shd w:val="clear" w:color="auto" w:fill="FFFFFF"/>
        </w:rPr>
        <w:t>Rosalind Dixon</w:t>
      </w:r>
      <w:r>
        <w:rPr>
          <w:rFonts w:ascii="Times New Roman" w:hAnsi="Times New Roman" w:cs="Times New Roman"/>
          <w:iCs/>
          <w:sz w:val="24"/>
          <w:szCs w:val="24"/>
          <w:shd w:val="clear" w:color="auto" w:fill="FFFFFF"/>
        </w:rPr>
        <w:t>.</w:t>
      </w:r>
      <w:r w:rsidRPr="00FD27C0">
        <w:rPr>
          <w:rFonts w:ascii="Times New Roman" w:hAnsi="Times New Roman" w:cs="Times New Roman"/>
          <w:i/>
          <w:sz w:val="24"/>
          <w:szCs w:val="24"/>
        </w:rPr>
        <w:t xml:space="preserve">  </w:t>
      </w:r>
    </w:p>
    <w:p w:rsidR="00F14914" w:rsidRPr="00714F8A" w:rsidRDefault="00F14914" w:rsidP="00F14914">
      <w:pPr>
        <w:autoSpaceDE w:val="0"/>
        <w:autoSpaceDN w:val="0"/>
        <w:adjustRightInd w:val="0"/>
        <w:spacing w:after="0" w:line="360" w:lineRule="auto"/>
        <w:ind w:left="720" w:hanging="720"/>
        <w:contextualSpacing/>
        <w:rPr>
          <w:rFonts w:ascii="Times New Roman" w:hAnsi="Times New Roman" w:cs="Times New Roman"/>
          <w:i/>
          <w:sz w:val="24"/>
          <w:szCs w:val="24"/>
        </w:rPr>
      </w:pPr>
      <w:r w:rsidRPr="007F752F">
        <w:rPr>
          <w:rFonts w:ascii="Times New Roman" w:hAnsi="Times New Roman" w:cs="Times New Roman"/>
          <w:sz w:val="24"/>
          <w:szCs w:val="24"/>
        </w:rPr>
        <w:t xml:space="preserve">Cohen, G. P. E. (2000). </w:t>
      </w:r>
      <w:r w:rsidRPr="007F752F">
        <w:rPr>
          <w:rFonts w:ascii="Times New Roman" w:hAnsi="Times New Roman" w:cs="Times New Roman"/>
          <w:i/>
          <w:sz w:val="24"/>
          <w:szCs w:val="24"/>
        </w:rPr>
        <w:t>Identity and opportunity: The introduct</w:t>
      </w:r>
      <w:r>
        <w:rPr>
          <w:rFonts w:ascii="Times New Roman" w:hAnsi="Times New Roman" w:cs="Times New Roman"/>
          <w:i/>
          <w:sz w:val="24"/>
          <w:szCs w:val="24"/>
        </w:rPr>
        <w:t xml:space="preserve">ion of local languages for the </w:t>
      </w:r>
      <w:r w:rsidRPr="007F752F">
        <w:rPr>
          <w:rFonts w:ascii="Times New Roman" w:hAnsi="Times New Roman" w:cs="Times New Roman"/>
          <w:i/>
          <w:sz w:val="24"/>
          <w:szCs w:val="24"/>
        </w:rPr>
        <w:t>purpose of primary education in the SNNPR, Ethiopia</w:t>
      </w:r>
      <w:r w:rsidRPr="007F752F">
        <w:rPr>
          <w:rFonts w:ascii="Times New Roman" w:hAnsi="Times New Roman" w:cs="Times New Roman"/>
          <w:sz w:val="24"/>
          <w:szCs w:val="24"/>
        </w:rPr>
        <w:t>.</w:t>
      </w:r>
      <w:r>
        <w:rPr>
          <w:rFonts w:ascii="Times New Roman" w:hAnsi="Times New Roman" w:cs="Times New Roman"/>
          <w:sz w:val="24"/>
          <w:szCs w:val="24"/>
        </w:rPr>
        <w:t xml:space="preserve"> </w:t>
      </w:r>
      <w:r w:rsidRPr="007F752F">
        <w:rPr>
          <w:rFonts w:ascii="Times New Roman" w:hAnsi="Times New Roman" w:cs="Times New Roman"/>
          <w:sz w:val="24"/>
          <w:szCs w:val="24"/>
        </w:rPr>
        <w:t>London University</w:t>
      </w:r>
      <w:r>
        <w:rPr>
          <w:rFonts w:ascii="Times New Roman" w:hAnsi="Times New Roman" w:cs="Times New Roman"/>
          <w:sz w:val="24"/>
          <w:szCs w:val="24"/>
        </w:rPr>
        <w:t xml:space="preserve">: PhD </w:t>
      </w:r>
      <w:r w:rsidRPr="007F752F">
        <w:rPr>
          <w:rFonts w:ascii="Times New Roman" w:hAnsi="Times New Roman" w:cs="Times New Roman"/>
          <w:sz w:val="24"/>
          <w:szCs w:val="24"/>
        </w:rPr>
        <w:t xml:space="preserve">Thesis: </w:t>
      </w:r>
    </w:p>
    <w:p w:rsidR="00F14914" w:rsidRPr="00A16F63" w:rsidRDefault="00F14914" w:rsidP="00F14914">
      <w:pPr>
        <w:spacing w:after="0" w:line="360" w:lineRule="auto"/>
        <w:ind w:left="720" w:hanging="720"/>
        <w:contextualSpacing/>
        <w:rPr>
          <w:rFonts w:ascii="Times New Roman" w:hAnsi="Times New Roman" w:cs="Times New Roman"/>
          <w:sz w:val="24"/>
          <w:szCs w:val="24"/>
        </w:rPr>
      </w:pPr>
      <w:proofErr w:type="gramStart"/>
      <w:r w:rsidRPr="00A16F63">
        <w:rPr>
          <w:rFonts w:ascii="Times New Roman" w:hAnsi="Times New Roman" w:cs="Times New Roman"/>
          <w:sz w:val="24"/>
          <w:szCs w:val="24"/>
        </w:rPr>
        <w:t>Connor, W. (1972).</w:t>
      </w:r>
      <w:proofErr w:type="gramEnd"/>
      <w:r w:rsidRPr="00A16F63">
        <w:rPr>
          <w:rFonts w:ascii="Times New Roman" w:hAnsi="Times New Roman" w:cs="Times New Roman"/>
          <w:sz w:val="24"/>
          <w:szCs w:val="24"/>
        </w:rPr>
        <w:t xml:space="preserve"> </w:t>
      </w:r>
      <w:proofErr w:type="gramStart"/>
      <w:r w:rsidRPr="00A16F63">
        <w:rPr>
          <w:rFonts w:ascii="Times New Roman" w:hAnsi="Times New Roman" w:cs="Times New Roman"/>
          <w:sz w:val="24"/>
          <w:szCs w:val="24"/>
        </w:rPr>
        <w:t>Nation building or nation destroying?</w:t>
      </w:r>
      <w:proofErr w:type="gramEnd"/>
      <w:r w:rsidRPr="00A16F63">
        <w:rPr>
          <w:rFonts w:ascii="Times New Roman" w:hAnsi="Times New Roman" w:cs="Times New Roman"/>
          <w:sz w:val="24"/>
          <w:szCs w:val="24"/>
        </w:rPr>
        <w:t xml:space="preserve"> </w:t>
      </w:r>
      <w:r w:rsidRPr="00A16F63">
        <w:rPr>
          <w:rFonts w:ascii="Times New Roman" w:hAnsi="Times New Roman" w:cs="Times New Roman"/>
          <w:i/>
          <w:sz w:val="24"/>
          <w:szCs w:val="24"/>
        </w:rPr>
        <w:t>World Politics, 24</w:t>
      </w:r>
      <w:r w:rsidRPr="00A16F63">
        <w:rPr>
          <w:rFonts w:ascii="Times New Roman" w:hAnsi="Times New Roman" w:cs="Times New Roman"/>
          <w:sz w:val="24"/>
          <w:szCs w:val="24"/>
        </w:rPr>
        <w:t>(3), 319-355.</w:t>
      </w:r>
    </w:p>
    <w:p w:rsidR="00F14914" w:rsidRPr="00A16F63"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r w:rsidRPr="00A16F63">
        <w:rPr>
          <w:rFonts w:ascii="Times New Roman" w:hAnsi="Times New Roman" w:cs="Times New Roman"/>
          <w:sz w:val="24"/>
          <w:szCs w:val="24"/>
        </w:rPr>
        <w:t xml:space="preserve">Cooper, R. L. (1976). </w:t>
      </w:r>
      <w:proofErr w:type="gramStart"/>
      <w:r w:rsidRPr="00A16F63">
        <w:rPr>
          <w:rFonts w:ascii="Times New Roman" w:hAnsi="Times New Roman" w:cs="Times New Roman"/>
          <w:sz w:val="24"/>
          <w:szCs w:val="24"/>
        </w:rPr>
        <w:t>Government language policy.</w:t>
      </w:r>
      <w:proofErr w:type="gramEnd"/>
      <w:r w:rsidRPr="00A16F63">
        <w:rPr>
          <w:rFonts w:ascii="Times New Roman" w:hAnsi="Times New Roman" w:cs="Times New Roman"/>
          <w:sz w:val="24"/>
          <w:szCs w:val="24"/>
        </w:rPr>
        <w:t xml:space="preserve"> In M. L. Bender</w:t>
      </w:r>
      <w:proofErr w:type="gramStart"/>
      <w:r w:rsidRPr="00A16F63">
        <w:rPr>
          <w:rFonts w:ascii="Times New Roman" w:hAnsi="Times New Roman" w:cs="Times New Roman"/>
          <w:sz w:val="24"/>
          <w:szCs w:val="24"/>
        </w:rPr>
        <w:t>,  J.D</w:t>
      </w:r>
      <w:proofErr w:type="gramEnd"/>
      <w:r w:rsidRPr="00A16F63">
        <w:rPr>
          <w:rFonts w:ascii="Times New Roman" w:hAnsi="Times New Roman" w:cs="Times New Roman"/>
          <w:sz w:val="24"/>
          <w:szCs w:val="24"/>
        </w:rPr>
        <w:t>. Bowen, R. L.</w:t>
      </w:r>
      <w:r>
        <w:rPr>
          <w:rFonts w:ascii="Times New Roman" w:hAnsi="Times New Roman" w:cs="Times New Roman"/>
          <w:sz w:val="24"/>
          <w:szCs w:val="24"/>
        </w:rPr>
        <w:t xml:space="preserve"> </w:t>
      </w:r>
      <w:r w:rsidRPr="00A16F63">
        <w:rPr>
          <w:rFonts w:ascii="Times New Roman" w:hAnsi="Times New Roman" w:cs="Times New Roman"/>
          <w:sz w:val="24"/>
          <w:szCs w:val="24"/>
        </w:rPr>
        <w:t xml:space="preserve">Cooper , &amp; C.A. Ferguson (Eds.),  </w:t>
      </w:r>
      <w:r w:rsidRPr="00A16F63">
        <w:rPr>
          <w:rFonts w:ascii="Times New Roman" w:hAnsi="Times New Roman" w:cs="Times New Roman"/>
          <w:i/>
          <w:iCs/>
          <w:sz w:val="24"/>
          <w:szCs w:val="24"/>
        </w:rPr>
        <w:t>Language in Ethiopia</w:t>
      </w:r>
      <w:r w:rsidRPr="00A16F63">
        <w:rPr>
          <w:rFonts w:ascii="Times New Roman" w:hAnsi="Times New Roman" w:cs="Times New Roman"/>
          <w:sz w:val="24"/>
          <w:szCs w:val="24"/>
        </w:rPr>
        <w:t xml:space="preserve">. </w:t>
      </w:r>
      <w:proofErr w:type="gramStart"/>
      <w:r w:rsidRPr="00A16F63">
        <w:rPr>
          <w:rFonts w:ascii="Times New Roman" w:hAnsi="Times New Roman" w:cs="Times New Roman"/>
          <w:sz w:val="24"/>
          <w:szCs w:val="24"/>
        </w:rPr>
        <w:t>Oxford University Press.</w:t>
      </w:r>
      <w:proofErr w:type="gramEnd"/>
    </w:p>
    <w:p w:rsidR="00F14914" w:rsidRPr="00A16F63"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r w:rsidRPr="00A16F63">
        <w:rPr>
          <w:rFonts w:ascii="Times New Roman" w:hAnsi="Times New Roman" w:cs="Times New Roman"/>
          <w:sz w:val="24"/>
          <w:szCs w:val="24"/>
        </w:rPr>
        <w:t xml:space="preserve">Cooper, R. L. (1989). </w:t>
      </w:r>
      <w:proofErr w:type="gramStart"/>
      <w:r w:rsidRPr="00A16F63">
        <w:rPr>
          <w:rFonts w:ascii="Times New Roman" w:hAnsi="Times New Roman" w:cs="Times New Roman"/>
          <w:i/>
          <w:iCs/>
          <w:sz w:val="24"/>
          <w:szCs w:val="24"/>
        </w:rPr>
        <w:t>Language planning and social change</w:t>
      </w:r>
      <w:r w:rsidRPr="00A16F63">
        <w:rPr>
          <w:rFonts w:ascii="Times New Roman" w:hAnsi="Times New Roman" w:cs="Times New Roman"/>
          <w:sz w:val="24"/>
          <w:szCs w:val="24"/>
        </w:rPr>
        <w:t>.</w:t>
      </w:r>
      <w:proofErr w:type="gramEnd"/>
      <w:r w:rsidRPr="00A16F63">
        <w:rPr>
          <w:rFonts w:ascii="Times New Roman" w:hAnsi="Times New Roman" w:cs="Times New Roman"/>
          <w:sz w:val="24"/>
          <w:szCs w:val="24"/>
        </w:rPr>
        <w:t xml:space="preserve"> Cambridge: Cambridge</w:t>
      </w:r>
    </w:p>
    <w:p w:rsidR="00F14914" w:rsidRPr="00436840"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sidRPr="00A16F63">
        <w:rPr>
          <w:rFonts w:ascii="Times New Roman" w:hAnsi="Times New Roman" w:cs="Times New Roman"/>
          <w:sz w:val="24"/>
          <w:szCs w:val="24"/>
        </w:rPr>
        <w:t>Crummey</w:t>
      </w:r>
      <w:proofErr w:type="spellEnd"/>
      <w:r w:rsidRPr="00A16F63">
        <w:rPr>
          <w:rFonts w:ascii="Times New Roman" w:hAnsi="Times New Roman" w:cs="Times New Roman"/>
          <w:sz w:val="24"/>
          <w:szCs w:val="24"/>
        </w:rPr>
        <w:t xml:space="preserve">, D. (2000). </w:t>
      </w:r>
      <w:r w:rsidRPr="00A16F63">
        <w:rPr>
          <w:rStyle w:val="Emphasis"/>
        </w:rPr>
        <w:t>Land and society in the Christian Kingdom of Ethiopia: From the thirteenth to the twentieth century</w:t>
      </w:r>
      <w:r w:rsidRPr="00A16F63">
        <w:rPr>
          <w:rFonts w:ascii="Times New Roman" w:hAnsi="Times New Roman" w:cs="Times New Roman"/>
          <w:sz w:val="24"/>
          <w:szCs w:val="24"/>
        </w:rPr>
        <w:t xml:space="preserve">. </w:t>
      </w:r>
      <w:proofErr w:type="gramStart"/>
      <w:r w:rsidRPr="00A16F63">
        <w:rPr>
          <w:rFonts w:ascii="Times New Roman" w:hAnsi="Times New Roman" w:cs="Times New Roman"/>
          <w:sz w:val="24"/>
          <w:szCs w:val="24"/>
        </w:rPr>
        <w:t>University of Illinois Press.</w:t>
      </w:r>
      <w:proofErr w:type="gramEnd"/>
      <w:r w:rsidRPr="00A16F63">
        <w:rPr>
          <w:rFonts w:ascii="Times New Roman" w:hAnsi="Times New Roman" w:cs="Times New Roman"/>
          <w:sz w:val="24"/>
          <w:szCs w:val="24"/>
        </w:rPr>
        <w:t xml:space="preserve">  </w:t>
      </w:r>
    </w:p>
    <w:p w:rsidR="00F14914" w:rsidRDefault="00F14914" w:rsidP="00F14914">
      <w:pPr>
        <w:spacing w:after="0" w:line="36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Ethiopian Census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(2008</w:t>
      </w:r>
      <w:r w:rsidRPr="00D34EF3">
        <w:rPr>
          <w:rFonts w:ascii="Times New Roman" w:hAnsi="Times New Roman" w:cs="Times New Roman"/>
          <w:sz w:val="24"/>
          <w:szCs w:val="24"/>
        </w:rPr>
        <w:t xml:space="preserve">). </w:t>
      </w:r>
      <w:r>
        <w:rPr>
          <w:rFonts w:ascii="Times New Roman" w:hAnsi="Times New Roman" w:cs="Times New Roman"/>
          <w:i/>
          <w:sz w:val="24"/>
          <w:szCs w:val="24"/>
        </w:rPr>
        <w:t>Ethiopian population census c</w:t>
      </w:r>
      <w:r w:rsidRPr="00921890">
        <w:rPr>
          <w:rFonts w:ascii="Times New Roman" w:hAnsi="Times New Roman" w:cs="Times New Roman"/>
          <w:i/>
          <w:sz w:val="24"/>
          <w:szCs w:val="24"/>
        </w:rPr>
        <w:t>ommunication</w:t>
      </w:r>
      <w:r w:rsidRPr="00D34EF3">
        <w:rPr>
          <w:rFonts w:ascii="Times New Roman" w:hAnsi="Times New Roman" w:cs="Times New Roman"/>
          <w:sz w:val="24"/>
          <w:szCs w:val="24"/>
        </w:rPr>
        <w:t>.</w:t>
      </w:r>
      <w:proofErr w:type="gramEnd"/>
      <w:r w:rsidRPr="00D34EF3">
        <w:rPr>
          <w:rFonts w:ascii="Times New Roman" w:hAnsi="Times New Roman" w:cs="Times New Roman"/>
          <w:sz w:val="24"/>
          <w:szCs w:val="24"/>
        </w:rPr>
        <w:t xml:space="preserve"> </w:t>
      </w:r>
    </w:p>
    <w:p w:rsidR="00F14914" w:rsidRPr="00A16F63" w:rsidRDefault="00F14914" w:rsidP="00F14914">
      <w:pPr>
        <w:pStyle w:val="Default"/>
        <w:spacing w:line="360" w:lineRule="auto"/>
        <w:ind w:left="720" w:hanging="720"/>
        <w:contextualSpacing/>
      </w:pPr>
      <w:proofErr w:type="gramStart"/>
      <w:r w:rsidRPr="00A16F63">
        <w:t>FDRE.</w:t>
      </w:r>
      <w:proofErr w:type="gramEnd"/>
      <w:r w:rsidRPr="00A16F63">
        <w:t xml:space="preserve"> (December 1994). </w:t>
      </w:r>
      <w:proofErr w:type="gramStart"/>
      <w:r w:rsidRPr="00A16F63">
        <w:rPr>
          <w:i/>
          <w:iCs/>
        </w:rPr>
        <w:t>The constitution of the Federal Democratic Republic of Ethiopia</w:t>
      </w:r>
      <w:r w:rsidRPr="00A16F63">
        <w:t>.</w:t>
      </w:r>
      <w:proofErr w:type="gramEnd"/>
      <w:r w:rsidRPr="00A16F63">
        <w:t xml:space="preserve"> Addis Ababa: </w:t>
      </w:r>
      <w:proofErr w:type="spellStart"/>
      <w:r w:rsidRPr="00A16F63">
        <w:t>Berhanena</w:t>
      </w:r>
      <w:proofErr w:type="spellEnd"/>
      <w:r w:rsidRPr="00A16F63">
        <w:t xml:space="preserve"> </w:t>
      </w:r>
      <w:proofErr w:type="spellStart"/>
      <w:r w:rsidRPr="00A16F63">
        <w:t>Selam</w:t>
      </w:r>
      <w:proofErr w:type="spellEnd"/>
      <w:r w:rsidRPr="00A16F63">
        <w:t xml:space="preserve">. </w:t>
      </w:r>
    </w:p>
    <w:p w:rsidR="00F14914" w:rsidRDefault="00F14914" w:rsidP="00F14914">
      <w:pPr>
        <w:pStyle w:val="Default"/>
        <w:spacing w:line="360" w:lineRule="auto"/>
        <w:ind w:left="720" w:hanging="720"/>
        <w:contextualSpacing/>
      </w:pPr>
      <w:proofErr w:type="gramStart"/>
      <w:r w:rsidRPr="00A16F63">
        <w:t>FDRGE.</w:t>
      </w:r>
      <w:proofErr w:type="gramEnd"/>
      <w:r w:rsidRPr="00A16F63">
        <w:t xml:space="preserve"> </w:t>
      </w:r>
      <w:proofErr w:type="gramStart"/>
      <w:r w:rsidRPr="00A16F63">
        <w:t xml:space="preserve">(1994). </w:t>
      </w:r>
      <w:r w:rsidRPr="00A16F63">
        <w:rPr>
          <w:i/>
          <w:iCs/>
        </w:rPr>
        <w:t>Education and training policy</w:t>
      </w:r>
      <w:r w:rsidRPr="00A16F63">
        <w:t>.</w:t>
      </w:r>
      <w:proofErr w:type="gramEnd"/>
      <w:r w:rsidRPr="00A16F63">
        <w:t xml:space="preserve"> Addis Ababa: </w:t>
      </w:r>
      <w:proofErr w:type="spellStart"/>
      <w:r w:rsidRPr="00A16F63">
        <w:t>Berhanena</w:t>
      </w:r>
      <w:proofErr w:type="spellEnd"/>
      <w:r w:rsidRPr="00A16F63">
        <w:t xml:space="preserve"> </w:t>
      </w:r>
      <w:proofErr w:type="spellStart"/>
      <w:r w:rsidRPr="00A16F63">
        <w:t>Selam</w:t>
      </w:r>
      <w:proofErr w:type="spellEnd"/>
      <w:r w:rsidRPr="00A16F63">
        <w:t>.</w:t>
      </w:r>
    </w:p>
    <w:p w:rsidR="00F14914" w:rsidRPr="00346F24"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r w:rsidRPr="007503B2">
        <w:rPr>
          <w:rFonts w:ascii="Times New Roman" w:hAnsi="Times New Roman" w:cs="Times New Roman"/>
          <w:sz w:val="24"/>
          <w:szCs w:val="24"/>
        </w:rPr>
        <w:t xml:space="preserve">Fishman, J. A. (1972). </w:t>
      </w:r>
      <w:r w:rsidRPr="007503B2">
        <w:rPr>
          <w:rFonts w:ascii="Times New Roman" w:hAnsi="Times New Roman" w:cs="Times New Roman"/>
          <w:i/>
          <w:iCs/>
          <w:sz w:val="24"/>
          <w:szCs w:val="24"/>
        </w:rPr>
        <w:t>Language and Nationalism: Two Integrative Essays</w:t>
      </w:r>
      <w:r w:rsidRPr="007503B2">
        <w:rPr>
          <w:rFonts w:ascii="Times New Roman" w:hAnsi="Times New Roman" w:cs="Times New Roman"/>
          <w:sz w:val="24"/>
          <w:szCs w:val="24"/>
        </w:rPr>
        <w:t>. Newbury House.</w:t>
      </w:r>
    </w:p>
    <w:p w:rsidR="00F14914" w:rsidRPr="0038468F"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sidRPr="0038468F">
        <w:rPr>
          <w:rFonts w:ascii="Times New Roman" w:hAnsi="Times New Roman" w:cs="Times New Roman"/>
          <w:sz w:val="24"/>
          <w:szCs w:val="24"/>
        </w:rPr>
        <w:t>Gellner</w:t>
      </w:r>
      <w:proofErr w:type="spellEnd"/>
      <w:r w:rsidRPr="0038468F">
        <w:rPr>
          <w:rFonts w:ascii="Times New Roman" w:hAnsi="Times New Roman" w:cs="Times New Roman"/>
          <w:sz w:val="24"/>
          <w:szCs w:val="24"/>
        </w:rPr>
        <w:t xml:space="preserve">, E. (1983). </w:t>
      </w:r>
      <w:proofErr w:type="gramStart"/>
      <w:r w:rsidRPr="0038468F">
        <w:rPr>
          <w:rFonts w:ascii="Times New Roman" w:hAnsi="Times New Roman" w:cs="Times New Roman"/>
          <w:i/>
          <w:iCs/>
          <w:sz w:val="24"/>
          <w:szCs w:val="24"/>
        </w:rPr>
        <w:t>Nations and nationalism</w:t>
      </w:r>
      <w:r w:rsidRPr="0038468F">
        <w:rPr>
          <w:rFonts w:ascii="Times New Roman" w:hAnsi="Times New Roman" w:cs="Times New Roman"/>
          <w:sz w:val="24"/>
          <w:szCs w:val="24"/>
        </w:rPr>
        <w:t>.</w:t>
      </w:r>
      <w:proofErr w:type="gramEnd"/>
      <w:r w:rsidRPr="0038468F">
        <w:rPr>
          <w:rFonts w:ascii="Times New Roman" w:hAnsi="Times New Roman" w:cs="Times New Roman"/>
          <w:sz w:val="24"/>
          <w:szCs w:val="24"/>
        </w:rPr>
        <w:t xml:space="preserve"> </w:t>
      </w:r>
      <w:proofErr w:type="gramStart"/>
      <w:r w:rsidRPr="0038468F">
        <w:rPr>
          <w:rFonts w:ascii="Times New Roman" w:hAnsi="Times New Roman" w:cs="Times New Roman"/>
          <w:sz w:val="24"/>
          <w:szCs w:val="24"/>
        </w:rPr>
        <w:t>Cornell University Press.</w:t>
      </w:r>
      <w:proofErr w:type="gramEnd"/>
    </w:p>
    <w:p w:rsidR="00F14914" w:rsidRPr="007F19D5" w:rsidRDefault="00F14914" w:rsidP="00F14914">
      <w:pPr>
        <w:spacing w:after="0" w:line="360" w:lineRule="auto"/>
        <w:ind w:left="720" w:hanging="720"/>
        <w:contextualSpacing/>
        <w:rPr>
          <w:rFonts w:ascii="Times New Roman" w:hAnsi="Times New Roman" w:cs="Times New Roman"/>
          <w:sz w:val="24"/>
          <w:szCs w:val="24"/>
        </w:rPr>
      </w:pPr>
      <w:proofErr w:type="spellStart"/>
      <w:r w:rsidRPr="007F19D5">
        <w:rPr>
          <w:rFonts w:ascii="Times New Roman" w:hAnsi="Times New Roman" w:cs="Times New Roman"/>
          <w:color w:val="222222"/>
          <w:sz w:val="24"/>
          <w:szCs w:val="24"/>
          <w:shd w:val="clear" w:color="auto" w:fill="FFFFFF"/>
        </w:rPr>
        <w:t>Gbenenye</w:t>
      </w:r>
      <w:proofErr w:type="spellEnd"/>
      <w:r w:rsidRPr="007F19D5">
        <w:rPr>
          <w:rFonts w:ascii="Times New Roman" w:hAnsi="Times New Roman" w:cs="Times New Roman"/>
          <w:color w:val="222222"/>
          <w:sz w:val="24"/>
          <w:szCs w:val="24"/>
          <w:shd w:val="clear" w:color="auto" w:fill="FFFFFF"/>
        </w:rPr>
        <w:t xml:space="preserve">, E. M. (2016). </w:t>
      </w:r>
      <w:proofErr w:type="gramStart"/>
      <w:r w:rsidRPr="007F19D5">
        <w:rPr>
          <w:rFonts w:ascii="Times New Roman" w:hAnsi="Times New Roman" w:cs="Times New Roman"/>
          <w:color w:val="222222"/>
          <w:sz w:val="24"/>
          <w:szCs w:val="24"/>
          <w:shd w:val="clear" w:color="auto" w:fill="FFFFFF"/>
        </w:rPr>
        <w:t>African colonial boundaries and nation-building.</w:t>
      </w:r>
      <w:proofErr w:type="gramEnd"/>
      <w:r w:rsidRPr="007F19D5">
        <w:rPr>
          <w:rFonts w:ascii="Times New Roman" w:hAnsi="Times New Roman" w:cs="Times New Roman"/>
          <w:color w:val="222222"/>
          <w:sz w:val="24"/>
          <w:szCs w:val="24"/>
          <w:shd w:val="clear" w:color="auto" w:fill="FFFFFF"/>
        </w:rPr>
        <w:t> </w:t>
      </w:r>
      <w:proofErr w:type="spellStart"/>
      <w:r w:rsidRPr="007F19D5">
        <w:rPr>
          <w:rFonts w:ascii="Times New Roman" w:hAnsi="Times New Roman" w:cs="Times New Roman"/>
          <w:i/>
          <w:iCs/>
          <w:color w:val="222222"/>
          <w:sz w:val="24"/>
          <w:szCs w:val="24"/>
          <w:shd w:val="clear" w:color="auto" w:fill="FFFFFF"/>
        </w:rPr>
        <w:t>Inkanyiso</w:t>
      </w:r>
      <w:proofErr w:type="spellEnd"/>
      <w:r w:rsidRPr="007F19D5">
        <w:rPr>
          <w:rFonts w:ascii="Times New Roman" w:hAnsi="Times New Roman" w:cs="Times New Roman"/>
          <w:color w:val="222222"/>
          <w:sz w:val="24"/>
          <w:szCs w:val="24"/>
          <w:shd w:val="clear" w:color="auto" w:fill="FFFFFF"/>
        </w:rPr>
        <w:t>, </w:t>
      </w:r>
      <w:r w:rsidRPr="007F19D5">
        <w:rPr>
          <w:rFonts w:ascii="Times New Roman" w:hAnsi="Times New Roman" w:cs="Times New Roman"/>
          <w:i/>
          <w:iCs/>
          <w:color w:val="222222"/>
          <w:sz w:val="24"/>
          <w:szCs w:val="24"/>
          <w:shd w:val="clear" w:color="auto" w:fill="FFFFFF"/>
        </w:rPr>
        <w:t>8</w:t>
      </w:r>
      <w:r w:rsidRPr="007F19D5">
        <w:rPr>
          <w:rFonts w:ascii="Times New Roman" w:hAnsi="Times New Roman" w:cs="Times New Roman"/>
          <w:color w:val="222222"/>
          <w:sz w:val="24"/>
          <w:szCs w:val="24"/>
          <w:shd w:val="clear" w:color="auto" w:fill="FFFFFF"/>
        </w:rPr>
        <w:t>(2), 117-124.</w:t>
      </w:r>
    </w:p>
    <w:p w:rsidR="00F14914" w:rsidRDefault="00F14914" w:rsidP="00F14914">
      <w:pPr>
        <w:spacing w:after="0" w:line="360" w:lineRule="auto"/>
        <w:ind w:left="720" w:hanging="720"/>
        <w:contextualSpacing/>
        <w:rPr>
          <w:rFonts w:ascii="Times New Roman" w:hAnsi="Times New Roman" w:cs="Times New Roman"/>
          <w:sz w:val="24"/>
          <w:szCs w:val="24"/>
        </w:rPr>
      </w:pPr>
      <w:proofErr w:type="spellStart"/>
      <w:r w:rsidRPr="00460696">
        <w:rPr>
          <w:rFonts w:ascii="Times New Roman" w:hAnsi="Times New Roman" w:cs="Times New Roman"/>
          <w:sz w:val="24"/>
          <w:szCs w:val="24"/>
        </w:rPr>
        <w:t>Getachew</w:t>
      </w:r>
      <w:proofErr w:type="spellEnd"/>
      <w:r w:rsidRPr="00460696">
        <w:rPr>
          <w:rFonts w:ascii="Times New Roman" w:hAnsi="Times New Roman" w:cs="Times New Roman"/>
          <w:sz w:val="24"/>
          <w:szCs w:val="24"/>
        </w:rPr>
        <w:t xml:space="preserve"> </w:t>
      </w:r>
      <w:proofErr w:type="spellStart"/>
      <w:r w:rsidRPr="00460696">
        <w:rPr>
          <w:rFonts w:ascii="Times New Roman" w:hAnsi="Times New Roman" w:cs="Times New Roman"/>
          <w:sz w:val="24"/>
          <w:szCs w:val="24"/>
        </w:rPr>
        <w:t>Anteneh</w:t>
      </w:r>
      <w:proofErr w:type="spellEnd"/>
      <w:r>
        <w:rPr>
          <w:rFonts w:ascii="Times New Roman" w:hAnsi="Times New Roman" w:cs="Times New Roman"/>
          <w:sz w:val="24"/>
          <w:szCs w:val="24"/>
        </w:rPr>
        <w:t>,</w:t>
      </w:r>
      <w:r w:rsidRPr="00460696">
        <w:rPr>
          <w:rFonts w:ascii="Times New Roman" w:hAnsi="Times New Roman" w:cs="Times New Roman"/>
          <w:sz w:val="24"/>
          <w:szCs w:val="24"/>
        </w:rPr>
        <w:t xml:space="preserve"> &amp; </w:t>
      </w:r>
      <w:proofErr w:type="spellStart"/>
      <w:r w:rsidRPr="00460696">
        <w:rPr>
          <w:rFonts w:ascii="Times New Roman" w:hAnsi="Times New Roman" w:cs="Times New Roman"/>
          <w:sz w:val="24"/>
          <w:szCs w:val="24"/>
        </w:rPr>
        <w:t>Derib</w:t>
      </w:r>
      <w:proofErr w:type="spellEnd"/>
      <w:r w:rsidRPr="00460696">
        <w:rPr>
          <w:rFonts w:ascii="Times New Roman" w:hAnsi="Times New Roman" w:cs="Times New Roman"/>
          <w:sz w:val="24"/>
          <w:szCs w:val="24"/>
        </w:rPr>
        <w:t xml:space="preserve"> Ado.</w:t>
      </w:r>
      <w:r>
        <w:rPr>
          <w:rFonts w:ascii="Times New Roman" w:hAnsi="Times New Roman" w:cs="Times New Roman"/>
          <w:sz w:val="24"/>
          <w:szCs w:val="24"/>
        </w:rPr>
        <w:t xml:space="preserve"> </w:t>
      </w:r>
      <w:r w:rsidRPr="00460696">
        <w:rPr>
          <w:rFonts w:ascii="Times New Roman" w:hAnsi="Times New Roman" w:cs="Times New Roman"/>
          <w:sz w:val="24"/>
          <w:szCs w:val="24"/>
        </w:rPr>
        <w:t xml:space="preserve">(2006). Language Policy in Ethiopia: History and </w:t>
      </w:r>
      <w:proofErr w:type="gramStart"/>
      <w:r w:rsidRPr="00460696">
        <w:rPr>
          <w:rFonts w:ascii="Times New Roman" w:hAnsi="Times New Roman" w:cs="Times New Roman"/>
          <w:sz w:val="24"/>
          <w:szCs w:val="24"/>
        </w:rPr>
        <w:t xml:space="preserve">Current </w:t>
      </w:r>
      <w:r>
        <w:rPr>
          <w:rFonts w:ascii="Times New Roman" w:hAnsi="Times New Roman" w:cs="Times New Roman"/>
          <w:sz w:val="24"/>
          <w:szCs w:val="24"/>
        </w:rPr>
        <w:t xml:space="preserve"> </w:t>
      </w:r>
      <w:r w:rsidRPr="00460696">
        <w:rPr>
          <w:rFonts w:ascii="Times New Roman" w:hAnsi="Times New Roman" w:cs="Times New Roman"/>
          <w:sz w:val="24"/>
          <w:szCs w:val="24"/>
        </w:rPr>
        <w:t>Trends</w:t>
      </w:r>
      <w:proofErr w:type="gramEnd"/>
      <w:r w:rsidRPr="00C65C77">
        <w:rPr>
          <w:rFonts w:ascii="Times New Roman" w:hAnsi="Times New Roman" w:cs="Times New Roman"/>
          <w:i/>
          <w:sz w:val="24"/>
          <w:szCs w:val="24"/>
        </w:rPr>
        <w:t xml:space="preserve">. </w:t>
      </w:r>
      <w:proofErr w:type="gramStart"/>
      <w:r w:rsidRPr="00C65C77">
        <w:rPr>
          <w:rFonts w:ascii="Times New Roman" w:hAnsi="Times New Roman" w:cs="Times New Roman"/>
          <w:i/>
          <w:sz w:val="24"/>
          <w:szCs w:val="24"/>
        </w:rPr>
        <w:t>Ethiop.</w:t>
      </w:r>
      <w:proofErr w:type="gramEnd"/>
      <w:r w:rsidRPr="00C65C77">
        <w:rPr>
          <w:rFonts w:ascii="Times New Roman" w:hAnsi="Times New Roman" w:cs="Times New Roman"/>
          <w:i/>
          <w:sz w:val="24"/>
          <w:szCs w:val="24"/>
        </w:rPr>
        <w:t xml:space="preserve"> J. Educ. &amp; Sc.</w:t>
      </w:r>
      <w:r>
        <w:rPr>
          <w:rFonts w:ascii="Times New Roman" w:hAnsi="Times New Roman" w:cs="Times New Roman"/>
          <w:i/>
          <w:sz w:val="24"/>
          <w:szCs w:val="24"/>
        </w:rPr>
        <w:t xml:space="preserve">, </w:t>
      </w:r>
      <w:r w:rsidRPr="00C65C77">
        <w:rPr>
          <w:rFonts w:ascii="Times New Roman" w:hAnsi="Times New Roman" w:cs="Times New Roman"/>
          <w:i/>
          <w:sz w:val="24"/>
          <w:szCs w:val="24"/>
        </w:rPr>
        <w:t>2</w:t>
      </w:r>
      <w:r>
        <w:rPr>
          <w:rFonts w:ascii="Times New Roman" w:hAnsi="Times New Roman" w:cs="Times New Roman"/>
          <w:sz w:val="24"/>
          <w:szCs w:val="24"/>
        </w:rPr>
        <w:t>(</w:t>
      </w:r>
      <w:r w:rsidRPr="00460696">
        <w:rPr>
          <w:rFonts w:ascii="Times New Roman" w:hAnsi="Times New Roman" w:cs="Times New Roman"/>
          <w:sz w:val="24"/>
          <w:szCs w:val="24"/>
        </w:rPr>
        <w:t>1</w:t>
      </w:r>
      <w:r>
        <w:rPr>
          <w:rFonts w:ascii="Times New Roman" w:hAnsi="Times New Roman" w:cs="Times New Roman"/>
          <w:sz w:val="24"/>
          <w:szCs w:val="24"/>
        </w:rPr>
        <w:t>), 37-62.</w:t>
      </w:r>
      <w:r w:rsidRPr="0085637A">
        <w:rPr>
          <w:rFonts w:ascii="Times New Roman" w:hAnsi="Times New Roman" w:cs="Times New Roman"/>
          <w:sz w:val="24"/>
          <w:szCs w:val="24"/>
        </w:rPr>
        <w:t xml:space="preserve"> </w:t>
      </w:r>
    </w:p>
    <w:p w:rsidR="00F14914"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sidRPr="00B528A3">
        <w:rPr>
          <w:rFonts w:ascii="Times New Roman" w:hAnsi="Times New Roman" w:cs="Times New Roman"/>
          <w:sz w:val="24"/>
          <w:szCs w:val="24"/>
        </w:rPr>
        <w:t>Getahun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Dilebo</w:t>
      </w:r>
      <w:proofErr w:type="spellEnd"/>
      <w:r>
        <w:rPr>
          <w:rFonts w:ascii="Times New Roman" w:hAnsi="Times New Roman" w:cs="Times New Roman"/>
          <w:sz w:val="24"/>
          <w:szCs w:val="24"/>
        </w:rPr>
        <w:t>. (</w:t>
      </w:r>
      <w:r w:rsidRPr="00B528A3">
        <w:rPr>
          <w:rFonts w:ascii="Times New Roman" w:hAnsi="Times New Roman" w:cs="Times New Roman"/>
          <w:sz w:val="24"/>
          <w:szCs w:val="24"/>
        </w:rPr>
        <w:t>1974</w:t>
      </w:r>
      <w:r>
        <w:rPr>
          <w:rFonts w:ascii="Times New Roman" w:hAnsi="Times New Roman" w:cs="Times New Roman"/>
          <w:sz w:val="24"/>
          <w:szCs w:val="24"/>
        </w:rPr>
        <w:t xml:space="preserve">). </w:t>
      </w:r>
      <w:r w:rsidRPr="001B288B">
        <w:rPr>
          <w:rFonts w:ascii="Times New Roman" w:hAnsi="Times New Roman" w:cs="Times New Roman"/>
          <w:i/>
          <w:sz w:val="24"/>
          <w:szCs w:val="24"/>
        </w:rPr>
        <w:t xml:space="preserve">Emperor </w:t>
      </w:r>
      <w:proofErr w:type="spellStart"/>
      <w:r w:rsidRPr="001B288B">
        <w:rPr>
          <w:rFonts w:ascii="Times New Roman" w:hAnsi="Times New Roman" w:cs="Times New Roman"/>
          <w:i/>
          <w:sz w:val="24"/>
          <w:szCs w:val="24"/>
        </w:rPr>
        <w:t>Menelik’s</w:t>
      </w:r>
      <w:proofErr w:type="spellEnd"/>
      <w:r w:rsidRPr="001B288B">
        <w:rPr>
          <w:rFonts w:ascii="Times New Roman" w:hAnsi="Times New Roman" w:cs="Times New Roman"/>
          <w:i/>
          <w:sz w:val="24"/>
          <w:szCs w:val="24"/>
        </w:rPr>
        <w:t xml:space="preserve"> Ethiopia, 1865-1916:</w:t>
      </w:r>
      <w:r>
        <w:rPr>
          <w:rFonts w:ascii="Times New Roman" w:hAnsi="Times New Roman" w:cs="Times New Roman"/>
          <w:i/>
          <w:sz w:val="24"/>
          <w:szCs w:val="24"/>
        </w:rPr>
        <w:t xml:space="preserve"> National unification or </w:t>
      </w:r>
      <w:proofErr w:type="spellStart"/>
      <w:r>
        <w:rPr>
          <w:rFonts w:ascii="Times New Roman" w:hAnsi="Times New Roman" w:cs="Times New Roman"/>
          <w:i/>
          <w:sz w:val="24"/>
          <w:szCs w:val="24"/>
        </w:rPr>
        <w:t>Amhara</w:t>
      </w:r>
      <w:proofErr w:type="spellEnd"/>
      <w:r>
        <w:rPr>
          <w:rFonts w:ascii="Times New Roman" w:hAnsi="Times New Roman" w:cs="Times New Roman"/>
          <w:i/>
          <w:sz w:val="24"/>
          <w:szCs w:val="24"/>
        </w:rPr>
        <w:t xml:space="preserve"> communal d</w:t>
      </w:r>
      <w:r w:rsidRPr="001B288B">
        <w:rPr>
          <w:rFonts w:ascii="Times New Roman" w:hAnsi="Times New Roman" w:cs="Times New Roman"/>
          <w:i/>
          <w:sz w:val="24"/>
          <w:szCs w:val="24"/>
        </w:rPr>
        <w:t>omination</w:t>
      </w:r>
      <w:r>
        <w:rPr>
          <w:rFonts w:ascii="Times New Roman" w:hAnsi="Times New Roman" w:cs="Times New Roman"/>
          <w:sz w:val="24"/>
          <w:szCs w:val="24"/>
        </w:rPr>
        <w:t>.  Howard University: PhD thesis.</w:t>
      </w:r>
    </w:p>
    <w:p w:rsidR="00F14914" w:rsidRPr="00D96D4C" w:rsidRDefault="00F14914" w:rsidP="00F14914">
      <w:pPr>
        <w:autoSpaceDE w:val="0"/>
        <w:autoSpaceDN w:val="0"/>
        <w:adjustRightInd w:val="0"/>
        <w:spacing w:after="0" w:line="360" w:lineRule="auto"/>
        <w:ind w:left="720" w:hanging="720"/>
        <w:contextualSpacing/>
        <w:rPr>
          <w:rFonts w:ascii="Times New Roman" w:hAnsi="Times New Roman" w:cs="Times New Roman"/>
          <w:i/>
          <w:sz w:val="24"/>
          <w:szCs w:val="24"/>
        </w:rPr>
      </w:pPr>
      <w:proofErr w:type="spellStart"/>
      <w:r w:rsidRPr="00D96D4C">
        <w:rPr>
          <w:rFonts w:ascii="Times New Roman" w:hAnsi="Times New Roman" w:cs="Times New Roman"/>
          <w:sz w:val="24"/>
          <w:szCs w:val="24"/>
        </w:rPr>
        <w:t>Hannum</w:t>
      </w:r>
      <w:proofErr w:type="spellEnd"/>
      <w:r w:rsidRPr="00D96D4C">
        <w:rPr>
          <w:rFonts w:ascii="Times New Roman" w:hAnsi="Times New Roman" w:cs="Times New Roman"/>
          <w:sz w:val="24"/>
          <w:szCs w:val="24"/>
        </w:rPr>
        <w:t xml:space="preserve">, H. (1996). </w:t>
      </w:r>
      <w:r w:rsidRPr="00D96D4C">
        <w:rPr>
          <w:rFonts w:ascii="Times New Roman" w:hAnsi="Times New Roman" w:cs="Times New Roman"/>
          <w:i/>
          <w:iCs/>
          <w:sz w:val="24"/>
          <w:szCs w:val="24"/>
        </w:rPr>
        <w:t>Autonomy, sovereignty, and self-determination: The accommodation of conflicting rights</w:t>
      </w:r>
      <w:r w:rsidRPr="00D96D4C">
        <w:rPr>
          <w:rFonts w:ascii="Times New Roman" w:hAnsi="Times New Roman" w:cs="Times New Roman"/>
          <w:sz w:val="24"/>
          <w:szCs w:val="24"/>
        </w:rPr>
        <w:t xml:space="preserve">. </w:t>
      </w:r>
      <w:proofErr w:type="gramStart"/>
      <w:r w:rsidRPr="00D96D4C">
        <w:rPr>
          <w:rFonts w:ascii="Times New Roman" w:hAnsi="Times New Roman" w:cs="Times New Roman"/>
          <w:sz w:val="24"/>
          <w:szCs w:val="24"/>
        </w:rPr>
        <w:t>University of Pennsylvania Press.</w:t>
      </w:r>
      <w:proofErr w:type="gramEnd"/>
    </w:p>
    <w:p w:rsidR="00F14914" w:rsidRDefault="00F14914" w:rsidP="00F14914">
      <w:pPr>
        <w:shd w:val="clear" w:color="auto" w:fill="FFFFFF"/>
        <w:spacing w:after="0" w:line="360" w:lineRule="auto"/>
        <w:ind w:left="720" w:hanging="720"/>
        <w:contextualSpacing/>
        <w:rPr>
          <w:rFonts w:ascii="Times New Roman" w:hAnsi="Times New Roman" w:cs="Times New Roman"/>
          <w:sz w:val="24"/>
          <w:szCs w:val="24"/>
        </w:rPr>
      </w:pPr>
      <w:r w:rsidRPr="0069161D">
        <w:rPr>
          <w:rFonts w:ascii="Times New Roman" w:hAnsi="Times New Roman" w:cs="Times New Roman"/>
          <w:sz w:val="24"/>
          <w:szCs w:val="24"/>
        </w:rPr>
        <w:t>Haugen</w:t>
      </w:r>
      <w:r>
        <w:rPr>
          <w:rFonts w:ascii="Times New Roman" w:hAnsi="Times New Roman" w:cs="Times New Roman"/>
          <w:sz w:val="24"/>
          <w:szCs w:val="24"/>
        </w:rPr>
        <w:t>,</w:t>
      </w:r>
      <w:r w:rsidRPr="0069161D">
        <w:rPr>
          <w:rFonts w:ascii="Times New Roman" w:hAnsi="Times New Roman" w:cs="Times New Roman"/>
          <w:sz w:val="24"/>
          <w:szCs w:val="24"/>
        </w:rPr>
        <w:t xml:space="preserve"> </w:t>
      </w:r>
      <w:r>
        <w:rPr>
          <w:rFonts w:ascii="Times New Roman" w:hAnsi="Times New Roman" w:cs="Times New Roman"/>
          <w:sz w:val="24"/>
          <w:szCs w:val="24"/>
        </w:rPr>
        <w:t>E. (1973). The c</w:t>
      </w:r>
      <w:r w:rsidRPr="0069161D">
        <w:rPr>
          <w:rFonts w:ascii="Times New Roman" w:hAnsi="Times New Roman" w:cs="Times New Roman"/>
          <w:sz w:val="24"/>
          <w:szCs w:val="24"/>
        </w:rPr>
        <w:t>urse of Babel</w:t>
      </w:r>
      <w:r>
        <w:rPr>
          <w:rFonts w:ascii="Times New Roman" w:hAnsi="Times New Roman" w:cs="Times New Roman"/>
          <w:sz w:val="24"/>
          <w:szCs w:val="24"/>
        </w:rPr>
        <w:t>:</w:t>
      </w:r>
      <w:r w:rsidRPr="0069161D">
        <w:rPr>
          <w:rFonts w:ascii="Times New Roman" w:hAnsi="Times New Roman" w:cs="Times New Roman"/>
          <w:sz w:val="24"/>
          <w:szCs w:val="24"/>
        </w:rPr>
        <w:t xml:space="preserve"> </w:t>
      </w:r>
      <w:r>
        <w:rPr>
          <w:rFonts w:ascii="Times New Roman" w:hAnsi="Times New Roman" w:cs="Times New Roman"/>
          <w:sz w:val="24"/>
          <w:szCs w:val="24"/>
        </w:rPr>
        <w:t>Language as a human p</w:t>
      </w:r>
      <w:r w:rsidRPr="0069161D">
        <w:rPr>
          <w:rFonts w:ascii="Times New Roman" w:hAnsi="Times New Roman" w:cs="Times New Roman"/>
          <w:sz w:val="24"/>
          <w:szCs w:val="24"/>
        </w:rPr>
        <w:t>roblem</w:t>
      </w:r>
      <w:r>
        <w:rPr>
          <w:rFonts w:ascii="Times New Roman" w:hAnsi="Times New Roman" w:cs="Times New Roman"/>
          <w:sz w:val="24"/>
          <w:szCs w:val="24"/>
        </w:rPr>
        <w:t>.</w:t>
      </w:r>
      <w:r w:rsidRPr="0069161D">
        <w:rPr>
          <w:rFonts w:ascii="Times New Roman" w:hAnsi="Times New Roman" w:cs="Times New Roman"/>
          <w:sz w:val="24"/>
          <w:szCs w:val="24"/>
        </w:rPr>
        <w:t xml:space="preserve"> </w:t>
      </w:r>
      <w:r w:rsidRPr="0069161D">
        <w:rPr>
          <w:rFonts w:ascii="Times New Roman" w:hAnsi="Times New Roman" w:cs="Times New Roman"/>
          <w:i/>
          <w:sz w:val="24"/>
          <w:szCs w:val="24"/>
        </w:rPr>
        <w:t xml:space="preserve">American </w:t>
      </w:r>
      <w:proofErr w:type="gramStart"/>
      <w:r w:rsidRPr="0069161D">
        <w:rPr>
          <w:rFonts w:ascii="Times New Roman" w:hAnsi="Times New Roman" w:cs="Times New Roman"/>
          <w:i/>
          <w:sz w:val="24"/>
          <w:szCs w:val="24"/>
        </w:rPr>
        <w:t>Academy  of</w:t>
      </w:r>
      <w:proofErr w:type="gramEnd"/>
      <w:r w:rsidRPr="0069161D">
        <w:rPr>
          <w:rFonts w:ascii="Times New Roman" w:hAnsi="Times New Roman" w:cs="Times New Roman"/>
          <w:i/>
          <w:sz w:val="24"/>
          <w:szCs w:val="24"/>
        </w:rPr>
        <w:t xml:space="preserve"> Arts &amp; Sciences,102</w:t>
      </w:r>
      <w:r>
        <w:rPr>
          <w:rFonts w:ascii="Times New Roman" w:hAnsi="Times New Roman" w:cs="Times New Roman"/>
          <w:sz w:val="24"/>
          <w:szCs w:val="24"/>
        </w:rPr>
        <w:t>(3),</w:t>
      </w:r>
      <w:r w:rsidRPr="0069161D">
        <w:rPr>
          <w:rFonts w:ascii="Times New Roman" w:hAnsi="Times New Roman" w:cs="Times New Roman"/>
          <w:sz w:val="24"/>
          <w:szCs w:val="24"/>
        </w:rPr>
        <w:t xml:space="preserve"> 47-57</w:t>
      </w:r>
      <w:r>
        <w:rPr>
          <w:rFonts w:ascii="Times New Roman" w:hAnsi="Times New Roman" w:cs="Times New Roman"/>
          <w:sz w:val="24"/>
          <w:szCs w:val="24"/>
        </w:rPr>
        <w:t>.</w:t>
      </w:r>
      <w:r w:rsidRPr="0069161D">
        <w:rPr>
          <w:rFonts w:ascii="Times New Roman" w:hAnsi="Times New Roman" w:cs="Times New Roman"/>
          <w:sz w:val="24"/>
          <w:szCs w:val="24"/>
        </w:rPr>
        <w:t xml:space="preserve"> </w:t>
      </w:r>
    </w:p>
    <w:p w:rsidR="00F14914" w:rsidRDefault="00F14914" w:rsidP="00F14914">
      <w:pPr>
        <w:shd w:val="clear" w:color="auto" w:fill="FFFFFF"/>
        <w:spacing w:after="0" w:line="360" w:lineRule="auto"/>
        <w:ind w:left="720" w:hanging="720"/>
        <w:contextualSpacing/>
        <w:rPr>
          <w:rFonts w:ascii="Times New Roman" w:hAnsi="Times New Roman" w:cs="Times New Roman"/>
          <w:color w:val="222222"/>
          <w:sz w:val="24"/>
          <w:szCs w:val="24"/>
          <w:shd w:val="clear" w:color="auto" w:fill="FFFFFF"/>
        </w:rPr>
      </w:pPr>
      <w:proofErr w:type="gramStart"/>
      <w:r w:rsidRPr="00DF175A">
        <w:rPr>
          <w:rFonts w:ascii="Times New Roman" w:hAnsi="Times New Roman" w:cs="Times New Roman"/>
          <w:color w:val="222222"/>
          <w:sz w:val="24"/>
          <w:szCs w:val="24"/>
          <w:shd w:val="clear" w:color="auto" w:fill="FFFFFF"/>
        </w:rPr>
        <w:t>Houser, G. M. (1987).</w:t>
      </w:r>
      <w:proofErr w:type="gramEnd"/>
      <w:r w:rsidRPr="00DF175A">
        <w:rPr>
          <w:rFonts w:ascii="Times New Roman" w:hAnsi="Times New Roman" w:cs="Times New Roman"/>
          <w:color w:val="222222"/>
          <w:sz w:val="24"/>
          <w:szCs w:val="24"/>
          <w:shd w:val="clear" w:color="auto" w:fill="FFFFFF"/>
        </w:rPr>
        <w:t xml:space="preserve"> </w:t>
      </w:r>
      <w:proofErr w:type="gramStart"/>
      <w:r w:rsidRPr="00DF175A">
        <w:rPr>
          <w:rFonts w:ascii="Times New Roman" w:hAnsi="Times New Roman" w:cs="Times New Roman"/>
          <w:color w:val="222222"/>
          <w:sz w:val="24"/>
          <w:szCs w:val="24"/>
          <w:shd w:val="clear" w:color="auto" w:fill="FFFFFF"/>
        </w:rPr>
        <w:t>Assessing Africa's Liberation Struggle.</w:t>
      </w:r>
      <w:proofErr w:type="gramEnd"/>
      <w:r w:rsidRPr="00DF175A">
        <w:rPr>
          <w:rFonts w:ascii="Times New Roman" w:hAnsi="Times New Roman" w:cs="Times New Roman"/>
          <w:color w:val="222222"/>
          <w:sz w:val="24"/>
          <w:szCs w:val="24"/>
          <w:shd w:val="clear" w:color="auto" w:fill="FFFFFF"/>
        </w:rPr>
        <w:t> </w:t>
      </w:r>
      <w:r w:rsidRPr="00DF175A">
        <w:rPr>
          <w:rFonts w:ascii="Times New Roman" w:hAnsi="Times New Roman" w:cs="Times New Roman"/>
          <w:i/>
          <w:iCs/>
          <w:color w:val="222222"/>
          <w:sz w:val="24"/>
          <w:szCs w:val="24"/>
          <w:shd w:val="clear" w:color="auto" w:fill="FFFFFF"/>
        </w:rPr>
        <w:t>Africa Today</w:t>
      </w:r>
      <w:r w:rsidRPr="00DF175A">
        <w:rPr>
          <w:rFonts w:ascii="Times New Roman" w:hAnsi="Times New Roman" w:cs="Times New Roman"/>
          <w:color w:val="222222"/>
          <w:sz w:val="24"/>
          <w:szCs w:val="24"/>
          <w:shd w:val="clear" w:color="auto" w:fill="FFFFFF"/>
        </w:rPr>
        <w:t>, </w:t>
      </w:r>
      <w:r w:rsidRPr="00DF175A">
        <w:rPr>
          <w:rFonts w:ascii="Times New Roman" w:hAnsi="Times New Roman" w:cs="Times New Roman"/>
          <w:i/>
          <w:iCs/>
          <w:color w:val="222222"/>
          <w:sz w:val="24"/>
          <w:szCs w:val="24"/>
          <w:shd w:val="clear" w:color="auto" w:fill="FFFFFF"/>
        </w:rPr>
        <w:t>34</w:t>
      </w:r>
      <w:r w:rsidRPr="00DF175A">
        <w:rPr>
          <w:rFonts w:ascii="Times New Roman" w:hAnsi="Times New Roman" w:cs="Times New Roman"/>
          <w:color w:val="222222"/>
          <w:sz w:val="24"/>
          <w:szCs w:val="24"/>
          <w:shd w:val="clear" w:color="auto" w:fill="FFFFFF"/>
        </w:rPr>
        <w:t>(4), 17-32.</w:t>
      </w:r>
    </w:p>
    <w:p w:rsidR="00F14914" w:rsidRPr="003717B6" w:rsidRDefault="00F14914" w:rsidP="00F14914">
      <w:pPr>
        <w:shd w:val="clear" w:color="auto" w:fill="FFFFFF"/>
        <w:spacing w:after="0" w:line="360" w:lineRule="auto"/>
        <w:ind w:left="720" w:hanging="720"/>
        <w:contextualSpacing/>
        <w:rPr>
          <w:rFonts w:ascii="Times New Roman" w:hAnsi="Times New Roman" w:cs="Times New Roman"/>
          <w:i/>
          <w:sz w:val="24"/>
          <w:szCs w:val="24"/>
        </w:rPr>
      </w:pPr>
      <w:proofErr w:type="spellStart"/>
      <w:r w:rsidRPr="003717B6">
        <w:rPr>
          <w:rFonts w:ascii="Times New Roman" w:hAnsi="Times New Roman" w:cs="Times New Roman"/>
          <w:color w:val="222222"/>
          <w:sz w:val="24"/>
          <w:szCs w:val="24"/>
          <w:shd w:val="clear" w:color="auto" w:fill="FFFFFF"/>
        </w:rPr>
        <w:t>Hyslop</w:t>
      </w:r>
      <w:proofErr w:type="spellEnd"/>
      <w:r w:rsidRPr="003717B6">
        <w:rPr>
          <w:rFonts w:ascii="Times New Roman" w:hAnsi="Times New Roman" w:cs="Times New Roman"/>
          <w:color w:val="222222"/>
          <w:sz w:val="24"/>
          <w:szCs w:val="24"/>
          <w:shd w:val="clear" w:color="auto" w:fill="FFFFFF"/>
        </w:rPr>
        <w:t xml:space="preserve">, B. F. (1960). </w:t>
      </w:r>
      <w:proofErr w:type="gramStart"/>
      <w:r w:rsidRPr="003717B6">
        <w:rPr>
          <w:rFonts w:ascii="Times New Roman" w:hAnsi="Times New Roman" w:cs="Times New Roman"/>
          <w:color w:val="222222"/>
          <w:sz w:val="24"/>
          <w:szCs w:val="24"/>
          <w:shd w:val="clear" w:color="auto" w:fill="FFFFFF"/>
        </w:rPr>
        <w:t>The American Press and the French Revolution of 1789.</w:t>
      </w:r>
      <w:proofErr w:type="gramEnd"/>
      <w:r w:rsidRPr="003717B6">
        <w:rPr>
          <w:rFonts w:ascii="Times New Roman" w:hAnsi="Times New Roman" w:cs="Times New Roman"/>
          <w:color w:val="222222"/>
          <w:sz w:val="24"/>
          <w:szCs w:val="24"/>
          <w:shd w:val="clear" w:color="auto" w:fill="FFFFFF"/>
        </w:rPr>
        <w:t> </w:t>
      </w:r>
      <w:r w:rsidRPr="003717B6">
        <w:rPr>
          <w:rFonts w:ascii="Times New Roman" w:hAnsi="Times New Roman" w:cs="Times New Roman"/>
          <w:i/>
          <w:iCs/>
          <w:color w:val="222222"/>
          <w:sz w:val="24"/>
          <w:szCs w:val="24"/>
          <w:shd w:val="clear" w:color="auto" w:fill="FFFFFF"/>
        </w:rPr>
        <w:t>Proceedings of the American Philosophical Society</w:t>
      </w:r>
      <w:r w:rsidRPr="003717B6">
        <w:rPr>
          <w:rFonts w:ascii="Times New Roman" w:hAnsi="Times New Roman" w:cs="Times New Roman"/>
          <w:color w:val="222222"/>
          <w:sz w:val="24"/>
          <w:szCs w:val="24"/>
          <w:shd w:val="clear" w:color="auto" w:fill="FFFFFF"/>
        </w:rPr>
        <w:t>, </w:t>
      </w:r>
      <w:r w:rsidRPr="003717B6">
        <w:rPr>
          <w:rFonts w:ascii="Times New Roman" w:hAnsi="Times New Roman" w:cs="Times New Roman"/>
          <w:i/>
          <w:iCs/>
          <w:color w:val="222222"/>
          <w:sz w:val="24"/>
          <w:szCs w:val="24"/>
          <w:shd w:val="clear" w:color="auto" w:fill="FFFFFF"/>
        </w:rPr>
        <w:t>104</w:t>
      </w:r>
      <w:r w:rsidRPr="003717B6">
        <w:rPr>
          <w:rFonts w:ascii="Times New Roman" w:hAnsi="Times New Roman" w:cs="Times New Roman"/>
          <w:color w:val="222222"/>
          <w:sz w:val="24"/>
          <w:szCs w:val="24"/>
          <w:shd w:val="clear" w:color="auto" w:fill="FFFFFF"/>
        </w:rPr>
        <w:t>(1), 54-85.</w:t>
      </w:r>
    </w:p>
    <w:p w:rsidR="00F14914" w:rsidRPr="00C267E3" w:rsidRDefault="00F14914" w:rsidP="00F14914">
      <w:pPr>
        <w:tabs>
          <w:tab w:val="left" w:pos="2550"/>
        </w:tabs>
        <w:spacing w:after="0" w:line="360" w:lineRule="auto"/>
        <w:ind w:left="720" w:hanging="720"/>
        <w:contextualSpacing/>
        <w:rPr>
          <w:rFonts w:ascii="Times New Roman" w:hAnsi="Times New Roman" w:cs="Times New Roman"/>
          <w:sz w:val="24"/>
          <w:szCs w:val="24"/>
        </w:rPr>
      </w:pPr>
      <w:proofErr w:type="spellStart"/>
      <w:r w:rsidRPr="00C267E3">
        <w:rPr>
          <w:rFonts w:ascii="Times New Roman" w:hAnsi="Times New Roman" w:cs="Times New Roman"/>
          <w:color w:val="222222"/>
          <w:sz w:val="24"/>
          <w:szCs w:val="24"/>
          <w:shd w:val="clear" w:color="auto" w:fill="FFFFFF"/>
        </w:rPr>
        <w:t>Khapoya</w:t>
      </w:r>
      <w:proofErr w:type="spellEnd"/>
      <w:r w:rsidRPr="00C267E3">
        <w:rPr>
          <w:rFonts w:ascii="Times New Roman" w:hAnsi="Times New Roman" w:cs="Times New Roman"/>
          <w:color w:val="222222"/>
          <w:sz w:val="24"/>
          <w:szCs w:val="24"/>
          <w:shd w:val="clear" w:color="auto" w:fill="FFFFFF"/>
        </w:rPr>
        <w:t xml:space="preserve">, V. B. (2015). </w:t>
      </w:r>
      <w:proofErr w:type="gramStart"/>
      <w:r w:rsidRPr="00C267E3">
        <w:rPr>
          <w:rFonts w:ascii="Times New Roman" w:hAnsi="Times New Roman" w:cs="Times New Roman"/>
          <w:color w:val="222222"/>
          <w:sz w:val="24"/>
          <w:szCs w:val="24"/>
          <w:shd w:val="clear" w:color="auto" w:fill="FFFFFF"/>
        </w:rPr>
        <w:t>African Nationalism and the Struggle for Freedom.</w:t>
      </w:r>
      <w:proofErr w:type="gramEnd"/>
      <w:r w:rsidRPr="00C267E3">
        <w:rPr>
          <w:rFonts w:ascii="Times New Roman" w:hAnsi="Times New Roman" w:cs="Times New Roman"/>
          <w:color w:val="222222"/>
          <w:sz w:val="24"/>
          <w:szCs w:val="24"/>
          <w:shd w:val="clear" w:color="auto" w:fill="FFFFFF"/>
        </w:rPr>
        <w:t xml:space="preserve"> </w:t>
      </w:r>
      <w:proofErr w:type="gramStart"/>
      <w:r w:rsidRPr="00C267E3">
        <w:rPr>
          <w:rFonts w:ascii="Times New Roman" w:hAnsi="Times New Roman" w:cs="Times New Roman"/>
          <w:color w:val="222222"/>
          <w:sz w:val="24"/>
          <w:szCs w:val="24"/>
          <w:shd w:val="clear" w:color="auto" w:fill="FFFFFF"/>
        </w:rPr>
        <w:t>In </w:t>
      </w:r>
      <w:r w:rsidRPr="00C267E3">
        <w:rPr>
          <w:rFonts w:ascii="Times New Roman" w:hAnsi="Times New Roman" w:cs="Times New Roman"/>
          <w:i/>
          <w:iCs/>
          <w:color w:val="222222"/>
          <w:sz w:val="24"/>
          <w:szCs w:val="24"/>
          <w:shd w:val="clear" w:color="auto" w:fill="FFFFFF"/>
        </w:rPr>
        <w:t>The African Experience</w:t>
      </w:r>
      <w:r w:rsidRPr="00C267E3">
        <w:rPr>
          <w:rFonts w:ascii="Times New Roman" w:hAnsi="Times New Roman" w:cs="Times New Roman"/>
          <w:color w:val="222222"/>
          <w:sz w:val="24"/>
          <w:szCs w:val="24"/>
          <w:shd w:val="clear" w:color="auto" w:fill="FFFFFF"/>
        </w:rPr>
        <w:t> (pp. 139-167).</w:t>
      </w:r>
      <w:proofErr w:type="gramEnd"/>
      <w:r w:rsidRPr="00C267E3">
        <w:rPr>
          <w:rFonts w:ascii="Times New Roman" w:hAnsi="Times New Roman" w:cs="Times New Roman"/>
          <w:color w:val="222222"/>
          <w:sz w:val="24"/>
          <w:szCs w:val="24"/>
          <w:shd w:val="clear" w:color="auto" w:fill="FFFFFF"/>
        </w:rPr>
        <w:t xml:space="preserve"> </w:t>
      </w:r>
      <w:proofErr w:type="spellStart"/>
      <w:proofErr w:type="gramStart"/>
      <w:r w:rsidRPr="00C267E3">
        <w:rPr>
          <w:rFonts w:ascii="Times New Roman" w:hAnsi="Times New Roman" w:cs="Times New Roman"/>
          <w:color w:val="222222"/>
          <w:sz w:val="24"/>
          <w:szCs w:val="24"/>
          <w:shd w:val="clear" w:color="auto" w:fill="FFFFFF"/>
        </w:rPr>
        <w:t>Routledge</w:t>
      </w:r>
      <w:proofErr w:type="spellEnd"/>
      <w:r w:rsidRPr="00C267E3">
        <w:rPr>
          <w:rFonts w:ascii="Times New Roman" w:hAnsi="Times New Roman" w:cs="Times New Roman"/>
          <w:color w:val="222222"/>
          <w:sz w:val="24"/>
          <w:szCs w:val="24"/>
          <w:shd w:val="clear" w:color="auto" w:fill="FFFFFF"/>
        </w:rPr>
        <w:t>.</w:t>
      </w:r>
      <w:proofErr w:type="gramEnd"/>
    </w:p>
    <w:p w:rsidR="00F14914" w:rsidRPr="0034391D" w:rsidRDefault="00F14914" w:rsidP="00F14914">
      <w:pPr>
        <w:tabs>
          <w:tab w:val="left" w:pos="2550"/>
        </w:tabs>
        <w:spacing w:after="0" w:line="360" w:lineRule="auto"/>
        <w:ind w:left="720" w:hanging="720"/>
        <w:contextualSpacing/>
        <w:rPr>
          <w:rFonts w:ascii="Times New Roman" w:hAnsi="Times New Roman" w:cs="Times New Roman"/>
          <w:sz w:val="24"/>
          <w:szCs w:val="24"/>
        </w:rPr>
      </w:pPr>
      <w:r w:rsidRPr="00C26AD8">
        <w:rPr>
          <w:rFonts w:ascii="Times New Roman" w:hAnsi="Times New Roman" w:cs="Times New Roman"/>
          <w:sz w:val="24"/>
          <w:szCs w:val="24"/>
        </w:rPr>
        <w:t xml:space="preserve">Keller, E. (1995). The </w:t>
      </w:r>
      <w:proofErr w:type="spellStart"/>
      <w:r w:rsidRPr="00C26AD8">
        <w:rPr>
          <w:rFonts w:ascii="Times New Roman" w:hAnsi="Times New Roman" w:cs="Times New Roman"/>
          <w:sz w:val="24"/>
          <w:szCs w:val="24"/>
        </w:rPr>
        <w:t>ethnogenesis</w:t>
      </w:r>
      <w:proofErr w:type="spellEnd"/>
      <w:r w:rsidRPr="00C26AD8">
        <w:rPr>
          <w:rFonts w:ascii="Times New Roman" w:hAnsi="Times New Roman" w:cs="Times New Roman"/>
          <w:sz w:val="24"/>
          <w:szCs w:val="24"/>
        </w:rPr>
        <w:t xml:space="preserve"> of the Oromo nation and its implications for politics </w:t>
      </w:r>
      <w:proofErr w:type="gramStart"/>
      <w:r w:rsidRPr="00C26AD8">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C26AD8">
        <w:rPr>
          <w:rFonts w:ascii="Times New Roman" w:hAnsi="Times New Roman" w:cs="Times New Roman"/>
          <w:sz w:val="24"/>
          <w:szCs w:val="24"/>
        </w:rPr>
        <w:t>Ethiopia</w:t>
      </w:r>
      <w:proofErr w:type="gramEnd"/>
      <w:r w:rsidRPr="00C26AD8">
        <w:rPr>
          <w:rFonts w:ascii="Times New Roman" w:hAnsi="Times New Roman" w:cs="Times New Roman"/>
          <w:sz w:val="24"/>
          <w:szCs w:val="24"/>
        </w:rPr>
        <w:t xml:space="preserve">. </w:t>
      </w:r>
      <w:r w:rsidRPr="00C26AD8">
        <w:rPr>
          <w:rFonts w:ascii="Times New Roman" w:hAnsi="Times New Roman" w:cs="Times New Roman"/>
          <w:i/>
          <w:iCs/>
          <w:sz w:val="24"/>
          <w:szCs w:val="24"/>
        </w:rPr>
        <w:t>The Journal of Modern African Studies</w:t>
      </w:r>
      <w:r w:rsidRPr="00C26AD8">
        <w:rPr>
          <w:rFonts w:ascii="Times New Roman" w:hAnsi="Times New Roman" w:cs="Times New Roman"/>
          <w:sz w:val="24"/>
          <w:szCs w:val="24"/>
        </w:rPr>
        <w:t>, 33, 621-634.</w:t>
      </w:r>
      <w:r w:rsidRPr="00C26AD8">
        <w:rPr>
          <w:rFonts w:ascii="Times New Roman" w:hAnsi="Times New Roman" w:cs="Times New Roman"/>
          <w:i/>
          <w:sz w:val="24"/>
          <w:szCs w:val="24"/>
        </w:rPr>
        <w:t xml:space="preserve">     </w:t>
      </w:r>
    </w:p>
    <w:p w:rsidR="00F14914" w:rsidRDefault="00F14914" w:rsidP="00F14914">
      <w:pPr>
        <w:shd w:val="clear" w:color="auto" w:fill="FFFFFF"/>
        <w:spacing w:after="0" w:line="360" w:lineRule="auto"/>
        <w:ind w:left="720" w:hanging="720"/>
        <w:contextualSpacing/>
        <w:rPr>
          <w:rFonts w:ascii="Times New Roman" w:hAnsi="Times New Roman" w:cs="Times New Roman"/>
          <w:sz w:val="24"/>
          <w:szCs w:val="24"/>
        </w:rPr>
      </w:pPr>
      <w:bookmarkStart w:id="5" w:name="_Toc119145966"/>
      <w:bookmarkStart w:id="6" w:name="_Toc125440098"/>
      <w:bookmarkStart w:id="7" w:name="_Toc132026004"/>
      <w:bookmarkStart w:id="8" w:name="_Toc144294556"/>
      <w:proofErr w:type="spellStart"/>
      <w:proofErr w:type="gramStart"/>
      <w:r w:rsidRPr="00F963E2">
        <w:rPr>
          <w:rFonts w:ascii="Times New Roman" w:hAnsi="Times New Roman" w:cs="Times New Roman"/>
          <w:sz w:val="24"/>
          <w:szCs w:val="24"/>
        </w:rPr>
        <w:lastRenderedPageBreak/>
        <w:t>Kymlicka</w:t>
      </w:r>
      <w:proofErr w:type="spellEnd"/>
      <w:r w:rsidRPr="00F963E2">
        <w:rPr>
          <w:rFonts w:ascii="Times New Roman" w:hAnsi="Times New Roman" w:cs="Times New Roman"/>
          <w:sz w:val="24"/>
          <w:szCs w:val="24"/>
        </w:rPr>
        <w:t>, W. (1995).</w:t>
      </w:r>
      <w:proofErr w:type="gramEnd"/>
      <w:r w:rsidRPr="00F963E2">
        <w:rPr>
          <w:rFonts w:ascii="Times New Roman" w:hAnsi="Times New Roman" w:cs="Times New Roman"/>
          <w:sz w:val="24"/>
          <w:szCs w:val="24"/>
        </w:rPr>
        <w:t xml:space="preserve"> </w:t>
      </w:r>
      <w:r w:rsidRPr="00F963E2">
        <w:rPr>
          <w:rFonts w:ascii="Times New Roman" w:hAnsi="Times New Roman" w:cs="Times New Roman"/>
          <w:i/>
          <w:iCs/>
          <w:sz w:val="24"/>
          <w:szCs w:val="24"/>
        </w:rPr>
        <w:t>Multicultural citizenship: A liberal theory of minority rights</w:t>
      </w:r>
      <w:r w:rsidRPr="00F963E2">
        <w:rPr>
          <w:rFonts w:ascii="Times New Roman" w:hAnsi="Times New Roman" w:cs="Times New Roman"/>
          <w:sz w:val="24"/>
          <w:szCs w:val="24"/>
        </w:rPr>
        <w:t>. Oxford:</w:t>
      </w:r>
      <w:bookmarkEnd w:id="5"/>
      <w:bookmarkEnd w:id="6"/>
      <w:bookmarkEnd w:id="7"/>
      <w:bookmarkEnd w:id="8"/>
      <w:r w:rsidRPr="00F963E2">
        <w:rPr>
          <w:rFonts w:ascii="Times New Roman" w:hAnsi="Times New Roman" w:cs="Times New Roman"/>
          <w:sz w:val="24"/>
          <w:szCs w:val="24"/>
        </w:rPr>
        <w:t xml:space="preserve"> </w:t>
      </w:r>
      <w:bookmarkStart w:id="9" w:name="_Toc119145967"/>
      <w:bookmarkStart w:id="10" w:name="_Toc125440099"/>
      <w:bookmarkStart w:id="11" w:name="_Toc131778949"/>
      <w:bookmarkStart w:id="12" w:name="_Toc132026005"/>
      <w:bookmarkStart w:id="13" w:name="_Toc144294557"/>
      <w:bookmarkStart w:id="14" w:name="_Toc144295220"/>
      <w:r w:rsidRPr="00F963E2">
        <w:rPr>
          <w:rFonts w:ascii="Times New Roman" w:hAnsi="Times New Roman" w:cs="Times New Roman"/>
          <w:sz w:val="24"/>
          <w:szCs w:val="24"/>
        </w:rPr>
        <w:t>Clarendon Press.</w:t>
      </w:r>
      <w:bookmarkEnd w:id="9"/>
      <w:bookmarkEnd w:id="10"/>
      <w:bookmarkEnd w:id="11"/>
      <w:bookmarkEnd w:id="12"/>
      <w:bookmarkEnd w:id="13"/>
      <w:bookmarkEnd w:id="14"/>
    </w:p>
    <w:p w:rsidR="00F14914" w:rsidRPr="00AB052A" w:rsidRDefault="00F14914" w:rsidP="00F14914">
      <w:pPr>
        <w:spacing w:after="0" w:line="360" w:lineRule="auto"/>
        <w:ind w:left="720" w:hanging="720"/>
        <w:contextualSpacing/>
        <w:rPr>
          <w:rFonts w:ascii="Times New Roman" w:hAnsi="Times New Roman" w:cs="Times New Roman"/>
          <w:i/>
          <w:sz w:val="24"/>
          <w:szCs w:val="24"/>
        </w:rPr>
      </w:pPr>
      <w:proofErr w:type="spellStart"/>
      <w:proofErr w:type="gramStart"/>
      <w:r w:rsidRPr="002A283C">
        <w:rPr>
          <w:rFonts w:ascii="Times New Roman" w:hAnsi="Times New Roman" w:cs="Times New Roman"/>
          <w:sz w:val="24"/>
          <w:szCs w:val="24"/>
        </w:rPr>
        <w:t>Kymlicka</w:t>
      </w:r>
      <w:proofErr w:type="spellEnd"/>
      <w:r w:rsidRPr="002A283C">
        <w:rPr>
          <w:rFonts w:ascii="Times New Roman" w:hAnsi="Times New Roman" w:cs="Times New Roman"/>
          <w:sz w:val="24"/>
          <w:szCs w:val="24"/>
        </w:rPr>
        <w:t xml:space="preserve"> W. (2001).</w:t>
      </w:r>
      <w:proofErr w:type="gramEnd"/>
      <w:r w:rsidRPr="002A283C">
        <w:rPr>
          <w:rFonts w:ascii="Times New Roman" w:hAnsi="Times New Roman" w:cs="Times New Roman"/>
          <w:sz w:val="24"/>
          <w:szCs w:val="24"/>
        </w:rPr>
        <w:t xml:space="preserve"> </w:t>
      </w:r>
      <w:r>
        <w:rPr>
          <w:rFonts w:ascii="Times New Roman" w:hAnsi="Times New Roman" w:cs="Times New Roman"/>
          <w:i/>
          <w:sz w:val="24"/>
          <w:szCs w:val="24"/>
        </w:rPr>
        <w:t xml:space="preserve">Politics in the vernacular: nationalism multiculturalism and citizenship. </w:t>
      </w:r>
      <w:r w:rsidRPr="002A283C">
        <w:rPr>
          <w:rFonts w:ascii="Times New Roman" w:hAnsi="Times New Roman" w:cs="Times New Roman"/>
          <w:sz w:val="24"/>
          <w:szCs w:val="24"/>
        </w:rPr>
        <w:t>New York: Oxford University Press.</w:t>
      </w:r>
    </w:p>
    <w:p w:rsidR="00F14914" w:rsidRPr="002E48AC" w:rsidRDefault="00F14914" w:rsidP="00F14914">
      <w:pPr>
        <w:shd w:val="clear" w:color="auto" w:fill="FFFFFF"/>
        <w:spacing w:after="0" w:line="360" w:lineRule="auto"/>
        <w:ind w:left="720" w:hanging="720"/>
        <w:contextualSpacing/>
        <w:rPr>
          <w:rFonts w:ascii="Times New Roman" w:hAnsi="Times New Roman" w:cs="Times New Roman"/>
          <w:i/>
          <w:sz w:val="24"/>
          <w:szCs w:val="24"/>
        </w:rPr>
      </w:pPr>
      <w:proofErr w:type="spellStart"/>
      <w:proofErr w:type="gramStart"/>
      <w:r w:rsidRPr="00B528A3">
        <w:rPr>
          <w:rFonts w:ascii="Times New Roman" w:hAnsi="Times New Roman" w:cs="Times New Roman"/>
          <w:sz w:val="24"/>
          <w:szCs w:val="24"/>
        </w:rPr>
        <w:t>Kymlicka</w:t>
      </w:r>
      <w:proofErr w:type="spellEnd"/>
      <w:r w:rsidRPr="00B528A3">
        <w:rPr>
          <w:rFonts w:ascii="Times New Roman" w:hAnsi="Times New Roman" w:cs="Times New Roman"/>
          <w:sz w:val="24"/>
          <w:szCs w:val="24"/>
        </w:rPr>
        <w:t xml:space="preserve">, W. </w:t>
      </w:r>
      <w:r>
        <w:rPr>
          <w:rFonts w:ascii="Times New Roman" w:hAnsi="Times New Roman" w:cs="Times New Roman"/>
          <w:sz w:val="24"/>
          <w:szCs w:val="24"/>
        </w:rPr>
        <w:t>(</w:t>
      </w:r>
      <w:r w:rsidRPr="00B528A3">
        <w:rPr>
          <w:rFonts w:ascii="Times New Roman" w:hAnsi="Times New Roman" w:cs="Times New Roman"/>
          <w:sz w:val="24"/>
          <w:szCs w:val="24"/>
        </w:rPr>
        <w:t>2007</w:t>
      </w:r>
      <w:r>
        <w:rPr>
          <w:rFonts w:ascii="Times New Roman" w:hAnsi="Times New Roman" w:cs="Times New Roman"/>
          <w:sz w:val="24"/>
          <w:szCs w:val="24"/>
        </w:rPr>
        <w:t>)</w:t>
      </w:r>
      <w:r w:rsidRPr="00B528A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528A3">
        <w:rPr>
          <w:rFonts w:ascii="Times New Roman" w:hAnsi="Times New Roman" w:cs="Times New Roman"/>
          <w:i/>
          <w:sz w:val="24"/>
          <w:szCs w:val="24"/>
        </w:rPr>
        <w:t>The rise and fall of multiculturalism?</w:t>
      </w:r>
      <w:proofErr w:type="gramEnd"/>
      <w:r w:rsidRPr="00B528A3">
        <w:rPr>
          <w:rFonts w:ascii="Times New Roman" w:hAnsi="Times New Roman" w:cs="Times New Roman"/>
          <w:sz w:val="24"/>
          <w:szCs w:val="24"/>
        </w:rPr>
        <w:t xml:space="preserve"> </w:t>
      </w:r>
      <w:proofErr w:type="gramStart"/>
      <w:r w:rsidRPr="002E48AC">
        <w:rPr>
          <w:rFonts w:ascii="Times New Roman" w:hAnsi="Times New Roman" w:cs="Times New Roman"/>
          <w:i/>
          <w:sz w:val="24"/>
          <w:szCs w:val="24"/>
        </w:rPr>
        <w:t xml:space="preserve">New debates on inclusion and </w:t>
      </w:r>
      <w:bookmarkStart w:id="15" w:name="_Toc119145972"/>
      <w:bookmarkStart w:id="16" w:name="_Toc125440104"/>
      <w:bookmarkStart w:id="17" w:name="_Toc131778954"/>
      <w:bookmarkStart w:id="18" w:name="_Toc132026010"/>
      <w:bookmarkStart w:id="19" w:name="_Toc144294562"/>
      <w:bookmarkStart w:id="20" w:name="_Toc144295225"/>
      <w:r w:rsidRPr="002E48AC">
        <w:rPr>
          <w:rFonts w:ascii="Times New Roman" w:hAnsi="Times New Roman" w:cs="Times New Roman"/>
          <w:i/>
          <w:sz w:val="24"/>
          <w:szCs w:val="24"/>
        </w:rPr>
        <w:t>accommodation in diverse societies.</w:t>
      </w:r>
      <w:bookmarkEnd w:id="15"/>
      <w:bookmarkEnd w:id="16"/>
      <w:bookmarkEnd w:id="17"/>
      <w:bookmarkEnd w:id="18"/>
      <w:bookmarkEnd w:id="19"/>
      <w:bookmarkEnd w:id="20"/>
      <w:proofErr w:type="gramEnd"/>
    </w:p>
    <w:p w:rsidR="00F14914" w:rsidRPr="00FB07F3" w:rsidRDefault="00F14914" w:rsidP="00F14914">
      <w:pPr>
        <w:spacing w:after="0" w:line="360" w:lineRule="auto"/>
        <w:ind w:left="720" w:hanging="720"/>
        <w:contextualSpacing/>
        <w:rPr>
          <w:rFonts w:ascii="Times New Roman" w:hAnsi="Times New Roman" w:cs="Times New Roman"/>
          <w:sz w:val="24"/>
          <w:szCs w:val="24"/>
        </w:rPr>
      </w:pPr>
      <w:proofErr w:type="spellStart"/>
      <w:proofErr w:type="gramStart"/>
      <w:r w:rsidRPr="00B528A3">
        <w:rPr>
          <w:rFonts w:ascii="Times New Roman" w:hAnsi="Times New Roman" w:cs="Times New Roman"/>
          <w:sz w:val="24"/>
          <w:szCs w:val="24"/>
        </w:rPr>
        <w:t>Kymlicka</w:t>
      </w:r>
      <w:proofErr w:type="spellEnd"/>
      <w:r w:rsidRPr="00B528A3">
        <w:rPr>
          <w:rFonts w:ascii="Times New Roman" w:hAnsi="Times New Roman" w:cs="Times New Roman"/>
          <w:sz w:val="24"/>
          <w:szCs w:val="24"/>
        </w:rPr>
        <w:t xml:space="preserve">, W. </w:t>
      </w:r>
      <w:r>
        <w:rPr>
          <w:rFonts w:ascii="Times New Roman" w:hAnsi="Times New Roman" w:cs="Times New Roman"/>
          <w:sz w:val="24"/>
          <w:szCs w:val="24"/>
        </w:rPr>
        <w:t>(</w:t>
      </w:r>
      <w:r w:rsidRPr="00B528A3">
        <w:rPr>
          <w:rFonts w:ascii="Times New Roman" w:hAnsi="Times New Roman" w:cs="Times New Roman"/>
          <w:sz w:val="24"/>
          <w:szCs w:val="24"/>
        </w:rPr>
        <w:t>2012</w:t>
      </w:r>
      <w:r>
        <w:rPr>
          <w:rFonts w:ascii="Times New Roman" w:hAnsi="Times New Roman" w:cs="Times New Roman"/>
          <w:sz w:val="24"/>
          <w:szCs w:val="24"/>
        </w:rPr>
        <w:t>)</w:t>
      </w:r>
      <w:r w:rsidRPr="00B528A3">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Multiculturalism: Success, failure and the f</w:t>
      </w:r>
      <w:r w:rsidRPr="00B528A3">
        <w:rPr>
          <w:rFonts w:ascii="Times New Roman" w:hAnsi="Times New Roman" w:cs="Times New Roman"/>
          <w:i/>
          <w:sz w:val="24"/>
          <w:szCs w:val="24"/>
        </w:rPr>
        <w:t>uture</w:t>
      </w:r>
      <w:r w:rsidRPr="00B528A3">
        <w:rPr>
          <w:rFonts w:ascii="Times New Roman" w:hAnsi="Times New Roman" w:cs="Times New Roman"/>
          <w:sz w:val="24"/>
          <w:szCs w:val="24"/>
        </w:rPr>
        <w:t xml:space="preserve">. Queen’s University. </w:t>
      </w:r>
    </w:p>
    <w:p w:rsidR="00F14914" w:rsidRPr="00896629" w:rsidRDefault="00F14914" w:rsidP="00F14914">
      <w:pPr>
        <w:shd w:val="clear" w:color="auto" w:fill="FFFFFF"/>
        <w:spacing w:after="0" w:line="360" w:lineRule="auto"/>
        <w:ind w:left="720" w:hanging="720"/>
        <w:contextualSpacing/>
        <w:rPr>
          <w:rFonts w:ascii="Times New Roman" w:hAnsi="Times New Roman" w:cs="Times New Roman"/>
          <w:sz w:val="24"/>
          <w:szCs w:val="24"/>
        </w:rPr>
      </w:pPr>
      <w:bookmarkStart w:id="21" w:name="_Toc119145977"/>
      <w:bookmarkStart w:id="22" w:name="_Toc125440109"/>
      <w:bookmarkStart w:id="23" w:name="_Toc131778959"/>
      <w:bookmarkStart w:id="24" w:name="_Toc132026015"/>
      <w:bookmarkStart w:id="25" w:name="_Toc144294567"/>
      <w:bookmarkStart w:id="26" w:name="_Toc144295230"/>
      <w:proofErr w:type="gramStart"/>
      <w:r w:rsidRPr="00C761C7">
        <w:rPr>
          <w:rFonts w:ascii="Times New Roman" w:hAnsi="Times New Roman" w:cs="Times New Roman"/>
          <w:sz w:val="24"/>
          <w:szCs w:val="24"/>
        </w:rPr>
        <w:t>Levine, D. N. (1974).</w:t>
      </w:r>
      <w:proofErr w:type="gramEnd"/>
      <w:r w:rsidRPr="00C761C7">
        <w:rPr>
          <w:rFonts w:ascii="Times New Roman" w:hAnsi="Times New Roman" w:cs="Times New Roman"/>
          <w:sz w:val="24"/>
          <w:szCs w:val="24"/>
        </w:rPr>
        <w:t xml:space="preserve"> </w:t>
      </w:r>
      <w:r w:rsidRPr="00C761C7">
        <w:rPr>
          <w:rStyle w:val="Strong"/>
          <w:rFonts w:ascii="Times New Roman" w:hAnsi="Times New Roman" w:cs="Times New Roman"/>
          <w:i/>
          <w:sz w:val="24"/>
          <w:szCs w:val="24"/>
        </w:rPr>
        <w:t>Greater Ethiopia: The Evolution of a Multiethnic Society</w:t>
      </w:r>
      <w:r w:rsidRPr="00C761C7">
        <w:rPr>
          <w:rFonts w:ascii="Times New Roman" w:hAnsi="Times New Roman" w:cs="Times New Roman"/>
          <w:sz w:val="24"/>
          <w:szCs w:val="24"/>
        </w:rPr>
        <w:t xml:space="preserve">. </w:t>
      </w:r>
      <w:proofErr w:type="gramStart"/>
      <w:r w:rsidRPr="00C761C7">
        <w:rPr>
          <w:rFonts w:ascii="Times New Roman" w:hAnsi="Times New Roman" w:cs="Times New Roman"/>
          <w:sz w:val="24"/>
          <w:szCs w:val="24"/>
        </w:rPr>
        <w:t>University of Chicago Press.</w:t>
      </w:r>
      <w:proofErr w:type="gramEnd"/>
    </w:p>
    <w:p w:rsidR="00F14914" w:rsidRPr="0034391D" w:rsidRDefault="00F14914" w:rsidP="00F14914">
      <w:pPr>
        <w:shd w:val="clear" w:color="auto" w:fill="FFFFFF"/>
        <w:spacing w:after="0" w:line="360" w:lineRule="auto"/>
        <w:ind w:left="720" w:hanging="720"/>
        <w:contextualSpacing/>
        <w:rPr>
          <w:rFonts w:ascii="Times New Roman" w:hAnsi="Times New Roman" w:cs="Times New Roman"/>
          <w:i/>
          <w:sz w:val="24"/>
          <w:szCs w:val="24"/>
        </w:rPr>
      </w:pPr>
      <w:proofErr w:type="spellStart"/>
      <w:r>
        <w:rPr>
          <w:rFonts w:ascii="Times New Roman" w:hAnsi="Times New Roman" w:cs="Times New Roman"/>
          <w:sz w:val="24"/>
          <w:szCs w:val="24"/>
        </w:rPr>
        <w:t>Lijphart</w:t>
      </w:r>
      <w:proofErr w:type="spellEnd"/>
      <w:r>
        <w:rPr>
          <w:rFonts w:ascii="Times New Roman" w:hAnsi="Times New Roman" w:cs="Times New Roman"/>
          <w:sz w:val="24"/>
          <w:szCs w:val="24"/>
        </w:rPr>
        <w:t xml:space="preserve">, A. (2004). </w:t>
      </w:r>
      <w:proofErr w:type="gramStart"/>
      <w:r>
        <w:rPr>
          <w:rFonts w:ascii="Times New Roman" w:hAnsi="Times New Roman" w:cs="Times New Roman"/>
          <w:sz w:val="24"/>
          <w:szCs w:val="24"/>
        </w:rPr>
        <w:t>Constitutional design for divided societies.</w:t>
      </w:r>
      <w:proofErr w:type="gramEnd"/>
      <w:r>
        <w:rPr>
          <w:rFonts w:ascii="Times New Roman" w:hAnsi="Times New Roman" w:cs="Times New Roman"/>
          <w:sz w:val="24"/>
          <w:szCs w:val="24"/>
        </w:rPr>
        <w:t xml:space="preserve"> </w:t>
      </w:r>
      <w:r w:rsidRPr="00EF227B">
        <w:rPr>
          <w:rFonts w:ascii="Times New Roman" w:hAnsi="Times New Roman" w:cs="Times New Roman"/>
          <w:i/>
          <w:sz w:val="24"/>
          <w:szCs w:val="24"/>
        </w:rPr>
        <w:t>Journal of Democracy</w:t>
      </w:r>
      <w:r>
        <w:rPr>
          <w:rFonts w:ascii="Times New Roman" w:hAnsi="Times New Roman" w:cs="Times New Roman"/>
          <w:i/>
          <w:sz w:val="24"/>
          <w:szCs w:val="24"/>
        </w:rPr>
        <w:t>,</w:t>
      </w:r>
      <w:bookmarkStart w:id="27" w:name="_Toc119145978"/>
      <w:bookmarkStart w:id="28" w:name="_Toc125440110"/>
      <w:bookmarkStart w:id="29" w:name="_Toc131778960"/>
      <w:bookmarkStart w:id="30" w:name="_Toc132026016"/>
      <w:bookmarkStart w:id="31" w:name="_Toc144294568"/>
      <w:bookmarkStart w:id="32" w:name="_Toc144295231"/>
      <w:bookmarkEnd w:id="21"/>
      <w:bookmarkEnd w:id="22"/>
      <w:bookmarkEnd w:id="23"/>
      <w:bookmarkEnd w:id="24"/>
      <w:bookmarkEnd w:id="25"/>
      <w:bookmarkEnd w:id="26"/>
      <w:r>
        <w:rPr>
          <w:rFonts w:ascii="Times New Roman" w:hAnsi="Times New Roman" w:cs="Times New Roman"/>
          <w:i/>
          <w:sz w:val="24"/>
          <w:szCs w:val="24"/>
        </w:rPr>
        <w:t xml:space="preserve"> </w:t>
      </w:r>
      <w:r w:rsidRPr="00EF227B">
        <w:rPr>
          <w:rFonts w:ascii="Times New Roman" w:hAnsi="Times New Roman" w:cs="Times New Roman"/>
          <w:i/>
          <w:sz w:val="24"/>
          <w:szCs w:val="24"/>
        </w:rPr>
        <w:t>15</w:t>
      </w:r>
      <w:r w:rsidRPr="00EF227B">
        <w:rPr>
          <w:rFonts w:ascii="Times New Roman" w:hAnsi="Times New Roman" w:cs="Times New Roman"/>
          <w:sz w:val="24"/>
          <w:szCs w:val="24"/>
        </w:rPr>
        <w:t>(2), 96-109</w:t>
      </w:r>
      <w:r>
        <w:rPr>
          <w:rFonts w:ascii="Times New Roman" w:hAnsi="Times New Roman" w:cs="Times New Roman"/>
          <w:sz w:val="24"/>
          <w:szCs w:val="24"/>
        </w:rPr>
        <w:t>.</w:t>
      </w:r>
      <w:bookmarkEnd w:id="27"/>
      <w:bookmarkEnd w:id="28"/>
      <w:bookmarkEnd w:id="29"/>
      <w:bookmarkEnd w:id="30"/>
      <w:bookmarkEnd w:id="31"/>
      <w:bookmarkEnd w:id="32"/>
    </w:p>
    <w:p w:rsidR="00F14914" w:rsidRDefault="00F14914" w:rsidP="00F14914">
      <w:pPr>
        <w:shd w:val="clear" w:color="auto" w:fill="FFFFFF"/>
        <w:spacing w:after="0" w:line="360" w:lineRule="auto"/>
        <w:ind w:left="720" w:hanging="720"/>
        <w:contextualSpacing/>
        <w:rPr>
          <w:rFonts w:ascii="Times New Roman" w:hAnsi="Times New Roman" w:cs="Times New Roman"/>
          <w:i/>
          <w:sz w:val="24"/>
          <w:szCs w:val="24"/>
        </w:rPr>
      </w:pPr>
      <w:bookmarkStart w:id="33" w:name="_Toc119145979"/>
      <w:bookmarkStart w:id="34" w:name="_Toc125440111"/>
      <w:bookmarkStart w:id="35" w:name="_Toc131778961"/>
      <w:bookmarkStart w:id="36" w:name="_Toc132026017"/>
      <w:bookmarkStart w:id="37" w:name="_Toc144294569"/>
      <w:bookmarkStart w:id="38" w:name="_Toc144295232"/>
      <w:proofErr w:type="spellStart"/>
      <w:r>
        <w:rPr>
          <w:rFonts w:ascii="Times New Roman" w:hAnsi="Times New Roman" w:cs="Times New Roman"/>
          <w:sz w:val="24"/>
          <w:szCs w:val="24"/>
        </w:rPr>
        <w:t>Lijphart</w:t>
      </w:r>
      <w:proofErr w:type="spellEnd"/>
      <w:r>
        <w:rPr>
          <w:rFonts w:ascii="Times New Roman" w:hAnsi="Times New Roman" w:cs="Times New Roman"/>
          <w:sz w:val="24"/>
          <w:szCs w:val="24"/>
        </w:rPr>
        <w:t xml:space="preserve"> A. (1979). </w:t>
      </w:r>
      <w:proofErr w:type="spellStart"/>
      <w:r w:rsidRPr="00D441FE">
        <w:rPr>
          <w:rFonts w:ascii="Times New Roman" w:hAnsi="Times New Roman" w:cs="Times New Roman"/>
          <w:sz w:val="24"/>
          <w:szCs w:val="24"/>
        </w:rPr>
        <w:t>Consociationalism</w:t>
      </w:r>
      <w:proofErr w:type="spellEnd"/>
      <w:r w:rsidRPr="00D441FE">
        <w:rPr>
          <w:rFonts w:ascii="Times New Roman" w:hAnsi="Times New Roman" w:cs="Times New Roman"/>
          <w:sz w:val="24"/>
          <w:szCs w:val="24"/>
        </w:rPr>
        <w:t xml:space="preserve"> and federalism: </w:t>
      </w:r>
      <w:r>
        <w:rPr>
          <w:rFonts w:ascii="Times New Roman" w:hAnsi="Times New Roman" w:cs="Times New Roman"/>
          <w:sz w:val="24"/>
          <w:szCs w:val="24"/>
        </w:rPr>
        <w:t>C</w:t>
      </w:r>
      <w:r w:rsidRPr="00D441FE">
        <w:rPr>
          <w:rFonts w:ascii="Times New Roman" w:hAnsi="Times New Roman" w:cs="Times New Roman"/>
          <w:sz w:val="24"/>
          <w:szCs w:val="24"/>
        </w:rPr>
        <w:t>onceptual and empirical links</w:t>
      </w:r>
      <w:r>
        <w:rPr>
          <w:rFonts w:ascii="Times New Roman" w:hAnsi="Times New Roman" w:cs="Times New Roman"/>
          <w:sz w:val="24"/>
          <w:szCs w:val="24"/>
        </w:rPr>
        <w:t>.</w:t>
      </w:r>
      <w:bookmarkEnd w:id="33"/>
      <w:bookmarkEnd w:id="34"/>
      <w:bookmarkEnd w:id="35"/>
      <w:bookmarkEnd w:id="36"/>
      <w:bookmarkEnd w:id="37"/>
      <w:bookmarkEnd w:id="38"/>
      <w:r>
        <w:rPr>
          <w:rFonts w:ascii="Times New Roman" w:hAnsi="Times New Roman" w:cs="Times New Roman"/>
          <w:sz w:val="24"/>
          <w:szCs w:val="24"/>
        </w:rPr>
        <w:t xml:space="preserve">  </w:t>
      </w:r>
      <w:bookmarkStart w:id="39" w:name="_Toc119145980"/>
      <w:bookmarkStart w:id="40" w:name="_Toc125440112"/>
      <w:bookmarkStart w:id="41" w:name="_Toc131778962"/>
      <w:bookmarkStart w:id="42" w:name="_Toc132026018"/>
      <w:bookmarkStart w:id="43" w:name="_Toc144294570"/>
      <w:bookmarkStart w:id="44" w:name="_Toc144295233"/>
      <w:r w:rsidRPr="00D441FE">
        <w:rPr>
          <w:rFonts w:ascii="Times New Roman" w:hAnsi="Times New Roman" w:cs="Times New Roman"/>
          <w:i/>
          <w:sz w:val="24"/>
          <w:szCs w:val="24"/>
        </w:rPr>
        <w:t>Canadian Journal of Politics</w:t>
      </w:r>
      <w:r>
        <w:rPr>
          <w:rFonts w:ascii="Times New Roman" w:hAnsi="Times New Roman" w:cs="Times New Roman"/>
          <w:i/>
          <w:sz w:val="24"/>
          <w:szCs w:val="24"/>
        </w:rPr>
        <w:t>, 12</w:t>
      </w:r>
      <w:r w:rsidRPr="00D441FE">
        <w:rPr>
          <w:rFonts w:ascii="Times New Roman" w:hAnsi="Times New Roman" w:cs="Times New Roman"/>
          <w:sz w:val="24"/>
          <w:szCs w:val="24"/>
        </w:rPr>
        <w:t>(3), 499-515</w:t>
      </w:r>
      <w:r>
        <w:rPr>
          <w:rFonts w:ascii="Times New Roman" w:hAnsi="Times New Roman" w:cs="Times New Roman"/>
          <w:i/>
          <w:sz w:val="24"/>
          <w:szCs w:val="24"/>
        </w:rPr>
        <w:t>.</w:t>
      </w:r>
      <w:bookmarkEnd w:id="39"/>
      <w:bookmarkEnd w:id="40"/>
      <w:bookmarkEnd w:id="41"/>
      <w:bookmarkEnd w:id="42"/>
      <w:bookmarkEnd w:id="43"/>
      <w:bookmarkEnd w:id="44"/>
    </w:p>
    <w:p w:rsidR="00F14914" w:rsidRPr="00245F14" w:rsidRDefault="00F14914" w:rsidP="00F14914">
      <w:pPr>
        <w:spacing w:after="0" w:line="360" w:lineRule="auto"/>
        <w:ind w:left="720" w:hanging="720"/>
        <w:contextualSpacing/>
        <w:rPr>
          <w:rFonts w:ascii="Times New Roman" w:hAnsi="Times New Roman" w:cs="Times New Roman"/>
          <w:i/>
          <w:iCs/>
          <w:sz w:val="24"/>
          <w:szCs w:val="24"/>
        </w:rPr>
      </w:pPr>
      <w:proofErr w:type="spellStart"/>
      <w:r w:rsidRPr="00E75B30">
        <w:rPr>
          <w:rFonts w:ascii="Times New Roman" w:hAnsi="Times New Roman" w:cs="Times New Roman"/>
          <w:sz w:val="24"/>
          <w:szCs w:val="24"/>
        </w:rPr>
        <w:t>Lijphart</w:t>
      </w:r>
      <w:proofErr w:type="spellEnd"/>
      <w:r w:rsidRPr="00E75B30">
        <w:rPr>
          <w:rFonts w:ascii="Times New Roman" w:hAnsi="Times New Roman" w:cs="Times New Roman"/>
          <w:sz w:val="24"/>
          <w:szCs w:val="24"/>
        </w:rPr>
        <w:t xml:space="preserve">, A. (1975). </w:t>
      </w:r>
      <w:r>
        <w:rPr>
          <w:rFonts w:ascii="Times New Roman" w:hAnsi="Times New Roman" w:cs="Times New Roman"/>
          <w:i/>
          <w:iCs/>
          <w:sz w:val="24"/>
          <w:szCs w:val="24"/>
        </w:rPr>
        <w:t>The politics of accommodation: Pluralism and d</w:t>
      </w:r>
      <w:r w:rsidRPr="00E75B30">
        <w:rPr>
          <w:rFonts w:ascii="Times New Roman" w:hAnsi="Times New Roman" w:cs="Times New Roman"/>
          <w:i/>
          <w:iCs/>
          <w:sz w:val="24"/>
          <w:szCs w:val="24"/>
        </w:rPr>
        <w:t>emocracy in the Netherlands</w:t>
      </w:r>
      <w:r w:rsidRPr="00E75B30">
        <w:rPr>
          <w:rFonts w:ascii="Times New Roman" w:hAnsi="Times New Roman" w:cs="Times New Roman"/>
          <w:sz w:val="24"/>
          <w:szCs w:val="24"/>
        </w:rPr>
        <w:t xml:space="preserve">. </w:t>
      </w:r>
      <w:r>
        <w:rPr>
          <w:rFonts w:ascii="Times New Roman" w:hAnsi="Times New Roman" w:cs="Times New Roman"/>
          <w:sz w:val="24"/>
          <w:szCs w:val="24"/>
        </w:rPr>
        <w:t xml:space="preserve"> Berkeley, </w:t>
      </w:r>
      <w:proofErr w:type="spellStart"/>
      <w:r>
        <w:rPr>
          <w:rFonts w:ascii="Times New Roman" w:hAnsi="Times New Roman" w:cs="Times New Roman"/>
          <w:sz w:val="24"/>
          <w:szCs w:val="24"/>
        </w:rPr>
        <w:t>Calif</w:t>
      </w:r>
      <w:proofErr w:type="spellEnd"/>
      <w:r w:rsidRPr="00E75B30">
        <w:rPr>
          <w:rFonts w:ascii="Times New Roman" w:hAnsi="Times New Roman" w:cs="Times New Roman"/>
          <w:sz w:val="24"/>
          <w:szCs w:val="24"/>
        </w:rPr>
        <w:t>: University of California Press.</w:t>
      </w:r>
      <w:r w:rsidRPr="00E75B30">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F14914" w:rsidRPr="00D8263E" w:rsidRDefault="00F14914" w:rsidP="00F14914">
      <w:pPr>
        <w:spacing w:after="0" w:line="360" w:lineRule="auto"/>
        <w:ind w:left="720" w:hanging="720"/>
        <w:contextualSpacing/>
        <w:rPr>
          <w:rFonts w:ascii="Times New Roman" w:hAnsi="Times New Roman" w:cs="Times New Roman"/>
          <w:sz w:val="24"/>
          <w:szCs w:val="24"/>
        </w:rPr>
      </w:pPr>
      <w:r w:rsidRPr="00B66175">
        <w:rPr>
          <w:rFonts w:ascii="Times New Roman" w:hAnsi="Times New Roman" w:cs="Times New Roman"/>
          <w:sz w:val="24"/>
          <w:szCs w:val="24"/>
        </w:rPr>
        <w:t>Marcus, H. G. (1994).</w:t>
      </w:r>
      <w:r w:rsidRPr="00EB64DE">
        <w:rPr>
          <w:rFonts w:ascii="Times New Roman" w:hAnsi="Times New Roman" w:cs="Times New Roman"/>
          <w:sz w:val="24"/>
          <w:szCs w:val="24"/>
        </w:rPr>
        <w:t xml:space="preserve">  </w:t>
      </w:r>
      <w:proofErr w:type="gramStart"/>
      <w:r w:rsidRPr="00EB64DE">
        <w:rPr>
          <w:rFonts w:ascii="Times New Roman" w:hAnsi="Times New Roman" w:cs="Times New Roman"/>
          <w:i/>
          <w:sz w:val="24"/>
          <w:szCs w:val="24"/>
        </w:rPr>
        <w:t>A History of Ethiopia</w:t>
      </w:r>
      <w:r w:rsidRPr="00EB64DE">
        <w:rPr>
          <w:rFonts w:ascii="Times New Roman" w:hAnsi="Times New Roman" w:cs="Times New Roman"/>
          <w:sz w:val="24"/>
          <w:szCs w:val="24"/>
        </w:rPr>
        <w:t>.</w:t>
      </w:r>
      <w:proofErr w:type="gramEnd"/>
      <w:r w:rsidRPr="00EB64DE">
        <w:rPr>
          <w:rFonts w:ascii="Times New Roman" w:hAnsi="Times New Roman" w:cs="Times New Roman"/>
          <w:sz w:val="24"/>
          <w:szCs w:val="24"/>
        </w:rPr>
        <w:t xml:space="preserve"> Berkeley: </w:t>
      </w:r>
      <w:r>
        <w:rPr>
          <w:rFonts w:ascii="Times New Roman" w:hAnsi="Times New Roman" w:cs="Times New Roman"/>
          <w:sz w:val="24"/>
          <w:szCs w:val="24"/>
        </w:rPr>
        <w:t>University o</w:t>
      </w:r>
      <w:r w:rsidRPr="00EB64DE">
        <w:rPr>
          <w:rFonts w:ascii="Times New Roman" w:hAnsi="Times New Roman" w:cs="Times New Roman"/>
          <w:sz w:val="24"/>
          <w:szCs w:val="24"/>
        </w:rPr>
        <w:t>f California Press</w:t>
      </w:r>
      <w:r>
        <w:rPr>
          <w:rFonts w:ascii="Times New Roman" w:hAnsi="Times New Roman" w:cs="Times New Roman"/>
          <w:sz w:val="24"/>
          <w:szCs w:val="24"/>
        </w:rPr>
        <w:t>.</w:t>
      </w:r>
    </w:p>
    <w:p w:rsidR="00F14914" w:rsidRPr="00714F8A" w:rsidRDefault="00F14914" w:rsidP="00F14914">
      <w:pPr>
        <w:pStyle w:val="Default"/>
        <w:spacing w:line="360" w:lineRule="auto"/>
        <w:ind w:left="720" w:hanging="720"/>
        <w:contextualSpacing/>
      </w:pPr>
      <w:proofErr w:type="spellStart"/>
      <w:r>
        <w:t>Markakis</w:t>
      </w:r>
      <w:proofErr w:type="spellEnd"/>
      <w:r>
        <w:t xml:space="preserve">, J. (1974). </w:t>
      </w:r>
      <w:r w:rsidRPr="00F870ED">
        <w:rPr>
          <w:i/>
        </w:rPr>
        <w:t>Ethiopia: Anatomy of traditional polity</w:t>
      </w:r>
      <w:r>
        <w:t>. Oxford: Clarendon Press.</w:t>
      </w:r>
    </w:p>
    <w:p w:rsidR="00F14914" w:rsidRDefault="00F14914" w:rsidP="00F14914">
      <w:pPr>
        <w:pStyle w:val="Default"/>
        <w:spacing w:line="360" w:lineRule="auto"/>
        <w:ind w:left="720" w:hanging="720"/>
        <w:contextualSpacing/>
      </w:pPr>
      <w:proofErr w:type="spellStart"/>
      <w:r>
        <w:t>Markakis</w:t>
      </w:r>
      <w:proofErr w:type="spellEnd"/>
      <w:r>
        <w:t xml:space="preserve">, J. (2011). </w:t>
      </w:r>
      <w:r w:rsidRPr="00F33EA6">
        <w:rPr>
          <w:i/>
        </w:rPr>
        <w:t>Ethiopia</w:t>
      </w:r>
      <w:r>
        <w:rPr>
          <w:i/>
        </w:rPr>
        <w:t>:</w:t>
      </w:r>
      <w:r w:rsidRPr="00F33EA6">
        <w:rPr>
          <w:i/>
        </w:rPr>
        <w:t xml:space="preserve"> </w:t>
      </w:r>
      <w:r>
        <w:rPr>
          <w:i/>
        </w:rPr>
        <w:t>T</w:t>
      </w:r>
      <w:r w:rsidRPr="00F33EA6">
        <w:rPr>
          <w:i/>
        </w:rPr>
        <w:t>he last two frontiers.</w:t>
      </w:r>
      <w:r>
        <w:t xml:space="preserve"> Oxford: James </w:t>
      </w:r>
      <w:proofErr w:type="spellStart"/>
      <w:r>
        <w:t>Currey</w:t>
      </w:r>
      <w:proofErr w:type="spellEnd"/>
      <w:r>
        <w:t>.</w:t>
      </w:r>
    </w:p>
    <w:p w:rsidR="00F14914" w:rsidRPr="008B0C4B" w:rsidRDefault="00F14914" w:rsidP="00F14914">
      <w:pPr>
        <w:spacing w:after="0" w:line="360" w:lineRule="auto"/>
        <w:ind w:left="720" w:hanging="720"/>
        <w:contextualSpacing/>
        <w:rPr>
          <w:rFonts w:ascii="Times New Roman" w:hAnsi="Times New Roman" w:cs="Times New Roman"/>
          <w:i/>
          <w:sz w:val="24"/>
          <w:szCs w:val="24"/>
        </w:rPr>
      </w:pPr>
      <w:proofErr w:type="spellStart"/>
      <w:proofErr w:type="gramStart"/>
      <w:r w:rsidRPr="004D544C">
        <w:rPr>
          <w:rFonts w:ascii="Times New Roman" w:hAnsi="Times New Roman" w:cs="Times New Roman"/>
          <w:sz w:val="24"/>
          <w:szCs w:val="24"/>
          <w:shd w:val="clear" w:color="auto" w:fill="FFFFFF"/>
        </w:rPr>
        <w:t>Markakis</w:t>
      </w:r>
      <w:proofErr w:type="spellEnd"/>
      <w:r w:rsidRPr="004D544C">
        <w:rPr>
          <w:rFonts w:ascii="Times New Roman" w:hAnsi="Times New Roman" w:cs="Times New Roman"/>
          <w:sz w:val="24"/>
          <w:szCs w:val="24"/>
          <w:shd w:val="clear" w:color="auto" w:fill="FFFFFF"/>
        </w:rPr>
        <w:t xml:space="preserve">, J., </w:t>
      </w:r>
      <w:proofErr w:type="spellStart"/>
      <w:r w:rsidRPr="004D544C">
        <w:rPr>
          <w:rFonts w:ascii="Times New Roman" w:hAnsi="Times New Roman" w:cs="Times New Roman"/>
          <w:sz w:val="24"/>
          <w:szCs w:val="24"/>
          <w:shd w:val="clear" w:color="auto" w:fill="FFFFFF"/>
        </w:rPr>
        <w:t>Schlee</w:t>
      </w:r>
      <w:proofErr w:type="spellEnd"/>
      <w:r w:rsidRPr="004D544C">
        <w:rPr>
          <w:rFonts w:ascii="Times New Roman" w:hAnsi="Times New Roman" w:cs="Times New Roman"/>
          <w:sz w:val="24"/>
          <w:szCs w:val="24"/>
          <w:shd w:val="clear" w:color="auto" w:fill="FFFFFF"/>
        </w:rPr>
        <w:t>, G., &amp; Young, J. (2021).</w:t>
      </w:r>
      <w:proofErr w:type="gramEnd"/>
      <w:r w:rsidRPr="004D544C">
        <w:rPr>
          <w:rFonts w:ascii="Times New Roman" w:hAnsi="Times New Roman" w:cs="Times New Roman"/>
          <w:sz w:val="24"/>
          <w:szCs w:val="24"/>
          <w:shd w:val="clear" w:color="auto" w:fill="FFFFFF"/>
        </w:rPr>
        <w:t> </w:t>
      </w:r>
      <w:r w:rsidRPr="004D544C">
        <w:rPr>
          <w:rFonts w:ascii="Times New Roman" w:hAnsi="Times New Roman" w:cs="Times New Roman"/>
          <w:i/>
          <w:iCs/>
          <w:sz w:val="24"/>
          <w:szCs w:val="24"/>
          <w:shd w:val="clear" w:color="auto" w:fill="FFFFFF"/>
        </w:rPr>
        <w:t>The nation state: A wrong model for the Horn of Africa</w:t>
      </w:r>
      <w:r w:rsidRPr="004D544C">
        <w:rPr>
          <w:rFonts w:ascii="Times New Roman" w:hAnsi="Times New Roman" w:cs="Times New Roman"/>
          <w:sz w:val="24"/>
          <w:szCs w:val="24"/>
          <w:shd w:val="clear" w:color="auto" w:fill="FFFFFF"/>
        </w:rPr>
        <w:t xml:space="preserve">. </w:t>
      </w:r>
      <w:proofErr w:type="gramStart"/>
      <w:r w:rsidRPr="004D544C">
        <w:rPr>
          <w:rFonts w:ascii="Times New Roman" w:hAnsi="Times New Roman" w:cs="Times New Roman"/>
          <w:sz w:val="24"/>
          <w:szCs w:val="24"/>
          <w:shd w:val="clear" w:color="auto" w:fill="FFFFFF"/>
        </w:rPr>
        <w:t>Max-Planck-</w:t>
      </w:r>
      <w:proofErr w:type="spellStart"/>
      <w:r w:rsidRPr="004D544C">
        <w:rPr>
          <w:rFonts w:ascii="Times New Roman" w:hAnsi="Times New Roman" w:cs="Times New Roman"/>
          <w:sz w:val="24"/>
          <w:szCs w:val="24"/>
          <w:shd w:val="clear" w:color="auto" w:fill="FFFFFF"/>
        </w:rPr>
        <w:t>Gesellschaft</w:t>
      </w:r>
      <w:proofErr w:type="spellEnd"/>
      <w:r w:rsidRPr="004D544C">
        <w:rPr>
          <w:rFonts w:ascii="Times New Roman" w:hAnsi="Times New Roman" w:cs="Times New Roman"/>
          <w:sz w:val="24"/>
          <w:szCs w:val="24"/>
          <w:shd w:val="clear" w:color="auto" w:fill="FFFFFF"/>
        </w:rPr>
        <w:t xml:space="preserve"> </w:t>
      </w:r>
      <w:proofErr w:type="spellStart"/>
      <w:r w:rsidRPr="004D544C">
        <w:rPr>
          <w:rFonts w:ascii="Times New Roman" w:hAnsi="Times New Roman" w:cs="Times New Roman"/>
          <w:sz w:val="24"/>
          <w:szCs w:val="24"/>
          <w:shd w:val="clear" w:color="auto" w:fill="FFFFFF"/>
        </w:rPr>
        <w:t>zur</w:t>
      </w:r>
      <w:proofErr w:type="spellEnd"/>
      <w:r w:rsidRPr="004D544C">
        <w:rPr>
          <w:rFonts w:ascii="Times New Roman" w:hAnsi="Times New Roman" w:cs="Times New Roman"/>
          <w:sz w:val="24"/>
          <w:szCs w:val="24"/>
          <w:shd w:val="clear" w:color="auto" w:fill="FFFFFF"/>
        </w:rPr>
        <w:t xml:space="preserve"> </w:t>
      </w:r>
      <w:proofErr w:type="spellStart"/>
      <w:r w:rsidRPr="004D544C">
        <w:rPr>
          <w:rFonts w:ascii="Times New Roman" w:hAnsi="Times New Roman" w:cs="Times New Roman"/>
          <w:sz w:val="24"/>
          <w:szCs w:val="24"/>
          <w:shd w:val="clear" w:color="auto" w:fill="FFFFFF"/>
        </w:rPr>
        <w:t>Förderung</w:t>
      </w:r>
      <w:proofErr w:type="spellEnd"/>
      <w:r w:rsidRPr="004D544C">
        <w:rPr>
          <w:rFonts w:ascii="Times New Roman" w:hAnsi="Times New Roman" w:cs="Times New Roman"/>
          <w:sz w:val="24"/>
          <w:szCs w:val="24"/>
          <w:shd w:val="clear" w:color="auto" w:fill="FFFFFF"/>
        </w:rPr>
        <w:t xml:space="preserve"> der </w:t>
      </w:r>
      <w:proofErr w:type="spellStart"/>
      <w:r w:rsidRPr="004D544C">
        <w:rPr>
          <w:rFonts w:ascii="Times New Roman" w:hAnsi="Times New Roman" w:cs="Times New Roman"/>
          <w:sz w:val="24"/>
          <w:szCs w:val="24"/>
          <w:shd w:val="clear" w:color="auto" w:fill="FFFFFF"/>
        </w:rPr>
        <w:t>Wissenschaften</w:t>
      </w:r>
      <w:proofErr w:type="spellEnd"/>
      <w:r w:rsidRPr="004D544C">
        <w:rPr>
          <w:rFonts w:ascii="Times New Roman" w:hAnsi="Times New Roman" w:cs="Times New Roman"/>
          <w:sz w:val="24"/>
          <w:szCs w:val="24"/>
          <w:shd w:val="clear" w:color="auto" w:fill="FFFFFF"/>
        </w:rPr>
        <w:t>.</w:t>
      </w:r>
      <w:proofErr w:type="gramEnd"/>
    </w:p>
    <w:p w:rsidR="00F14914" w:rsidRPr="009B0305" w:rsidRDefault="00F14914" w:rsidP="00F14914">
      <w:pPr>
        <w:autoSpaceDE w:val="0"/>
        <w:autoSpaceDN w:val="0"/>
        <w:adjustRightInd w:val="0"/>
        <w:spacing w:after="0" w:line="360" w:lineRule="auto"/>
        <w:ind w:left="720" w:hanging="720"/>
        <w:contextualSpacing/>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McGarry</w:t>
      </w:r>
      <w:proofErr w:type="spellEnd"/>
      <w:r>
        <w:rPr>
          <w:rFonts w:ascii="Times New Roman" w:hAnsi="Times New Roman" w:cs="Times New Roman"/>
          <w:color w:val="000000"/>
          <w:sz w:val="24"/>
          <w:szCs w:val="24"/>
        </w:rPr>
        <w:t>, J., &amp;</w:t>
      </w:r>
      <w:r w:rsidRPr="00B528A3">
        <w:rPr>
          <w:rFonts w:ascii="Times New Roman" w:hAnsi="Times New Roman" w:cs="Times New Roman"/>
          <w:color w:val="000000"/>
          <w:sz w:val="24"/>
          <w:szCs w:val="24"/>
        </w:rPr>
        <w:t xml:space="preserve"> </w:t>
      </w:r>
      <w:proofErr w:type="spellStart"/>
      <w:r w:rsidRPr="00B528A3">
        <w:rPr>
          <w:rFonts w:ascii="Times New Roman" w:hAnsi="Times New Roman" w:cs="Times New Roman"/>
          <w:color w:val="000000"/>
          <w:sz w:val="24"/>
          <w:szCs w:val="24"/>
        </w:rPr>
        <w:t>O’leary</w:t>
      </w:r>
      <w:proofErr w:type="spellEnd"/>
      <w:r w:rsidRPr="00B528A3">
        <w:rPr>
          <w:rFonts w:ascii="Times New Roman" w:hAnsi="Times New Roman" w:cs="Times New Roman"/>
          <w:color w:val="000000"/>
          <w:sz w:val="24"/>
          <w:szCs w:val="24"/>
        </w:rPr>
        <w:t xml:space="preserve">, B. </w:t>
      </w:r>
      <w:r>
        <w:rPr>
          <w:rFonts w:ascii="Times New Roman" w:hAnsi="Times New Roman" w:cs="Times New Roman"/>
          <w:color w:val="000000"/>
          <w:sz w:val="24"/>
          <w:szCs w:val="24"/>
        </w:rPr>
        <w:t>(</w:t>
      </w:r>
      <w:r w:rsidRPr="00B528A3">
        <w:rPr>
          <w:rFonts w:ascii="Times New Roman" w:hAnsi="Times New Roman" w:cs="Times New Roman"/>
          <w:color w:val="000000"/>
          <w:sz w:val="24"/>
          <w:szCs w:val="24"/>
        </w:rPr>
        <w:t>2003</w:t>
      </w:r>
      <w:r>
        <w:rPr>
          <w:rFonts w:ascii="Times New Roman" w:hAnsi="Times New Roman" w:cs="Times New Roman"/>
          <w:color w:val="000000"/>
          <w:sz w:val="24"/>
          <w:szCs w:val="24"/>
        </w:rPr>
        <w:t>)</w:t>
      </w:r>
      <w:r w:rsidRPr="00B528A3">
        <w:rPr>
          <w:rFonts w:ascii="Times New Roman" w:hAnsi="Times New Roman" w:cs="Times New Roman"/>
          <w:color w:val="000000"/>
          <w:sz w:val="24"/>
          <w:szCs w:val="24"/>
        </w:rPr>
        <w:t>.</w:t>
      </w:r>
      <w:proofErr w:type="gramEnd"/>
      <w:r w:rsidRPr="00B528A3">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Federation, conflict-regulation and n</w:t>
      </w:r>
      <w:r w:rsidRPr="00B528A3">
        <w:rPr>
          <w:rFonts w:ascii="Times New Roman" w:hAnsi="Times New Roman" w:cs="Times New Roman"/>
          <w:i/>
          <w:iCs/>
          <w:color w:val="000000"/>
          <w:sz w:val="24"/>
          <w:szCs w:val="24"/>
        </w:rPr>
        <w:t xml:space="preserve">ational and </w:t>
      </w:r>
      <w:r>
        <w:rPr>
          <w:rFonts w:ascii="Times New Roman" w:hAnsi="Times New Roman" w:cs="Times New Roman"/>
          <w:i/>
          <w:iCs/>
          <w:color w:val="000000"/>
          <w:sz w:val="24"/>
          <w:szCs w:val="24"/>
        </w:rPr>
        <w:t>ethnic p</w:t>
      </w:r>
      <w:r w:rsidRPr="00B528A3">
        <w:rPr>
          <w:rFonts w:ascii="Times New Roman" w:hAnsi="Times New Roman" w:cs="Times New Roman"/>
          <w:i/>
          <w:iCs/>
          <w:color w:val="000000"/>
          <w:sz w:val="24"/>
          <w:szCs w:val="24"/>
        </w:rPr>
        <w:t>ower</w:t>
      </w:r>
      <w:r>
        <w:rPr>
          <w:rFonts w:ascii="Times New Roman" w:hAnsi="Times New Roman" w:cs="Times New Roman"/>
          <w:i/>
          <w:iCs/>
          <w:color w:val="000000"/>
          <w:sz w:val="24"/>
          <w:szCs w:val="24"/>
        </w:rPr>
        <w:t xml:space="preserve"> s</w:t>
      </w:r>
      <w:r w:rsidRPr="00B528A3">
        <w:rPr>
          <w:rFonts w:ascii="Times New Roman" w:hAnsi="Times New Roman" w:cs="Times New Roman"/>
          <w:i/>
          <w:iCs/>
          <w:color w:val="000000"/>
          <w:sz w:val="24"/>
          <w:szCs w:val="24"/>
        </w:rPr>
        <w:t xml:space="preserve">haring: </w:t>
      </w:r>
      <w:r w:rsidRPr="002E48AC">
        <w:rPr>
          <w:rFonts w:ascii="Times New Roman" w:hAnsi="Times New Roman" w:cs="Times New Roman"/>
          <w:iCs/>
          <w:color w:val="000000"/>
          <w:sz w:val="24"/>
          <w:szCs w:val="24"/>
        </w:rPr>
        <w:t>A paper prepared for</w:t>
      </w:r>
      <w:r w:rsidRPr="00B528A3">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annual meeting of the American political science a</w:t>
      </w:r>
      <w:r w:rsidRPr="00B528A3">
        <w:rPr>
          <w:rFonts w:ascii="Times New Roman" w:hAnsi="Times New Roman" w:cs="Times New Roman"/>
          <w:color w:val="000000"/>
          <w:sz w:val="24"/>
          <w:szCs w:val="24"/>
        </w:rPr>
        <w:t>ssociation.</w:t>
      </w:r>
    </w:p>
    <w:p w:rsidR="00F14914" w:rsidRPr="009D373B"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color w:val="000000"/>
          <w:sz w:val="24"/>
          <w:szCs w:val="24"/>
        </w:rPr>
        <w:t>McGarry</w:t>
      </w:r>
      <w:proofErr w:type="spellEnd"/>
      <w:r>
        <w:rPr>
          <w:rFonts w:ascii="Times New Roman" w:hAnsi="Times New Roman" w:cs="Times New Roman"/>
          <w:color w:val="000000"/>
          <w:sz w:val="24"/>
          <w:szCs w:val="24"/>
        </w:rPr>
        <w:t>, J., &amp;</w:t>
      </w:r>
      <w:r w:rsidRPr="00B528A3">
        <w:rPr>
          <w:rFonts w:ascii="Times New Roman" w:hAnsi="Times New Roman" w:cs="Times New Roman"/>
          <w:color w:val="000000"/>
          <w:sz w:val="24"/>
          <w:szCs w:val="24"/>
        </w:rPr>
        <w:t xml:space="preserve"> </w:t>
      </w:r>
      <w:proofErr w:type="spellStart"/>
      <w:r w:rsidRPr="00B528A3">
        <w:rPr>
          <w:rFonts w:ascii="Times New Roman" w:hAnsi="Times New Roman" w:cs="Times New Roman"/>
          <w:color w:val="000000"/>
          <w:sz w:val="24"/>
          <w:szCs w:val="24"/>
        </w:rPr>
        <w:t>O’leary</w:t>
      </w:r>
      <w:proofErr w:type="spellEnd"/>
      <w:r w:rsidRPr="00B528A3">
        <w:rPr>
          <w:rFonts w:ascii="Times New Roman" w:hAnsi="Times New Roman" w:cs="Times New Roman"/>
          <w:color w:val="000000"/>
          <w:sz w:val="24"/>
          <w:szCs w:val="24"/>
        </w:rPr>
        <w:t xml:space="preserve">, B. </w:t>
      </w:r>
      <w:r>
        <w:rPr>
          <w:rFonts w:ascii="Times New Roman" w:hAnsi="Times New Roman" w:cs="Times New Roman"/>
          <w:color w:val="000000"/>
          <w:sz w:val="24"/>
          <w:szCs w:val="24"/>
        </w:rPr>
        <w:t>(2005)</w:t>
      </w:r>
      <w:r w:rsidRPr="00B528A3">
        <w:rPr>
          <w:rFonts w:ascii="Times New Roman" w:hAnsi="Times New Roman" w:cs="Times New Roman"/>
          <w:color w:val="000000"/>
          <w:sz w:val="24"/>
          <w:szCs w:val="24"/>
        </w:rPr>
        <w:t>.</w:t>
      </w:r>
      <w:proofErr w:type="gramEnd"/>
      <w:r w:rsidRPr="00B528A3">
        <w:rPr>
          <w:rFonts w:ascii="Times New Roman" w:hAnsi="Times New Roman" w:cs="Times New Roman"/>
          <w:color w:val="000000"/>
          <w:sz w:val="24"/>
          <w:szCs w:val="24"/>
        </w:rPr>
        <w:t xml:space="preserve"> </w:t>
      </w:r>
      <w:proofErr w:type="gramStart"/>
      <w:r>
        <w:rPr>
          <w:rFonts w:ascii="Times New Roman" w:hAnsi="Times New Roman" w:cs="Times New Roman"/>
          <w:i/>
          <w:sz w:val="24"/>
          <w:szCs w:val="24"/>
        </w:rPr>
        <w:t>Federation as a method of ethnic conflict r</w:t>
      </w:r>
      <w:r w:rsidRPr="00CE54F5">
        <w:rPr>
          <w:rFonts w:ascii="Times New Roman" w:hAnsi="Times New Roman" w:cs="Times New Roman"/>
          <w:i/>
          <w:sz w:val="24"/>
          <w:szCs w:val="24"/>
        </w:rPr>
        <w:t>egulation</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proofErr w:type="gramStart"/>
      <w:r w:rsidRPr="00A155CE">
        <w:rPr>
          <w:rFonts w:ascii="Times New Roman" w:hAnsi="Times New Roman" w:cs="Times New Roman"/>
          <w:sz w:val="24"/>
          <w:szCs w:val="24"/>
        </w:rPr>
        <w:t>MacGill</w:t>
      </w:r>
      <w:proofErr w:type="spellEnd"/>
      <w:r w:rsidRPr="00A155CE">
        <w:rPr>
          <w:rFonts w:ascii="Times New Roman" w:hAnsi="Times New Roman" w:cs="Times New Roman"/>
          <w:sz w:val="24"/>
          <w:szCs w:val="24"/>
        </w:rPr>
        <w:t xml:space="preserve"> Queen’s University press.</w:t>
      </w:r>
      <w:proofErr w:type="gramEnd"/>
    </w:p>
    <w:p w:rsidR="00F14914" w:rsidRDefault="00F14914" w:rsidP="00F14914">
      <w:pPr>
        <w:spacing w:after="0" w:line="360" w:lineRule="auto"/>
        <w:ind w:left="720" w:hanging="720"/>
        <w:contextualSpacing/>
        <w:rPr>
          <w:rFonts w:ascii="Times New Roman" w:hAnsi="Times New Roman" w:cs="Times New Roman"/>
          <w:sz w:val="24"/>
          <w:szCs w:val="24"/>
        </w:rPr>
      </w:pPr>
      <w:proofErr w:type="spellStart"/>
      <w:r w:rsidRPr="001B5EDE">
        <w:rPr>
          <w:rFonts w:ascii="Times New Roman" w:hAnsi="Times New Roman" w:cs="Times New Roman"/>
          <w:sz w:val="24"/>
          <w:szCs w:val="24"/>
        </w:rPr>
        <w:t>Mekuria</w:t>
      </w:r>
      <w:proofErr w:type="spellEnd"/>
      <w:r w:rsidRPr="001B5EDE">
        <w:rPr>
          <w:rFonts w:ascii="Times New Roman" w:hAnsi="Times New Roman" w:cs="Times New Roman"/>
          <w:sz w:val="24"/>
          <w:szCs w:val="24"/>
        </w:rPr>
        <w:t xml:space="preserve"> </w:t>
      </w:r>
      <w:proofErr w:type="spellStart"/>
      <w:r w:rsidRPr="001B5EDE">
        <w:rPr>
          <w:rFonts w:ascii="Times New Roman" w:hAnsi="Times New Roman" w:cs="Times New Roman"/>
          <w:sz w:val="24"/>
          <w:szCs w:val="24"/>
        </w:rPr>
        <w:t>Bulcha</w:t>
      </w:r>
      <w:proofErr w:type="spellEnd"/>
      <w:r w:rsidRPr="001B5EDE">
        <w:rPr>
          <w:rFonts w:ascii="Times New Roman" w:hAnsi="Times New Roman" w:cs="Times New Roman"/>
          <w:sz w:val="24"/>
          <w:szCs w:val="24"/>
        </w:rPr>
        <w:t xml:space="preserve">. (1997). </w:t>
      </w:r>
      <w:proofErr w:type="gramStart"/>
      <w:r w:rsidRPr="001B5EDE">
        <w:rPr>
          <w:rFonts w:ascii="Times New Roman" w:hAnsi="Times New Roman" w:cs="Times New Roman"/>
          <w:sz w:val="24"/>
          <w:szCs w:val="24"/>
        </w:rPr>
        <w:t>The</w:t>
      </w:r>
      <w:proofErr w:type="gramEnd"/>
      <w:r w:rsidRPr="001B5EDE">
        <w:rPr>
          <w:rFonts w:ascii="Times New Roman" w:hAnsi="Times New Roman" w:cs="Times New Roman"/>
          <w:sz w:val="24"/>
          <w:szCs w:val="24"/>
        </w:rPr>
        <w:t xml:space="preserve"> politics of linguistic homogenization in Ethiopia and the conflict over the status of </w:t>
      </w:r>
      <w:proofErr w:type="spellStart"/>
      <w:r w:rsidRPr="001B5EDE">
        <w:rPr>
          <w:rFonts w:ascii="Times New Roman" w:hAnsi="Times New Roman" w:cs="Times New Roman"/>
          <w:sz w:val="24"/>
          <w:szCs w:val="24"/>
        </w:rPr>
        <w:t>Affan</w:t>
      </w:r>
      <w:proofErr w:type="spellEnd"/>
      <w:r w:rsidRPr="001B5EDE">
        <w:rPr>
          <w:rFonts w:ascii="Times New Roman" w:hAnsi="Times New Roman" w:cs="Times New Roman"/>
          <w:sz w:val="24"/>
          <w:szCs w:val="24"/>
        </w:rPr>
        <w:t xml:space="preserve"> </w:t>
      </w:r>
      <w:proofErr w:type="spellStart"/>
      <w:r w:rsidRPr="001B5EDE">
        <w:rPr>
          <w:rFonts w:ascii="Times New Roman" w:hAnsi="Times New Roman" w:cs="Times New Roman"/>
          <w:sz w:val="24"/>
          <w:szCs w:val="24"/>
        </w:rPr>
        <w:t>Oromoo</w:t>
      </w:r>
      <w:proofErr w:type="spellEnd"/>
      <w:r w:rsidRPr="001B5EDE">
        <w:rPr>
          <w:rFonts w:ascii="Times New Roman" w:hAnsi="Times New Roman" w:cs="Times New Roman"/>
          <w:sz w:val="24"/>
          <w:szCs w:val="24"/>
        </w:rPr>
        <w:t xml:space="preserve">. </w:t>
      </w:r>
      <w:r w:rsidRPr="001B5EDE">
        <w:rPr>
          <w:rFonts w:ascii="Times New Roman" w:hAnsi="Times New Roman" w:cs="Times New Roman"/>
          <w:i/>
          <w:iCs/>
          <w:sz w:val="24"/>
          <w:szCs w:val="24"/>
        </w:rPr>
        <w:t>African Affairs</w:t>
      </w:r>
      <w:r w:rsidRPr="001B5EDE">
        <w:rPr>
          <w:rFonts w:ascii="Times New Roman" w:hAnsi="Times New Roman" w:cs="Times New Roman"/>
          <w:sz w:val="24"/>
          <w:szCs w:val="24"/>
        </w:rPr>
        <w:t xml:space="preserve">, </w:t>
      </w:r>
      <w:r w:rsidRPr="001B5EDE">
        <w:rPr>
          <w:rFonts w:ascii="Times New Roman" w:hAnsi="Times New Roman" w:cs="Times New Roman"/>
          <w:i/>
          <w:sz w:val="24"/>
          <w:szCs w:val="24"/>
        </w:rPr>
        <w:t>9</w:t>
      </w:r>
      <w:r>
        <w:rPr>
          <w:rFonts w:ascii="Times New Roman" w:hAnsi="Times New Roman" w:cs="Times New Roman"/>
          <w:sz w:val="24"/>
          <w:szCs w:val="24"/>
        </w:rPr>
        <w:t>(</w:t>
      </w:r>
      <w:r w:rsidRPr="001B5EDE">
        <w:rPr>
          <w:rFonts w:ascii="Times New Roman" w:hAnsi="Times New Roman" w:cs="Times New Roman"/>
          <w:sz w:val="24"/>
          <w:szCs w:val="24"/>
        </w:rPr>
        <w:t>6</w:t>
      </w:r>
      <w:r>
        <w:rPr>
          <w:rFonts w:ascii="Times New Roman" w:hAnsi="Times New Roman" w:cs="Times New Roman"/>
          <w:sz w:val="24"/>
          <w:szCs w:val="24"/>
        </w:rPr>
        <w:t>)</w:t>
      </w:r>
      <w:r w:rsidRPr="001B5EDE">
        <w:rPr>
          <w:rFonts w:ascii="Times New Roman" w:hAnsi="Times New Roman" w:cs="Times New Roman"/>
          <w:sz w:val="24"/>
          <w:szCs w:val="24"/>
        </w:rPr>
        <w:t>, 325-352.</w:t>
      </w:r>
    </w:p>
    <w:p w:rsidR="00F14914" w:rsidRPr="00FB07F3" w:rsidRDefault="00F14914" w:rsidP="00F14914">
      <w:pPr>
        <w:spacing w:after="0" w:line="360" w:lineRule="auto"/>
        <w:ind w:left="720" w:hanging="720"/>
        <w:contextualSpacing/>
        <w:rPr>
          <w:rFonts w:ascii="Times New Roman" w:hAnsi="Times New Roman" w:cs="Times New Roman"/>
          <w:i/>
          <w:sz w:val="24"/>
          <w:szCs w:val="24"/>
        </w:rPr>
      </w:pPr>
      <w:proofErr w:type="spellStart"/>
      <w:r w:rsidRPr="00B528A3">
        <w:rPr>
          <w:rFonts w:ascii="Times New Roman" w:hAnsi="Times New Roman" w:cs="Times New Roman"/>
          <w:sz w:val="24"/>
          <w:szCs w:val="24"/>
        </w:rPr>
        <w:t>Merera</w:t>
      </w:r>
      <w:proofErr w:type="spellEnd"/>
      <w:r w:rsidRPr="00B528A3">
        <w:rPr>
          <w:rFonts w:ascii="Times New Roman" w:hAnsi="Times New Roman" w:cs="Times New Roman"/>
          <w:sz w:val="24"/>
          <w:szCs w:val="24"/>
        </w:rPr>
        <w:t xml:space="preserve"> </w:t>
      </w:r>
      <w:proofErr w:type="spellStart"/>
      <w:r w:rsidRPr="00B528A3">
        <w:rPr>
          <w:rFonts w:ascii="Times New Roman" w:hAnsi="Times New Roman" w:cs="Times New Roman"/>
          <w:sz w:val="24"/>
          <w:szCs w:val="24"/>
        </w:rPr>
        <w:t>Gudina</w:t>
      </w:r>
      <w:proofErr w:type="spellEnd"/>
      <w:r w:rsidRPr="00B528A3">
        <w:rPr>
          <w:rFonts w:ascii="Times New Roman" w:hAnsi="Times New Roman" w:cs="Times New Roman"/>
          <w:sz w:val="24"/>
          <w:szCs w:val="24"/>
        </w:rPr>
        <w:t xml:space="preserve">. </w:t>
      </w:r>
      <w:r>
        <w:rPr>
          <w:rFonts w:ascii="Times New Roman" w:hAnsi="Times New Roman" w:cs="Times New Roman"/>
          <w:sz w:val="24"/>
          <w:szCs w:val="24"/>
        </w:rPr>
        <w:t>(</w:t>
      </w:r>
      <w:r w:rsidRPr="00B528A3">
        <w:rPr>
          <w:rFonts w:ascii="Times New Roman" w:hAnsi="Times New Roman" w:cs="Times New Roman"/>
          <w:sz w:val="24"/>
          <w:szCs w:val="24"/>
        </w:rPr>
        <w:t>2003</w:t>
      </w:r>
      <w:r>
        <w:rPr>
          <w:rFonts w:ascii="Times New Roman" w:hAnsi="Times New Roman" w:cs="Times New Roman"/>
          <w:sz w:val="24"/>
          <w:szCs w:val="24"/>
        </w:rPr>
        <w:t>)</w:t>
      </w:r>
      <w:r w:rsidRPr="00B528A3">
        <w:rPr>
          <w:rFonts w:ascii="Times New Roman" w:hAnsi="Times New Roman" w:cs="Times New Roman"/>
          <w:sz w:val="24"/>
          <w:szCs w:val="24"/>
        </w:rPr>
        <w:t xml:space="preserve">. </w:t>
      </w:r>
      <w:r>
        <w:rPr>
          <w:rFonts w:ascii="Times New Roman" w:hAnsi="Times New Roman" w:cs="Times New Roman"/>
          <w:i/>
          <w:sz w:val="24"/>
          <w:szCs w:val="24"/>
        </w:rPr>
        <w:t>Ethiopia: Competing ethnic nationalisms and the q</w:t>
      </w:r>
      <w:r w:rsidRPr="00B528A3">
        <w:rPr>
          <w:rFonts w:ascii="Times New Roman" w:hAnsi="Times New Roman" w:cs="Times New Roman"/>
          <w:i/>
          <w:sz w:val="24"/>
          <w:szCs w:val="24"/>
        </w:rPr>
        <w:t xml:space="preserve">uest </w:t>
      </w:r>
      <w:proofErr w:type="gramStart"/>
      <w:r w:rsidRPr="00B528A3">
        <w:rPr>
          <w:rFonts w:ascii="Times New Roman" w:hAnsi="Times New Roman" w:cs="Times New Roman"/>
          <w:i/>
          <w:sz w:val="24"/>
          <w:szCs w:val="24"/>
        </w:rPr>
        <w:t xml:space="preserve">for  </w:t>
      </w:r>
      <w:r>
        <w:rPr>
          <w:rFonts w:ascii="Times New Roman" w:hAnsi="Times New Roman" w:cs="Times New Roman"/>
          <w:i/>
          <w:sz w:val="24"/>
          <w:szCs w:val="24"/>
        </w:rPr>
        <w:t>Democracy</w:t>
      </w:r>
      <w:proofErr w:type="gramEnd"/>
      <w:r>
        <w:rPr>
          <w:rFonts w:ascii="Times New Roman" w:hAnsi="Times New Roman" w:cs="Times New Roman"/>
          <w:i/>
          <w:sz w:val="24"/>
          <w:szCs w:val="24"/>
        </w:rPr>
        <w:t>,</w:t>
      </w:r>
      <w:r w:rsidRPr="00B528A3">
        <w:rPr>
          <w:rFonts w:ascii="Times New Roman" w:hAnsi="Times New Roman" w:cs="Times New Roman"/>
          <w:i/>
          <w:sz w:val="24"/>
          <w:szCs w:val="24"/>
        </w:rPr>
        <w:t xml:space="preserve"> 1960-2000</w:t>
      </w:r>
      <w:r w:rsidRPr="00B528A3">
        <w:rPr>
          <w:rFonts w:ascii="Times New Roman" w:hAnsi="Times New Roman" w:cs="Times New Roman"/>
          <w:sz w:val="24"/>
          <w:szCs w:val="24"/>
        </w:rPr>
        <w:t>. Addis Ababa: Shaker Publishing.</w:t>
      </w:r>
    </w:p>
    <w:p w:rsidR="00F14914" w:rsidRDefault="00F14914" w:rsidP="00F14914">
      <w:pPr>
        <w:spacing w:after="0" w:line="36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Miller, D</w:t>
      </w:r>
      <w:r w:rsidRPr="00B528A3">
        <w:rPr>
          <w:rFonts w:ascii="Times New Roman" w:hAnsi="Times New Roman" w:cs="Times New Roman"/>
          <w:sz w:val="24"/>
          <w:szCs w:val="24"/>
        </w:rPr>
        <w:t xml:space="preserve">. </w:t>
      </w:r>
      <w:r>
        <w:rPr>
          <w:rFonts w:ascii="Times New Roman" w:hAnsi="Times New Roman" w:cs="Times New Roman"/>
          <w:sz w:val="24"/>
          <w:szCs w:val="24"/>
        </w:rPr>
        <w:t>(</w:t>
      </w:r>
      <w:r w:rsidRPr="00B528A3">
        <w:rPr>
          <w:rFonts w:ascii="Times New Roman" w:hAnsi="Times New Roman" w:cs="Times New Roman"/>
          <w:sz w:val="24"/>
          <w:szCs w:val="24"/>
        </w:rPr>
        <w:t>1995</w:t>
      </w:r>
      <w:r>
        <w:rPr>
          <w:rFonts w:ascii="Times New Roman" w:hAnsi="Times New Roman" w:cs="Times New Roman"/>
          <w:sz w:val="24"/>
          <w:szCs w:val="24"/>
        </w:rPr>
        <w:t>)</w:t>
      </w:r>
      <w:r w:rsidRPr="00B528A3">
        <w:rPr>
          <w:rFonts w:ascii="Times New Roman" w:hAnsi="Times New Roman" w:cs="Times New Roman"/>
          <w:sz w:val="24"/>
          <w:szCs w:val="24"/>
        </w:rPr>
        <w:t xml:space="preserve">. </w:t>
      </w:r>
      <w:proofErr w:type="gramStart"/>
      <w:r w:rsidRPr="008D7ABE">
        <w:rPr>
          <w:rFonts w:ascii="Times New Roman" w:hAnsi="Times New Roman" w:cs="Times New Roman"/>
          <w:i/>
          <w:sz w:val="24"/>
          <w:szCs w:val="24"/>
        </w:rPr>
        <w:t>Nationalism</w:t>
      </w:r>
      <w:r w:rsidRPr="00B528A3">
        <w:rPr>
          <w:rFonts w:ascii="Times New Roman" w:hAnsi="Times New Roman" w:cs="Times New Roman"/>
          <w:sz w:val="24"/>
          <w:szCs w:val="24"/>
        </w:rPr>
        <w:t>.</w:t>
      </w:r>
      <w:proofErr w:type="gramEnd"/>
      <w:r w:rsidRPr="00B528A3">
        <w:rPr>
          <w:rFonts w:ascii="Times New Roman" w:hAnsi="Times New Roman" w:cs="Times New Roman"/>
          <w:sz w:val="24"/>
          <w:szCs w:val="24"/>
        </w:rPr>
        <w:t xml:space="preserve"> London: Oxford University Press.</w:t>
      </w:r>
    </w:p>
    <w:p w:rsidR="00F14914" w:rsidRDefault="00F14914" w:rsidP="00F14914">
      <w:pPr>
        <w:spacing w:after="0" w:line="36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Ministry of </w:t>
      </w:r>
      <w:r w:rsidRPr="00D34EF3">
        <w:rPr>
          <w:rFonts w:ascii="Times New Roman" w:hAnsi="Times New Roman" w:cs="Times New Roman"/>
          <w:sz w:val="24"/>
          <w:szCs w:val="24"/>
        </w:rPr>
        <w:t>E</w:t>
      </w:r>
      <w:r>
        <w:rPr>
          <w:rFonts w:ascii="Times New Roman" w:hAnsi="Times New Roman" w:cs="Times New Roman"/>
          <w:sz w:val="24"/>
          <w:szCs w:val="24"/>
        </w:rPr>
        <w:t>ducation (MOE)</w:t>
      </w:r>
      <w:r w:rsidRPr="00D34EF3">
        <w:rPr>
          <w:rFonts w:ascii="Times New Roman" w:hAnsi="Times New Roman" w:cs="Times New Roman"/>
          <w:sz w:val="24"/>
          <w:szCs w:val="24"/>
        </w:rPr>
        <w:t>.</w:t>
      </w:r>
      <w:proofErr w:type="gramEnd"/>
      <w:r w:rsidRPr="00D34EF3">
        <w:rPr>
          <w:rFonts w:ascii="Times New Roman" w:hAnsi="Times New Roman" w:cs="Times New Roman"/>
          <w:sz w:val="24"/>
          <w:szCs w:val="24"/>
        </w:rPr>
        <w:t xml:space="preserve"> (2002). </w:t>
      </w:r>
      <w:r w:rsidRPr="00D34EF3">
        <w:rPr>
          <w:rFonts w:ascii="Times New Roman" w:hAnsi="Times New Roman" w:cs="Times New Roman"/>
          <w:i/>
          <w:iCs/>
          <w:sz w:val="24"/>
          <w:szCs w:val="24"/>
        </w:rPr>
        <w:t xml:space="preserve">The education and training policy and </w:t>
      </w:r>
      <w:proofErr w:type="gramStart"/>
      <w:r w:rsidRPr="00D34EF3">
        <w:rPr>
          <w:rFonts w:ascii="Times New Roman" w:hAnsi="Times New Roman" w:cs="Times New Roman"/>
          <w:i/>
          <w:iCs/>
          <w:sz w:val="24"/>
          <w:szCs w:val="24"/>
        </w:rPr>
        <w:t xml:space="preserve">its </w:t>
      </w:r>
      <w:r>
        <w:rPr>
          <w:rFonts w:ascii="Times New Roman" w:hAnsi="Times New Roman" w:cs="Times New Roman"/>
          <w:i/>
          <w:iCs/>
          <w:sz w:val="24"/>
          <w:szCs w:val="24"/>
        </w:rPr>
        <w:t xml:space="preserve"> </w:t>
      </w:r>
      <w:r w:rsidRPr="00D34EF3">
        <w:rPr>
          <w:rFonts w:ascii="Times New Roman" w:hAnsi="Times New Roman" w:cs="Times New Roman"/>
          <w:i/>
          <w:iCs/>
          <w:sz w:val="24"/>
          <w:szCs w:val="24"/>
        </w:rPr>
        <w:t>implementation</w:t>
      </w:r>
      <w:proofErr w:type="gramEnd"/>
      <w:r w:rsidRPr="00D34EF3">
        <w:rPr>
          <w:rFonts w:ascii="Times New Roman" w:hAnsi="Times New Roman" w:cs="Times New Roman"/>
          <w:sz w:val="24"/>
          <w:szCs w:val="24"/>
        </w:rPr>
        <w:t xml:space="preserve">. Addis Ababa: </w:t>
      </w:r>
      <w:proofErr w:type="spellStart"/>
      <w:r w:rsidRPr="00D34EF3">
        <w:rPr>
          <w:rFonts w:ascii="Times New Roman" w:hAnsi="Times New Roman" w:cs="Times New Roman"/>
          <w:sz w:val="24"/>
          <w:szCs w:val="24"/>
        </w:rPr>
        <w:t>Berhanena</w:t>
      </w:r>
      <w:proofErr w:type="spellEnd"/>
      <w:r w:rsidRPr="00D34EF3">
        <w:rPr>
          <w:rFonts w:ascii="Times New Roman" w:hAnsi="Times New Roman" w:cs="Times New Roman"/>
          <w:sz w:val="24"/>
          <w:szCs w:val="24"/>
        </w:rPr>
        <w:t xml:space="preserve"> </w:t>
      </w:r>
      <w:proofErr w:type="spellStart"/>
      <w:r w:rsidRPr="00D34EF3">
        <w:rPr>
          <w:rFonts w:ascii="Times New Roman" w:hAnsi="Times New Roman" w:cs="Times New Roman"/>
          <w:sz w:val="24"/>
          <w:szCs w:val="24"/>
        </w:rPr>
        <w:t>Selam</w:t>
      </w:r>
      <w:proofErr w:type="spellEnd"/>
      <w:r w:rsidRPr="00D34EF3">
        <w:rPr>
          <w:rFonts w:ascii="Times New Roman" w:hAnsi="Times New Roman" w:cs="Times New Roman"/>
          <w:sz w:val="24"/>
          <w:szCs w:val="24"/>
        </w:rPr>
        <w:t>.</w:t>
      </w:r>
    </w:p>
    <w:p w:rsidR="00F14914" w:rsidRPr="00D96D4C" w:rsidRDefault="00F14914" w:rsidP="00F14914">
      <w:pPr>
        <w:spacing w:after="0" w:line="360" w:lineRule="auto"/>
        <w:ind w:left="720" w:hanging="720"/>
        <w:contextualSpacing/>
        <w:rPr>
          <w:rFonts w:ascii="Times New Roman" w:hAnsi="Times New Roman" w:cs="Times New Roman"/>
          <w:i/>
          <w:iCs/>
          <w:sz w:val="24"/>
          <w:szCs w:val="24"/>
        </w:rPr>
      </w:pPr>
      <w:proofErr w:type="gramStart"/>
      <w:r w:rsidRPr="00D96D4C">
        <w:rPr>
          <w:rFonts w:ascii="Times New Roman" w:hAnsi="Times New Roman" w:cs="Times New Roman"/>
          <w:sz w:val="24"/>
          <w:szCs w:val="24"/>
        </w:rPr>
        <w:t>Moore, M. (Ed.).</w:t>
      </w:r>
      <w:proofErr w:type="gramEnd"/>
      <w:r w:rsidRPr="00D96D4C">
        <w:rPr>
          <w:rFonts w:ascii="Times New Roman" w:hAnsi="Times New Roman" w:cs="Times New Roman"/>
          <w:sz w:val="24"/>
          <w:szCs w:val="24"/>
        </w:rPr>
        <w:t xml:space="preserve"> </w:t>
      </w:r>
      <w:proofErr w:type="gramStart"/>
      <w:r w:rsidRPr="00D96D4C">
        <w:rPr>
          <w:rFonts w:ascii="Times New Roman" w:hAnsi="Times New Roman" w:cs="Times New Roman"/>
          <w:sz w:val="24"/>
          <w:szCs w:val="24"/>
        </w:rPr>
        <w:t xml:space="preserve">(1998). </w:t>
      </w:r>
      <w:r w:rsidRPr="00D96D4C">
        <w:rPr>
          <w:rFonts w:ascii="Times New Roman" w:hAnsi="Times New Roman" w:cs="Times New Roman"/>
          <w:i/>
          <w:iCs/>
          <w:sz w:val="24"/>
          <w:szCs w:val="24"/>
        </w:rPr>
        <w:t>National self-determination and secession</w:t>
      </w:r>
      <w:r w:rsidRPr="00D96D4C">
        <w:rPr>
          <w:rFonts w:ascii="Times New Roman" w:hAnsi="Times New Roman" w:cs="Times New Roman"/>
          <w:sz w:val="24"/>
          <w:szCs w:val="24"/>
        </w:rPr>
        <w:t>.</w:t>
      </w:r>
      <w:proofErr w:type="gramEnd"/>
      <w:r w:rsidRPr="00D96D4C">
        <w:rPr>
          <w:rFonts w:ascii="Times New Roman" w:hAnsi="Times New Roman" w:cs="Times New Roman"/>
          <w:sz w:val="24"/>
          <w:szCs w:val="24"/>
        </w:rPr>
        <w:t xml:space="preserve"> </w:t>
      </w:r>
      <w:proofErr w:type="gramStart"/>
      <w:r w:rsidRPr="00D96D4C">
        <w:rPr>
          <w:rFonts w:ascii="Times New Roman" w:hAnsi="Times New Roman" w:cs="Times New Roman"/>
          <w:sz w:val="24"/>
          <w:szCs w:val="24"/>
        </w:rPr>
        <w:t>Oxford University Press.</w:t>
      </w:r>
      <w:proofErr w:type="gramEnd"/>
    </w:p>
    <w:p w:rsidR="00F14914" w:rsidRPr="006C20B3" w:rsidRDefault="00F14914" w:rsidP="00F14914">
      <w:pPr>
        <w:autoSpaceDE w:val="0"/>
        <w:autoSpaceDN w:val="0"/>
        <w:adjustRightInd w:val="0"/>
        <w:spacing w:after="0" w:line="360" w:lineRule="auto"/>
        <w:ind w:left="720" w:hanging="720"/>
        <w:contextualSpacing/>
        <w:rPr>
          <w:rFonts w:ascii="Times New Roman" w:hAnsi="Times New Roman" w:cs="Times New Roman"/>
          <w:iCs/>
          <w:sz w:val="24"/>
          <w:szCs w:val="24"/>
        </w:rPr>
      </w:pPr>
      <w:proofErr w:type="spellStart"/>
      <w:r>
        <w:rPr>
          <w:rFonts w:ascii="Times New Roman" w:hAnsi="Times New Roman" w:cs="Times New Roman"/>
          <w:iCs/>
          <w:sz w:val="24"/>
          <w:szCs w:val="24"/>
        </w:rPr>
        <w:t>Nodia</w:t>
      </w:r>
      <w:proofErr w:type="spellEnd"/>
      <w:r>
        <w:rPr>
          <w:rFonts w:ascii="Times New Roman" w:hAnsi="Times New Roman" w:cs="Times New Roman"/>
          <w:iCs/>
          <w:sz w:val="24"/>
          <w:szCs w:val="24"/>
        </w:rPr>
        <w:t>, G</w:t>
      </w:r>
      <w:r w:rsidRPr="00B528A3">
        <w:rPr>
          <w:rFonts w:ascii="Times New Roman" w:hAnsi="Times New Roman" w:cs="Times New Roman"/>
          <w:iCs/>
          <w:sz w:val="24"/>
          <w:szCs w:val="24"/>
        </w:rPr>
        <w:t xml:space="preserve">. </w:t>
      </w:r>
      <w:r>
        <w:rPr>
          <w:rFonts w:ascii="Times New Roman" w:hAnsi="Times New Roman" w:cs="Times New Roman"/>
          <w:iCs/>
          <w:sz w:val="24"/>
          <w:szCs w:val="24"/>
        </w:rPr>
        <w:t>(</w:t>
      </w:r>
      <w:r w:rsidRPr="00B528A3">
        <w:rPr>
          <w:rFonts w:ascii="Times New Roman" w:hAnsi="Times New Roman" w:cs="Times New Roman"/>
          <w:iCs/>
          <w:sz w:val="24"/>
          <w:szCs w:val="24"/>
        </w:rPr>
        <w:t>2017</w:t>
      </w:r>
      <w:r>
        <w:rPr>
          <w:rFonts w:ascii="Times New Roman" w:hAnsi="Times New Roman" w:cs="Times New Roman"/>
          <w:iCs/>
          <w:sz w:val="24"/>
          <w:szCs w:val="24"/>
        </w:rPr>
        <w:t>)</w:t>
      </w:r>
      <w:r w:rsidRPr="00B528A3">
        <w:rPr>
          <w:rFonts w:ascii="Times New Roman" w:hAnsi="Times New Roman" w:cs="Times New Roman"/>
          <w:i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The end of the p</w:t>
      </w:r>
      <w:r w:rsidRPr="00614F95">
        <w:rPr>
          <w:rFonts w:ascii="Times New Roman" w:hAnsi="Times New Roman" w:cs="Times New Roman"/>
          <w:sz w:val="24"/>
          <w:szCs w:val="24"/>
        </w:rPr>
        <w:t>ost</w:t>
      </w:r>
      <w:r>
        <w:rPr>
          <w:rFonts w:ascii="Times New Roman" w:hAnsi="Times New Roman" w:cs="Times New Roman"/>
          <w:sz w:val="24"/>
          <w:szCs w:val="24"/>
        </w:rPr>
        <w:t>-</w:t>
      </w:r>
      <w:r w:rsidRPr="00614F95">
        <w:rPr>
          <w:rFonts w:ascii="Times New Roman" w:hAnsi="Times New Roman" w:cs="Times New Roman"/>
          <w:sz w:val="24"/>
          <w:szCs w:val="24"/>
        </w:rPr>
        <w:t>national illusion</w:t>
      </w:r>
      <w:r w:rsidRPr="00B528A3">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sidRPr="00614F95">
        <w:rPr>
          <w:rFonts w:ascii="Times New Roman" w:hAnsi="Times New Roman" w:cs="Times New Roman"/>
          <w:i/>
          <w:sz w:val="24"/>
          <w:szCs w:val="24"/>
        </w:rPr>
        <w:t>Journal of democracy</w:t>
      </w:r>
      <w:r>
        <w:rPr>
          <w:rFonts w:ascii="Times New Roman" w:hAnsi="Times New Roman" w:cs="Times New Roman"/>
          <w:sz w:val="24"/>
          <w:szCs w:val="24"/>
        </w:rPr>
        <w:t>,</w:t>
      </w:r>
      <w:r w:rsidRPr="00B528A3">
        <w:rPr>
          <w:rFonts w:ascii="Times New Roman" w:hAnsi="Times New Roman" w:cs="Times New Roman"/>
          <w:iCs/>
          <w:sz w:val="24"/>
          <w:szCs w:val="24"/>
        </w:rPr>
        <w:t xml:space="preserve"> </w:t>
      </w:r>
      <w:r w:rsidRPr="00BE43B6">
        <w:rPr>
          <w:rFonts w:ascii="Times New Roman" w:hAnsi="Times New Roman" w:cs="Times New Roman"/>
          <w:i/>
          <w:iCs/>
          <w:sz w:val="24"/>
          <w:szCs w:val="24"/>
        </w:rPr>
        <w:t>28</w:t>
      </w:r>
      <w:r>
        <w:rPr>
          <w:rFonts w:ascii="Times New Roman" w:hAnsi="Times New Roman" w:cs="Times New Roman"/>
          <w:iCs/>
          <w:sz w:val="24"/>
          <w:szCs w:val="24"/>
        </w:rPr>
        <w:t>(</w:t>
      </w:r>
      <w:r w:rsidRPr="00B528A3">
        <w:rPr>
          <w:rFonts w:ascii="Times New Roman" w:hAnsi="Times New Roman" w:cs="Times New Roman"/>
          <w:iCs/>
          <w:sz w:val="24"/>
          <w:szCs w:val="24"/>
        </w:rPr>
        <w:t>2</w:t>
      </w:r>
      <w:r>
        <w:rPr>
          <w:rFonts w:ascii="Times New Roman" w:hAnsi="Times New Roman" w:cs="Times New Roman"/>
          <w:iCs/>
          <w:sz w:val="24"/>
          <w:szCs w:val="24"/>
        </w:rPr>
        <w:t>)</w:t>
      </w:r>
      <w:r w:rsidRPr="00B528A3">
        <w:rPr>
          <w:rFonts w:ascii="Times New Roman" w:hAnsi="Times New Roman" w:cs="Times New Roman"/>
          <w:iCs/>
          <w:sz w:val="24"/>
          <w:szCs w:val="24"/>
        </w:rPr>
        <w:t>.</w:t>
      </w:r>
      <w:proofErr w:type="gramEnd"/>
    </w:p>
    <w:p w:rsidR="00F14914" w:rsidRPr="00DA3B54" w:rsidRDefault="00F14914" w:rsidP="00F14914">
      <w:pPr>
        <w:spacing w:after="0" w:line="360" w:lineRule="auto"/>
        <w:ind w:left="720" w:hanging="720"/>
        <w:contextualSpacing/>
        <w:rPr>
          <w:rFonts w:ascii="Times New Roman" w:hAnsi="Times New Roman" w:cs="Times New Roman"/>
        </w:rPr>
      </w:pPr>
      <w:proofErr w:type="gramStart"/>
      <w:r w:rsidRPr="002B0EF1">
        <w:rPr>
          <w:rFonts w:ascii="Times New Roman" w:hAnsi="Times New Roman" w:cs="Times New Roman"/>
          <w:sz w:val="24"/>
          <w:szCs w:val="24"/>
        </w:rPr>
        <w:lastRenderedPageBreak/>
        <w:t>Norman</w:t>
      </w:r>
      <w:r>
        <w:rPr>
          <w:rFonts w:ascii="Times New Roman" w:hAnsi="Times New Roman" w:cs="Times New Roman"/>
          <w:sz w:val="24"/>
          <w:szCs w:val="24"/>
        </w:rPr>
        <w:t>, W.</w:t>
      </w:r>
      <w:r w:rsidRPr="002B0EF1">
        <w:rPr>
          <w:rFonts w:ascii="Times New Roman" w:hAnsi="Times New Roman" w:cs="Times New Roman"/>
          <w:sz w:val="24"/>
          <w:szCs w:val="24"/>
        </w:rPr>
        <w:t xml:space="preserve"> </w:t>
      </w:r>
      <w:r>
        <w:rPr>
          <w:rFonts w:ascii="Times New Roman" w:hAnsi="Times New Roman" w:cs="Times New Roman"/>
          <w:sz w:val="24"/>
          <w:szCs w:val="24"/>
        </w:rPr>
        <w:t>(</w:t>
      </w:r>
      <w:r w:rsidRPr="002B0EF1">
        <w:rPr>
          <w:rFonts w:ascii="Times New Roman" w:hAnsi="Times New Roman" w:cs="Times New Roman"/>
          <w:sz w:val="24"/>
          <w:szCs w:val="24"/>
        </w:rPr>
        <w:t>2006</w:t>
      </w:r>
      <w:r>
        <w:rPr>
          <w:rFonts w:ascii="Times New Roman" w:hAnsi="Times New Roman" w:cs="Times New Roman"/>
          <w:sz w:val="24"/>
          <w:szCs w:val="24"/>
        </w:rPr>
        <w:t>).</w:t>
      </w:r>
      <w:proofErr w:type="gramEnd"/>
      <w:r w:rsidRPr="002B0EF1">
        <w:rPr>
          <w:rFonts w:ascii="AdvP7627" w:hAnsi="AdvP7627" w:cs="AdvP7627"/>
          <w:sz w:val="14"/>
          <w:szCs w:val="14"/>
        </w:rPr>
        <w:t xml:space="preserve"> </w:t>
      </w:r>
      <w:proofErr w:type="gramStart"/>
      <w:r>
        <w:rPr>
          <w:rFonts w:ascii="Times New Roman" w:hAnsi="Times New Roman" w:cs="Times New Roman"/>
          <w:i/>
          <w:sz w:val="24"/>
          <w:szCs w:val="24"/>
        </w:rPr>
        <w:t>Negotiating n</w:t>
      </w:r>
      <w:r w:rsidRPr="002B0EF1">
        <w:rPr>
          <w:rFonts w:ascii="Times New Roman" w:hAnsi="Times New Roman" w:cs="Times New Roman"/>
          <w:i/>
          <w:sz w:val="24"/>
          <w:szCs w:val="24"/>
        </w:rPr>
        <w:t>ationalism</w:t>
      </w:r>
      <w:r>
        <w:rPr>
          <w:rFonts w:ascii="Times New Roman" w:hAnsi="Times New Roman" w:cs="Times New Roman"/>
          <w:i/>
          <w:sz w:val="24"/>
          <w:szCs w:val="24"/>
        </w:rPr>
        <w:t>: Nation-building, federalism, and s</w:t>
      </w:r>
      <w:r w:rsidRPr="002B0EF1">
        <w:rPr>
          <w:rFonts w:ascii="Times New Roman" w:hAnsi="Times New Roman" w:cs="Times New Roman"/>
          <w:i/>
          <w:sz w:val="24"/>
          <w:szCs w:val="24"/>
        </w:rPr>
        <w:t>ecession</w:t>
      </w:r>
      <w:r>
        <w:rPr>
          <w:rFonts w:ascii="Times New Roman" w:hAnsi="Times New Roman" w:cs="Times New Roman"/>
          <w:sz w:val="24"/>
          <w:szCs w:val="24"/>
        </w:rPr>
        <w:t xml:space="preserve"> </w:t>
      </w:r>
      <w:r>
        <w:rPr>
          <w:rFonts w:ascii="Times New Roman" w:hAnsi="Times New Roman" w:cs="Times New Roman"/>
          <w:i/>
          <w:sz w:val="24"/>
          <w:szCs w:val="24"/>
        </w:rPr>
        <w:t>in the multinational s</w:t>
      </w:r>
      <w:r w:rsidRPr="002B0EF1">
        <w:rPr>
          <w:rFonts w:ascii="Times New Roman" w:hAnsi="Times New Roman" w:cs="Times New Roman"/>
          <w:i/>
          <w:sz w:val="24"/>
          <w:szCs w:val="24"/>
        </w:rPr>
        <w:t>tate</w:t>
      </w:r>
      <w:r>
        <w:rPr>
          <w:rFonts w:ascii="Times New Roman" w:hAnsi="Times New Roman" w:cs="Times New Roman"/>
          <w:sz w:val="24"/>
          <w:szCs w:val="24"/>
        </w:rPr>
        <w:t>.</w:t>
      </w:r>
      <w:proofErr w:type="gramEnd"/>
      <w:r w:rsidRPr="002B0EF1">
        <w:rPr>
          <w:rFonts w:ascii="Times New Roman" w:hAnsi="Times New Roman" w:cs="Times New Roman"/>
          <w:sz w:val="24"/>
          <w:szCs w:val="24"/>
        </w:rPr>
        <w:t xml:space="preserve"> </w:t>
      </w:r>
      <w:proofErr w:type="gramStart"/>
      <w:r w:rsidRPr="002B0EF1">
        <w:rPr>
          <w:rFonts w:ascii="Times New Roman" w:hAnsi="Times New Roman" w:cs="Times New Roman"/>
          <w:sz w:val="24"/>
          <w:szCs w:val="24"/>
        </w:rPr>
        <w:t>Oxford University Press</w:t>
      </w:r>
      <w:r>
        <w:rPr>
          <w:rFonts w:ascii="Times New Roman" w:hAnsi="Times New Roman" w:cs="Times New Roman"/>
          <w:sz w:val="24"/>
          <w:szCs w:val="24"/>
        </w:rPr>
        <w:t>.</w:t>
      </w:r>
      <w:proofErr w:type="gramEnd"/>
      <w:r w:rsidRPr="0027349D">
        <w:rPr>
          <w:rFonts w:ascii="Times New Roman" w:hAnsi="Times New Roman" w:cs="Times New Roman"/>
        </w:rPr>
        <w:t xml:space="preserve"> </w:t>
      </w:r>
    </w:p>
    <w:p w:rsidR="00F14914" w:rsidRDefault="00F14914" w:rsidP="00F14914">
      <w:pPr>
        <w:spacing w:after="0" w:line="360" w:lineRule="auto"/>
        <w:ind w:left="720" w:hanging="720"/>
        <w:contextualSpacing/>
        <w:rPr>
          <w:rFonts w:ascii="Times New Roman" w:hAnsi="Times New Roman" w:cs="Times New Roman"/>
          <w:sz w:val="24"/>
          <w:szCs w:val="24"/>
        </w:rPr>
      </w:pPr>
      <w:r w:rsidRPr="00FD1A50">
        <w:rPr>
          <w:rFonts w:ascii="Times New Roman" w:hAnsi="Times New Roman" w:cs="Times New Roman"/>
          <w:sz w:val="24"/>
          <w:szCs w:val="24"/>
        </w:rPr>
        <w:t xml:space="preserve">Pankhurst, R. (1998). </w:t>
      </w:r>
      <w:r w:rsidRPr="00FD1A50">
        <w:rPr>
          <w:rFonts w:ascii="Times New Roman" w:hAnsi="Times New Roman" w:cs="Times New Roman"/>
          <w:i/>
          <w:iCs/>
          <w:sz w:val="24"/>
          <w:szCs w:val="24"/>
        </w:rPr>
        <w:t>The Ethiopians: A history</w:t>
      </w:r>
      <w:r w:rsidRPr="00FD1A50">
        <w:rPr>
          <w:rFonts w:ascii="Times New Roman" w:hAnsi="Times New Roman" w:cs="Times New Roman"/>
          <w:sz w:val="24"/>
          <w:szCs w:val="24"/>
        </w:rPr>
        <w:t xml:space="preserve">. </w:t>
      </w:r>
      <w:proofErr w:type="gramStart"/>
      <w:r w:rsidRPr="00FD1A50">
        <w:rPr>
          <w:rFonts w:ascii="Times New Roman" w:hAnsi="Times New Roman" w:cs="Times New Roman"/>
          <w:sz w:val="24"/>
          <w:szCs w:val="24"/>
        </w:rPr>
        <w:t>Blackwell Publishing.</w:t>
      </w:r>
      <w:proofErr w:type="gramEnd"/>
    </w:p>
    <w:p w:rsidR="00F14914" w:rsidRPr="00FD1A50" w:rsidRDefault="00F14914" w:rsidP="00F14914">
      <w:pPr>
        <w:spacing w:after="0" w:line="360" w:lineRule="auto"/>
        <w:ind w:left="720" w:hanging="720"/>
        <w:contextualSpacing/>
        <w:rPr>
          <w:rFonts w:ascii="Times New Roman" w:hAnsi="Times New Roman" w:cs="Times New Roman"/>
          <w:sz w:val="24"/>
          <w:szCs w:val="24"/>
        </w:rPr>
      </w:pPr>
      <w:r w:rsidRPr="00FD1A50">
        <w:rPr>
          <w:rFonts w:ascii="Times New Roman" w:hAnsi="Times New Roman" w:cs="Times New Roman"/>
          <w:sz w:val="24"/>
          <w:szCs w:val="24"/>
        </w:rPr>
        <w:t xml:space="preserve">Pankhurst, R. (1990). </w:t>
      </w:r>
      <w:r w:rsidRPr="00FD1A50">
        <w:rPr>
          <w:rFonts w:ascii="Times New Roman" w:hAnsi="Times New Roman" w:cs="Times New Roman"/>
          <w:i/>
          <w:iCs/>
          <w:sz w:val="24"/>
          <w:szCs w:val="24"/>
        </w:rPr>
        <w:t xml:space="preserve">A Social History of Ethiopia: The Northern and Central Highlands from Early Medieval Times to the Rise of Emperor </w:t>
      </w:r>
      <w:proofErr w:type="spellStart"/>
      <w:r w:rsidRPr="00FD1A50">
        <w:rPr>
          <w:rFonts w:ascii="Times New Roman" w:hAnsi="Times New Roman" w:cs="Times New Roman"/>
          <w:i/>
          <w:iCs/>
          <w:sz w:val="24"/>
          <w:szCs w:val="24"/>
        </w:rPr>
        <w:t>Tewodros</w:t>
      </w:r>
      <w:proofErr w:type="spellEnd"/>
      <w:r w:rsidRPr="00FD1A50">
        <w:rPr>
          <w:rFonts w:ascii="Times New Roman" w:hAnsi="Times New Roman" w:cs="Times New Roman"/>
          <w:i/>
          <w:iCs/>
          <w:sz w:val="24"/>
          <w:szCs w:val="24"/>
        </w:rPr>
        <w:t xml:space="preserve"> II</w:t>
      </w:r>
      <w:r w:rsidRPr="00FD1A50">
        <w:rPr>
          <w:rFonts w:ascii="Times New Roman" w:hAnsi="Times New Roman" w:cs="Times New Roman"/>
          <w:sz w:val="24"/>
          <w:szCs w:val="24"/>
        </w:rPr>
        <w:t xml:space="preserve">. </w:t>
      </w:r>
      <w:proofErr w:type="gramStart"/>
      <w:r w:rsidRPr="00FD1A50">
        <w:rPr>
          <w:rFonts w:ascii="Times New Roman" w:hAnsi="Times New Roman" w:cs="Times New Roman"/>
          <w:sz w:val="24"/>
          <w:szCs w:val="24"/>
        </w:rPr>
        <w:t>Addis Ababa University Press.</w:t>
      </w:r>
      <w:proofErr w:type="gramEnd"/>
    </w:p>
    <w:p w:rsidR="00F14914" w:rsidRDefault="00F14914" w:rsidP="00F14914">
      <w:pPr>
        <w:spacing w:after="0" w:line="360" w:lineRule="auto"/>
        <w:ind w:left="720" w:hanging="720"/>
        <w:contextualSpacing/>
        <w:rPr>
          <w:rFonts w:ascii="Times New Roman" w:hAnsi="Times New Roman" w:cs="Times New Roman"/>
          <w:sz w:val="24"/>
          <w:szCs w:val="24"/>
        </w:rPr>
      </w:pPr>
      <w:r w:rsidRPr="00C8597A">
        <w:rPr>
          <w:rFonts w:ascii="Times New Roman" w:hAnsi="Times New Roman" w:cs="Times New Roman"/>
          <w:sz w:val="24"/>
          <w:szCs w:val="24"/>
        </w:rPr>
        <w:t xml:space="preserve">Pankhurst, R. (1976). </w:t>
      </w:r>
      <w:proofErr w:type="gramStart"/>
      <w:r w:rsidRPr="00C8597A">
        <w:rPr>
          <w:rFonts w:ascii="Times New Roman" w:hAnsi="Times New Roman" w:cs="Times New Roman"/>
          <w:sz w:val="24"/>
          <w:szCs w:val="24"/>
        </w:rPr>
        <w:t>Historical Background of Education in Ethiopia.</w:t>
      </w:r>
      <w:proofErr w:type="gramEnd"/>
      <w:r w:rsidRPr="00C8597A">
        <w:rPr>
          <w:rFonts w:ascii="Times New Roman" w:hAnsi="Times New Roman" w:cs="Times New Roman"/>
          <w:sz w:val="24"/>
          <w:szCs w:val="24"/>
        </w:rPr>
        <w:t xml:space="preserve"> </w:t>
      </w:r>
      <w:proofErr w:type="gramStart"/>
      <w:r w:rsidRPr="00C8597A">
        <w:rPr>
          <w:rFonts w:ascii="Times New Roman" w:hAnsi="Times New Roman" w:cs="Times New Roman"/>
          <w:sz w:val="24"/>
          <w:szCs w:val="24"/>
        </w:rPr>
        <w:t>In Bender, M.L. et al.</w:t>
      </w:r>
      <w:proofErr w:type="gramEnd"/>
      <w:r w:rsidRPr="00C859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597A">
        <w:rPr>
          <w:rFonts w:ascii="Times New Roman" w:hAnsi="Times New Roman" w:cs="Times New Roman"/>
          <w:sz w:val="24"/>
          <w:szCs w:val="24"/>
        </w:rPr>
        <w:t xml:space="preserve">(eds.), </w:t>
      </w:r>
      <w:r w:rsidRPr="00C8597A">
        <w:rPr>
          <w:rFonts w:ascii="Times New Roman" w:hAnsi="Times New Roman" w:cs="Times New Roman"/>
          <w:i/>
          <w:iCs/>
          <w:sz w:val="24"/>
          <w:szCs w:val="24"/>
        </w:rPr>
        <w:t>Language in Ethiopia</w:t>
      </w:r>
      <w:r w:rsidRPr="00C8597A">
        <w:rPr>
          <w:rFonts w:ascii="Times New Roman" w:hAnsi="Times New Roman" w:cs="Times New Roman"/>
          <w:sz w:val="24"/>
          <w:szCs w:val="24"/>
        </w:rPr>
        <w:t>, 305-323.</w:t>
      </w:r>
    </w:p>
    <w:p w:rsidR="00F14914" w:rsidRDefault="00F14914" w:rsidP="00F14914">
      <w:pPr>
        <w:spacing w:after="0" w:line="360" w:lineRule="auto"/>
        <w:ind w:left="720" w:hanging="720"/>
        <w:contextualSpacing/>
        <w:rPr>
          <w:rFonts w:ascii="Times New Roman" w:hAnsi="Times New Roman" w:cs="Times New Roman"/>
          <w:sz w:val="24"/>
          <w:szCs w:val="24"/>
        </w:rPr>
      </w:pPr>
      <w:r w:rsidRPr="00BB1FD3">
        <w:rPr>
          <w:rFonts w:ascii="Times New Roman" w:hAnsi="Times New Roman" w:cs="Times New Roman"/>
          <w:sz w:val="24"/>
          <w:szCs w:val="24"/>
        </w:rPr>
        <w:t xml:space="preserve">Pankhurst, R. (1974). Education, language and history: An historical background to post-war Ethiopia. </w:t>
      </w:r>
      <w:proofErr w:type="gramStart"/>
      <w:r w:rsidRPr="00BB1FD3">
        <w:rPr>
          <w:rFonts w:ascii="Times New Roman" w:hAnsi="Times New Roman" w:cs="Times New Roman"/>
          <w:i/>
          <w:iCs/>
          <w:sz w:val="24"/>
          <w:szCs w:val="24"/>
        </w:rPr>
        <w:t>Ethiopian Journal of Education</w:t>
      </w:r>
      <w:r w:rsidRPr="00BB1FD3">
        <w:rPr>
          <w:rFonts w:ascii="Times New Roman" w:hAnsi="Times New Roman" w:cs="Times New Roman"/>
          <w:sz w:val="24"/>
          <w:szCs w:val="24"/>
        </w:rPr>
        <w:t>, VII.</w:t>
      </w:r>
      <w:proofErr w:type="gramEnd"/>
      <w:r w:rsidRPr="00BB1FD3">
        <w:rPr>
          <w:rFonts w:ascii="Times New Roman" w:hAnsi="Times New Roman" w:cs="Times New Roman"/>
          <w:sz w:val="24"/>
          <w:szCs w:val="24"/>
        </w:rPr>
        <w:t xml:space="preserve"> Addis</w:t>
      </w:r>
      <w:r>
        <w:rPr>
          <w:rFonts w:ascii="Times New Roman" w:hAnsi="Times New Roman" w:cs="Times New Roman"/>
          <w:sz w:val="24"/>
          <w:szCs w:val="24"/>
        </w:rPr>
        <w:t xml:space="preserve"> </w:t>
      </w:r>
      <w:r w:rsidRPr="00BB1FD3">
        <w:rPr>
          <w:rFonts w:ascii="Times New Roman" w:hAnsi="Times New Roman" w:cs="Times New Roman"/>
          <w:sz w:val="24"/>
          <w:szCs w:val="24"/>
        </w:rPr>
        <w:t>Ababa.</w:t>
      </w:r>
    </w:p>
    <w:p w:rsidR="00F14914" w:rsidRDefault="00F14914" w:rsidP="00F14914">
      <w:pPr>
        <w:autoSpaceDE w:val="0"/>
        <w:autoSpaceDN w:val="0"/>
        <w:adjustRightInd w:val="0"/>
        <w:spacing w:after="0" w:line="36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PDRE.</w:t>
      </w:r>
      <w:proofErr w:type="gramEnd"/>
      <w:r>
        <w:rPr>
          <w:rFonts w:ascii="Times New Roman" w:hAnsi="Times New Roman" w:cs="Times New Roman"/>
          <w:sz w:val="24"/>
          <w:szCs w:val="24"/>
        </w:rPr>
        <w:t xml:space="preserve"> (September 1987). The Constitution of People’s Democratic Republic of Ethiopia. </w:t>
      </w:r>
    </w:p>
    <w:p w:rsidR="00F14914" w:rsidRDefault="00F14914" w:rsidP="00F14914">
      <w:pPr>
        <w:autoSpaceDE w:val="0"/>
        <w:autoSpaceDN w:val="0"/>
        <w:adjustRightInd w:val="0"/>
        <w:spacing w:after="0" w:line="360" w:lineRule="auto"/>
        <w:ind w:firstLine="720"/>
        <w:contextualSpacing/>
        <w:rPr>
          <w:rFonts w:ascii="Times New Roman" w:hAnsi="Times New Roman" w:cs="Times New Roman"/>
          <w:sz w:val="24"/>
          <w:szCs w:val="24"/>
        </w:rPr>
      </w:pPr>
      <w:proofErr w:type="gramStart"/>
      <w:r>
        <w:rPr>
          <w:rFonts w:ascii="Times New Roman" w:hAnsi="Times New Roman" w:cs="Times New Roman"/>
          <w:sz w:val="24"/>
          <w:szCs w:val="24"/>
        </w:rPr>
        <w:t>Proclamation  no.1</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Negarit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gazetta</w:t>
      </w:r>
      <w:proofErr w:type="spellEnd"/>
      <w:r>
        <w:rPr>
          <w:rFonts w:ascii="Times New Roman" w:hAnsi="Times New Roman" w:cs="Times New Roman"/>
          <w:i/>
          <w:sz w:val="24"/>
          <w:szCs w:val="24"/>
        </w:rPr>
        <w:t xml:space="preserve">, </w:t>
      </w:r>
      <w:r w:rsidRPr="006776AC">
        <w:rPr>
          <w:rFonts w:ascii="Times New Roman" w:hAnsi="Times New Roman" w:cs="Times New Roman"/>
          <w:i/>
          <w:sz w:val="24"/>
          <w:szCs w:val="24"/>
        </w:rPr>
        <w:t>4</w:t>
      </w:r>
      <w:r>
        <w:rPr>
          <w:rFonts w:ascii="Times New Roman" w:hAnsi="Times New Roman" w:cs="Times New Roman"/>
          <w:i/>
          <w:sz w:val="24"/>
          <w:szCs w:val="24"/>
        </w:rPr>
        <w:t>7</w:t>
      </w:r>
      <w:r>
        <w:rPr>
          <w:rFonts w:ascii="Times New Roman" w:hAnsi="Times New Roman" w:cs="Times New Roman"/>
          <w:sz w:val="24"/>
          <w:szCs w:val="24"/>
        </w:rPr>
        <w:t>(1).</w:t>
      </w:r>
      <w:proofErr w:type="gramEnd"/>
      <w:r>
        <w:rPr>
          <w:rFonts w:ascii="Times New Roman" w:hAnsi="Times New Roman" w:cs="Times New Roman"/>
          <w:sz w:val="24"/>
          <w:szCs w:val="24"/>
        </w:rPr>
        <w:t xml:space="preserve"> Addis Ababa.</w:t>
      </w:r>
    </w:p>
    <w:p w:rsidR="00F14914" w:rsidRDefault="00F14914" w:rsidP="00F14914">
      <w:pPr>
        <w:spacing w:after="0" w:line="360" w:lineRule="auto"/>
        <w:ind w:left="720" w:hanging="720"/>
        <w:contextualSpacing/>
        <w:rPr>
          <w:rFonts w:ascii="Times New Roman" w:eastAsia="Times New Roman" w:hAnsi="Times New Roman" w:cs="Times New Roman"/>
          <w:sz w:val="24"/>
          <w:szCs w:val="24"/>
        </w:rPr>
      </w:pPr>
      <w:r w:rsidRPr="005E4267">
        <w:rPr>
          <w:rFonts w:ascii="Times New Roman" w:eastAsia="Times New Roman" w:hAnsi="Times New Roman" w:cs="Times New Roman"/>
          <w:sz w:val="24"/>
          <w:szCs w:val="24"/>
        </w:rPr>
        <w:t xml:space="preserve">Rosenfeld, C. P. (1979). </w:t>
      </w:r>
      <w:proofErr w:type="gramStart"/>
      <w:r>
        <w:rPr>
          <w:rFonts w:ascii="Times New Roman" w:eastAsia="Times New Roman" w:hAnsi="Times New Roman" w:cs="Times New Roman"/>
          <w:sz w:val="24"/>
          <w:szCs w:val="24"/>
        </w:rPr>
        <w:t>Eight Ethiopian women of the “</w:t>
      </w:r>
      <w:proofErr w:type="spellStart"/>
      <w:r w:rsidRPr="00436840">
        <w:rPr>
          <w:rFonts w:ascii="Times New Roman" w:eastAsia="Times New Roman" w:hAnsi="Times New Roman" w:cs="Times New Roman"/>
          <w:i/>
          <w:sz w:val="24"/>
          <w:szCs w:val="24"/>
        </w:rPr>
        <w:t>Zemene</w:t>
      </w:r>
      <w:proofErr w:type="spellEnd"/>
      <w:r w:rsidRPr="00436840">
        <w:rPr>
          <w:rFonts w:ascii="Times New Roman" w:eastAsia="Times New Roman" w:hAnsi="Times New Roman" w:cs="Times New Roman"/>
          <w:i/>
          <w:sz w:val="24"/>
          <w:szCs w:val="24"/>
        </w:rPr>
        <w:t xml:space="preserve"> </w:t>
      </w:r>
      <w:proofErr w:type="spellStart"/>
      <w:r w:rsidRPr="00436840">
        <w:rPr>
          <w:rFonts w:ascii="Times New Roman" w:eastAsia="Times New Roman" w:hAnsi="Times New Roman" w:cs="Times New Roman"/>
          <w:i/>
          <w:sz w:val="24"/>
          <w:szCs w:val="24"/>
        </w:rPr>
        <w:t>Mesafint</w:t>
      </w:r>
      <w:proofErr w:type="spellEnd"/>
      <w:r>
        <w:rPr>
          <w:rFonts w:ascii="Times New Roman" w:eastAsia="Times New Roman" w:hAnsi="Times New Roman" w:cs="Times New Roman"/>
          <w:sz w:val="24"/>
          <w:szCs w:val="24"/>
        </w:rPr>
        <w:t xml:space="preserve">” </w:t>
      </w:r>
      <w:r w:rsidRPr="005E4267">
        <w:rPr>
          <w:rFonts w:ascii="Times New Roman" w:eastAsia="Times New Roman" w:hAnsi="Times New Roman" w:cs="Times New Roman"/>
          <w:sz w:val="24"/>
          <w:szCs w:val="24"/>
        </w:rPr>
        <w:t>(c. 1769-1855).</w:t>
      </w:r>
      <w:proofErr w:type="gramEnd"/>
      <w:r>
        <w:rPr>
          <w:rFonts w:ascii="Times New Roman" w:eastAsia="Times New Roman" w:hAnsi="Times New Roman" w:cs="Times New Roman"/>
          <w:sz w:val="24"/>
          <w:szCs w:val="24"/>
        </w:rPr>
        <w:t xml:space="preserve"> </w:t>
      </w:r>
      <w:r w:rsidRPr="005E4267">
        <w:rPr>
          <w:rFonts w:ascii="Times New Roman" w:eastAsia="Times New Roman" w:hAnsi="Times New Roman" w:cs="Times New Roman"/>
          <w:i/>
          <w:iCs/>
          <w:sz w:val="24"/>
          <w:szCs w:val="24"/>
        </w:rPr>
        <w:t>Northeast African Studies</w:t>
      </w:r>
      <w:r w:rsidRPr="005E4267">
        <w:rPr>
          <w:rFonts w:ascii="Times New Roman" w:eastAsia="Times New Roman" w:hAnsi="Times New Roman" w:cs="Times New Roman"/>
          <w:sz w:val="24"/>
          <w:szCs w:val="24"/>
        </w:rPr>
        <w:t xml:space="preserve">, </w:t>
      </w:r>
      <w:r w:rsidRPr="005E4267">
        <w:rPr>
          <w:rFonts w:ascii="Times New Roman" w:eastAsia="Times New Roman" w:hAnsi="Times New Roman" w:cs="Times New Roman"/>
          <w:i/>
          <w:iCs/>
          <w:sz w:val="24"/>
          <w:szCs w:val="24"/>
        </w:rPr>
        <w:t>1</w:t>
      </w:r>
      <w:r w:rsidRPr="005E4267">
        <w:rPr>
          <w:rFonts w:ascii="Times New Roman" w:eastAsia="Times New Roman" w:hAnsi="Times New Roman" w:cs="Times New Roman"/>
          <w:sz w:val="24"/>
          <w:szCs w:val="24"/>
        </w:rPr>
        <w:t xml:space="preserve">(2), 63–85. </w:t>
      </w:r>
      <w:r>
        <w:rPr>
          <w:rFonts w:ascii="Times New Roman" w:eastAsia="Times New Roman" w:hAnsi="Times New Roman" w:cs="Times New Roman"/>
          <w:sz w:val="24"/>
          <w:szCs w:val="24"/>
        </w:rPr>
        <w:t xml:space="preserve">       </w:t>
      </w:r>
    </w:p>
    <w:p w:rsidR="00F14914" w:rsidRDefault="00F14914" w:rsidP="00F14914">
      <w:pPr>
        <w:spacing w:after="0" w:line="360" w:lineRule="auto"/>
        <w:rPr>
          <w:rFonts w:ascii="Times New Roman" w:eastAsia="Times New Roman" w:hAnsi="Times New Roman" w:cs="Times New Roman"/>
          <w:sz w:val="24"/>
          <w:szCs w:val="24"/>
        </w:rPr>
      </w:pPr>
      <w:proofErr w:type="spellStart"/>
      <w:proofErr w:type="gramStart"/>
      <w:r w:rsidRPr="0017289A">
        <w:rPr>
          <w:rFonts w:ascii="Times New Roman" w:eastAsia="Times New Roman" w:hAnsi="Times New Roman" w:cs="Times New Roman"/>
          <w:sz w:val="24"/>
          <w:szCs w:val="24"/>
        </w:rPr>
        <w:t>Rubenson</w:t>
      </w:r>
      <w:proofErr w:type="spellEnd"/>
      <w:r w:rsidRPr="0017289A">
        <w:rPr>
          <w:rFonts w:ascii="Times New Roman" w:eastAsia="Times New Roman" w:hAnsi="Times New Roman" w:cs="Times New Roman"/>
          <w:sz w:val="24"/>
          <w:szCs w:val="24"/>
        </w:rPr>
        <w:t>, S. (1966).</w:t>
      </w:r>
      <w:proofErr w:type="gramEnd"/>
      <w:r w:rsidRPr="0017289A">
        <w:rPr>
          <w:rFonts w:ascii="Times New Roman" w:eastAsia="Times New Roman" w:hAnsi="Times New Roman" w:cs="Times New Roman"/>
          <w:sz w:val="24"/>
          <w:szCs w:val="24"/>
        </w:rPr>
        <w:t xml:space="preserve"> </w:t>
      </w:r>
      <w:r w:rsidRPr="0017289A">
        <w:rPr>
          <w:rFonts w:ascii="Times New Roman" w:eastAsia="Times New Roman" w:hAnsi="Times New Roman" w:cs="Times New Roman"/>
          <w:i/>
          <w:iCs/>
          <w:sz w:val="24"/>
        </w:rPr>
        <w:t xml:space="preserve">King of Kings: </w:t>
      </w:r>
      <w:proofErr w:type="spellStart"/>
      <w:r w:rsidRPr="0017289A">
        <w:rPr>
          <w:rFonts w:ascii="Times New Roman" w:eastAsia="Times New Roman" w:hAnsi="Times New Roman" w:cs="Times New Roman"/>
          <w:i/>
          <w:iCs/>
          <w:sz w:val="24"/>
        </w:rPr>
        <w:t>Tewodros</w:t>
      </w:r>
      <w:proofErr w:type="spellEnd"/>
      <w:r w:rsidRPr="0017289A">
        <w:rPr>
          <w:rFonts w:ascii="Times New Roman" w:eastAsia="Times New Roman" w:hAnsi="Times New Roman" w:cs="Times New Roman"/>
          <w:i/>
          <w:iCs/>
          <w:sz w:val="24"/>
        </w:rPr>
        <w:t xml:space="preserve"> of Ethiopia</w:t>
      </w:r>
      <w:r w:rsidRPr="0017289A">
        <w:rPr>
          <w:rFonts w:ascii="Times New Roman" w:eastAsia="Times New Roman" w:hAnsi="Times New Roman" w:cs="Times New Roman"/>
          <w:sz w:val="24"/>
          <w:szCs w:val="24"/>
        </w:rPr>
        <w:t xml:space="preserve">. Addis Ababa: Haile Selassie I </w:t>
      </w:r>
    </w:p>
    <w:p w:rsidR="00F14914" w:rsidRPr="00E01AAB" w:rsidRDefault="00F14914" w:rsidP="00F14914">
      <w:pPr>
        <w:spacing w:after="0" w:line="360" w:lineRule="auto"/>
        <w:ind w:firstLine="720"/>
        <w:rPr>
          <w:rFonts w:ascii="Times New Roman" w:eastAsia="Times New Roman" w:hAnsi="Times New Roman" w:cs="Times New Roman"/>
          <w:sz w:val="24"/>
          <w:szCs w:val="24"/>
        </w:rPr>
      </w:pPr>
      <w:proofErr w:type="gramStart"/>
      <w:r w:rsidRPr="0017289A">
        <w:rPr>
          <w:rFonts w:ascii="Times New Roman" w:eastAsia="Times New Roman" w:hAnsi="Times New Roman" w:cs="Times New Roman"/>
          <w:sz w:val="24"/>
          <w:szCs w:val="24"/>
        </w:rPr>
        <w:t>University.</w:t>
      </w:r>
      <w:proofErr w:type="gramEnd"/>
    </w:p>
    <w:p w:rsidR="00F14914" w:rsidRPr="00E01AAB" w:rsidRDefault="00F14914" w:rsidP="00F14914">
      <w:pPr>
        <w:spacing w:after="0" w:line="360" w:lineRule="auto"/>
        <w:ind w:left="720" w:hanging="720"/>
        <w:contextualSpacing/>
        <w:rPr>
          <w:rFonts w:ascii="Times New Roman" w:hAnsi="Times New Roman" w:cs="Times New Roman"/>
          <w:sz w:val="24"/>
          <w:szCs w:val="24"/>
        </w:rPr>
      </w:pPr>
      <w:proofErr w:type="spellStart"/>
      <w:proofErr w:type="gramStart"/>
      <w:r w:rsidRPr="00A16F63">
        <w:rPr>
          <w:rFonts w:ascii="Times New Roman" w:hAnsi="Times New Roman" w:cs="Times New Roman"/>
          <w:sz w:val="24"/>
          <w:szCs w:val="24"/>
        </w:rPr>
        <w:t>Rubenson</w:t>
      </w:r>
      <w:proofErr w:type="spellEnd"/>
      <w:r w:rsidRPr="00A16F63">
        <w:rPr>
          <w:rFonts w:ascii="Times New Roman" w:hAnsi="Times New Roman" w:cs="Times New Roman"/>
          <w:sz w:val="24"/>
          <w:szCs w:val="24"/>
        </w:rPr>
        <w:t>, S. (1976).</w:t>
      </w:r>
      <w:proofErr w:type="gramEnd"/>
      <w:r w:rsidRPr="00A16F63">
        <w:rPr>
          <w:rFonts w:ascii="Times New Roman" w:hAnsi="Times New Roman" w:cs="Times New Roman"/>
          <w:sz w:val="24"/>
          <w:szCs w:val="24"/>
        </w:rPr>
        <w:t xml:space="preserve"> </w:t>
      </w:r>
      <w:proofErr w:type="gramStart"/>
      <w:r w:rsidRPr="00A16F63">
        <w:rPr>
          <w:rStyle w:val="Emphasis"/>
        </w:rPr>
        <w:t>The survival of Ethiopian independence</w:t>
      </w:r>
      <w:r w:rsidRPr="00A16F63">
        <w:rPr>
          <w:rFonts w:ascii="Times New Roman" w:hAnsi="Times New Roman" w:cs="Times New Roman"/>
          <w:sz w:val="24"/>
          <w:szCs w:val="24"/>
        </w:rPr>
        <w:t>.</w:t>
      </w:r>
      <w:proofErr w:type="gramEnd"/>
      <w:r w:rsidRPr="00A16F63">
        <w:rPr>
          <w:rFonts w:ascii="Times New Roman" w:hAnsi="Times New Roman" w:cs="Times New Roman"/>
          <w:sz w:val="24"/>
          <w:szCs w:val="24"/>
        </w:rPr>
        <w:t xml:space="preserve"> </w:t>
      </w:r>
      <w:proofErr w:type="gramStart"/>
      <w:r w:rsidRPr="00A16F63">
        <w:rPr>
          <w:rFonts w:ascii="Times New Roman" w:hAnsi="Times New Roman" w:cs="Times New Roman"/>
          <w:sz w:val="24"/>
          <w:szCs w:val="24"/>
        </w:rPr>
        <w:t>Heinemann Educational Books.</w:t>
      </w:r>
      <w:proofErr w:type="gramEnd"/>
    </w:p>
    <w:p w:rsidR="00F14914" w:rsidRPr="00A16F63"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proofErr w:type="gramStart"/>
      <w:r w:rsidRPr="00A16F63">
        <w:rPr>
          <w:rFonts w:ascii="Times New Roman" w:hAnsi="Times New Roman" w:cs="Times New Roman"/>
          <w:sz w:val="24"/>
          <w:szCs w:val="24"/>
        </w:rPr>
        <w:t>Rubenson</w:t>
      </w:r>
      <w:proofErr w:type="spellEnd"/>
      <w:r w:rsidRPr="00A16F63">
        <w:rPr>
          <w:rFonts w:ascii="Times New Roman" w:hAnsi="Times New Roman" w:cs="Times New Roman"/>
          <w:sz w:val="24"/>
          <w:szCs w:val="24"/>
        </w:rPr>
        <w:t>, S. (ed.) (1987).</w:t>
      </w:r>
      <w:proofErr w:type="gramEnd"/>
      <w:r w:rsidRPr="00A16F63">
        <w:rPr>
          <w:rFonts w:ascii="Times New Roman" w:hAnsi="Times New Roman" w:cs="Times New Roman"/>
          <w:sz w:val="24"/>
          <w:szCs w:val="24"/>
        </w:rPr>
        <w:t xml:space="preserve"> </w:t>
      </w:r>
      <w:proofErr w:type="gramStart"/>
      <w:r w:rsidRPr="00A16F63">
        <w:rPr>
          <w:rFonts w:ascii="Times New Roman" w:hAnsi="Times New Roman" w:cs="Times New Roman"/>
          <w:i/>
          <w:iCs/>
          <w:sz w:val="24"/>
          <w:szCs w:val="24"/>
        </w:rPr>
        <w:t>Correspondences and treaties 1800-1850</w:t>
      </w:r>
      <w:r w:rsidRPr="00A16F63">
        <w:rPr>
          <w:rFonts w:ascii="Times New Roman" w:hAnsi="Times New Roman" w:cs="Times New Roman"/>
          <w:sz w:val="24"/>
          <w:szCs w:val="24"/>
        </w:rPr>
        <w:t>.</w:t>
      </w:r>
      <w:proofErr w:type="gramEnd"/>
      <w:r w:rsidRPr="00A16F63">
        <w:rPr>
          <w:rFonts w:ascii="Times New Roman" w:hAnsi="Times New Roman" w:cs="Times New Roman"/>
          <w:sz w:val="24"/>
          <w:szCs w:val="24"/>
        </w:rPr>
        <w:t xml:space="preserve"> </w:t>
      </w:r>
      <w:proofErr w:type="gramStart"/>
      <w:r w:rsidRPr="00A16F63">
        <w:rPr>
          <w:rFonts w:ascii="Times New Roman" w:hAnsi="Times New Roman" w:cs="Times New Roman"/>
          <w:sz w:val="24"/>
          <w:szCs w:val="24"/>
        </w:rPr>
        <w:t>Addis Ababa University Press.</w:t>
      </w:r>
      <w:proofErr w:type="gramEnd"/>
      <w:r w:rsidRPr="00A16F63">
        <w:rPr>
          <w:rFonts w:ascii="Times New Roman" w:hAnsi="Times New Roman" w:cs="Times New Roman"/>
          <w:sz w:val="24"/>
          <w:szCs w:val="24"/>
        </w:rPr>
        <w:t xml:space="preserve"> </w:t>
      </w:r>
    </w:p>
    <w:p w:rsidR="00F14914" w:rsidRPr="004763A3" w:rsidRDefault="00F14914" w:rsidP="00F14914">
      <w:pPr>
        <w:spacing w:after="0" w:line="36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Sergew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Hable-</w:t>
      </w:r>
      <w:r w:rsidRPr="00847731">
        <w:rPr>
          <w:rFonts w:ascii="Times New Roman" w:hAnsi="Times New Roman" w:cs="Times New Roman"/>
          <w:sz w:val="24"/>
          <w:szCs w:val="24"/>
        </w:rPr>
        <w:t>Selasssie</w:t>
      </w:r>
      <w:proofErr w:type="spellEnd"/>
      <w:r w:rsidRPr="00847731">
        <w:rPr>
          <w:rFonts w:ascii="Times New Roman" w:hAnsi="Times New Roman" w:cs="Times New Roman"/>
          <w:sz w:val="24"/>
          <w:szCs w:val="24"/>
        </w:rPr>
        <w:t xml:space="preserve">. (1972). </w:t>
      </w:r>
      <w:r w:rsidRPr="00847731">
        <w:rPr>
          <w:rFonts w:ascii="Times New Roman" w:hAnsi="Times New Roman" w:cs="Times New Roman"/>
          <w:i/>
          <w:sz w:val="24"/>
          <w:szCs w:val="24"/>
        </w:rPr>
        <w:t>Ancient and</w:t>
      </w:r>
      <w:r>
        <w:rPr>
          <w:rFonts w:ascii="Times New Roman" w:hAnsi="Times New Roman" w:cs="Times New Roman"/>
          <w:i/>
          <w:sz w:val="24"/>
          <w:szCs w:val="24"/>
        </w:rPr>
        <w:t xml:space="preserve"> medieval Ethiopian h</w:t>
      </w:r>
      <w:r w:rsidRPr="001A0AA5">
        <w:rPr>
          <w:rFonts w:ascii="Times New Roman" w:hAnsi="Times New Roman" w:cs="Times New Roman"/>
          <w:i/>
          <w:sz w:val="24"/>
          <w:szCs w:val="24"/>
        </w:rPr>
        <w:t>istory</w:t>
      </w:r>
      <w:r w:rsidRPr="00B528A3">
        <w:rPr>
          <w:rFonts w:ascii="Times New Roman" w:hAnsi="Times New Roman" w:cs="Times New Roman"/>
          <w:sz w:val="24"/>
          <w:szCs w:val="24"/>
        </w:rPr>
        <w:t xml:space="preserve">: Institute </w:t>
      </w:r>
      <w:proofErr w:type="gramStart"/>
      <w:r w:rsidRPr="00B528A3">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B528A3">
        <w:rPr>
          <w:rFonts w:ascii="Times New Roman" w:hAnsi="Times New Roman" w:cs="Times New Roman"/>
          <w:sz w:val="24"/>
          <w:szCs w:val="24"/>
        </w:rPr>
        <w:t>Ethiopian</w:t>
      </w:r>
      <w:proofErr w:type="gramEnd"/>
      <w:r w:rsidRPr="00B528A3">
        <w:rPr>
          <w:rFonts w:ascii="Times New Roman" w:hAnsi="Times New Roman" w:cs="Times New Roman"/>
          <w:sz w:val="24"/>
          <w:szCs w:val="24"/>
        </w:rPr>
        <w:t xml:space="preserve"> </w:t>
      </w:r>
      <w:r>
        <w:rPr>
          <w:rFonts w:ascii="Times New Roman" w:hAnsi="Times New Roman" w:cs="Times New Roman"/>
          <w:sz w:val="24"/>
          <w:szCs w:val="24"/>
        </w:rPr>
        <w:t>Studies:</w:t>
      </w:r>
      <w:r w:rsidRPr="00B528A3">
        <w:rPr>
          <w:rFonts w:ascii="Times New Roman" w:hAnsi="Times New Roman" w:cs="Times New Roman"/>
          <w:sz w:val="24"/>
          <w:szCs w:val="24"/>
        </w:rPr>
        <w:t xml:space="preserve"> Addis Ababa University.</w:t>
      </w:r>
    </w:p>
    <w:p w:rsidR="00F14914" w:rsidRDefault="00F14914" w:rsidP="00F14914">
      <w:pPr>
        <w:spacing w:after="0" w:line="360" w:lineRule="auto"/>
        <w:ind w:left="720" w:hanging="720"/>
        <w:contextualSpacing/>
        <w:rPr>
          <w:rFonts w:ascii="Times New Roman" w:hAnsi="Times New Roman" w:cs="Times New Roman"/>
          <w:sz w:val="24"/>
          <w:szCs w:val="24"/>
        </w:rPr>
      </w:pPr>
      <w:proofErr w:type="spellStart"/>
      <w:r w:rsidRPr="00075298">
        <w:rPr>
          <w:rFonts w:ascii="Times New Roman" w:hAnsi="Times New Roman" w:cs="Times New Roman"/>
          <w:sz w:val="24"/>
          <w:szCs w:val="24"/>
        </w:rPr>
        <w:t>Seyoum</w:t>
      </w:r>
      <w:proofErr w:type="spellEnd"/>
      <w:r w:rsidRPr="00075298">
        <w:rPr>
          <w:rFonts w:ascii="Times New Roman" w:hAnsi="Times New Roman" w:cs="Times New Roman"/>
          <w:sz w:val="24"/>
          <w:szCs w:val="24"/>
        </w:rPr>
        <w:t xml:space="preserve"> </w:t>
      </w:r>
      <w:proofErr w:type="spellStart"/>
      <w:r w:rsidRPr="00075298">
        <w:rPr>
          <w:rFonts w:ascii="Times New Roman" w:hAnsi="Times New Roman" w:cs="Times New Roman"/>
          <w:sz w:val="24"/>
          <w:szCs w:val="24"/>
        </w:rPr>
        <w:t>Tefera</w:t>
      </w:r>
      <w:proofErr w:type="spellEnd"/>
      <w:r w:rsidRPr="00075298">
        <w:rPr>
          <w:rFonts w:ascii="Times New Roman" w:hAnsi="Times New Roman" w:cs="Times New Roman"/>
          <w:sz w:val="24"/>
          <w:szCs w:val="24"/>
        </w:rPr>
        <w:t xml:space="preserve">. (1996). Attempts at Educational Reform in Ethiopia: A Top-Down or </w:t>
      </w:r>
      <w:proofErr w:type="gramStart"/>
      <w:r w:rsidRPr="00075298">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075298">
        <w:rPr>
          <w:rFonts w:ascii="Times New Roman" w:hAnsi="Times New Roman" w:cs="Times New Roman"/>
          <w:sz w:val="24"/>
          <w:szCs w:val="24"/>
        </w:rPr>
        <w:t>Bottom</w:t>
      </w:r>
      <w:proofErr w:type="gramEnd"/>
      <w:r w:rsidRPr="00075298">
        <w:rPr>
          <w:rFonts w:ascii="Times New Roman" w:hAnsi="Times New Roman" w:cs="Times New Roman"/>
          <w:sz w:val="24"/>
          <w:szCs w:val="24"/>
        </w:rPr>
        <w:t>-</w:t>
      </w:r>
      <w:r>
        <w:rPr>
          <w:rFonts w:ascii="Times New Roman" w:hAnsi="Times New Roman" w:cs="Times New Roman"/>
          <w:sz w:val="24"/>
          <w:szCs w:val="24"/>
        </w:rPr>
        <w:t xml:space="preserve"> </w:t>
      </w:r>
      <w:r w:rsidRPr="00075298">
        <w:rPr>
          <w:rFonts w:ascii="Times New Roman" w:hAnsi="Times New Roman" w:cs="Times New Roman"/>
          <w:sz w:val="24"/>
          <w:szCs w:val="24"/>
        </w:rPr>
        <w:t xml:space="preserve">Up Reform? </w:t>
      </w:r>
      <w:r w:rsidRPr="00075298">
        <w:rPr>
          <w:rFonts w:ascii="Times New Roman" w:hAnsi="Times New Roman" w:cs="Times New Roman"/>
          <w:i/>
          <w:sz w:val="24"/>
          <w:szCs w:val="24"/>
        </w:rPr>
        <w:t>Ethiopian Journal of Education</w:t>
      </w:r>
      <w:r>
        <w:rPr>
          <w:rFonts w:ascii="Times New Roman" w:hAnsi="Times New Roman" w:cs="Times New Roman"/>
          <w:sz w:val="24"/>
          <w:szCs w:val="24"/>
        </w:rPr>
        <w:t>,</w:t>
      </w:r>
      <w:r w:rsidRPr="00075298">
        <w:rPr>
          <w:rFonts w:ascii="Times New Roman" w:hAnsi="Times New Roman" w:cs="Times New Roman"/>
          <w:sz w:val="24"/>
          <w:szCs w:val="24"/>
        </w:rPr>
        <w:t xml:space="preserve"> </w:t>
      </w:r>
      <w:r w:rsidRPr="00EF1EB2">
        <w:rPr>
          <w:rFonts w:ascii="Times New Roman" w:hAnsi="Times New Roman" w:cs="Times New Roman"/>
          <w:i/>
          <w:sz w:val="24"/>
          <w:szCs w:val="24"/>
        </w:rPr>
        <w:t>16</w:t>
      </w:r>
      <w:r w:rsidRPr="00075298">
        <w:rPr>
          <w:rFonts w:ascii="Times New Roman" w:hAnsi="Times New Roman" w:cs="Times New Roman"/>
          <w:sz w:val="24"/>
          <w:szCs w:val="24"/>
        </w:rPr>
        <w:t>(1),</w:t>
      </w:r>
      <w:r>
        <w:rPr>
          <w:rFonts w:ascii="Times New Roman" w:hAnsi="Times New Roman" w:cs="Times New Roman"/>
          <w:sz w:val="24"/>
          <w:szCs w:val="24"/>
        </w:rPr>
        <w:t xml:space="preserve"> </w:t>
      </w:r>
      <w:r w:rsidRPr="00075298">
        <w:rPr>
          <w:rFonts w:ascii="Times New Roman" w:hAnsi="Times New Roman" w:cs="Times New Roman"/>
          <w:sz w:val="24"/>
          <w:szCs w:val="24"/>
        </w:rPr>
        <w:t xml:space="preserve">1-37.  </w:t>
      </w:r>
      <w:r>
        <w:rPr>
          <w:rFonts w:ascii="Times New Roman" w:hAnsi="Times New Roman" w:cs="Times New Roman"/>
          <w:bCs/>
          <w:sz w:val="24"/>
          <w:szCs w:val="24"/>
        </w:rPr>
        <w:t xml:space="preserve"> </w:t>
      </w:r>
    </w:p>
    <w:p w:rsidR="00F14914" w:rsidRDefault="00F14914" w:rsidP="00F14914">
      <w:pPr>
        <w:spacing w:after="0" w:line="360" w:lineRule="auto"/>
        <w:ind w:left="720" w:hanging="720"/>
        <w:contextualSpacing/>
        <w:rPr>
          <w:rFonts w:ascii="Times New Roman" w:hAnsi="Times New Roman" w:cs="Times New Roman"/>
          <w:sz w:val="24"/>
          <w:szCs w:val="24"/>
        </w:rPr>
      </w:pPr>
      <w:r w:rsidRPr="00A12B38">
        <w:rPr>
          <w:rFonts w:ascii="Times New Roman" w:hAnsi="Times New Roman" w:cs="Times New Roman"/>
          <w:sz w:val="24"/>
          <w:szCs w:val="24"/>
        </w:rPr>
        <w:t>Smith, A.D. (1995)</w:t>
      </w:r>
      <w:r>
        <w:rPr>
          <w:rFonts w:ascii="Times New Roman" w:hAnsi="Times New Roman" w:cs="Times New Roman"/>
          <w:sz w:val="24"/>
          <w:szCs w:val="24"/>
        </w:rPr>
        <w:t xml:space="preserve">. </w:t>
      </w:r>
      <w:proofErr w:type="gramStart"/>
      <w:r w:rsidRPr="00A12B38">
        <w:rPr>
          <w:rFonts w:ascii="Times New Roman" w:hAnsi="Times New Roman" w:cs="Times New Roman"/>
          <w:i/>
          <w:sz w:val="24"/>
          <w:szCs w:val="24"/>
        </w:rPr>
        <w:t>Nations and n</w:t>
      </w:r>
      <w:r>
        <w:rPr>
          <w:rFonts w:ascii="Times New Roman" w:hAnsi="Times New Roman" w:cs="Times New Roman"/>
          <w:i/>
          <w:sz w:val="24"/>
          <w:szCs w:val="24"/>
        </w:rPr>
        <w:t>ationalism in a global e</w:t>
      </w:r>
      <w:r w:rsidRPr="00A12B38">
        <w:rPr>
          <w:rFonts w:ascii="Times New Roman" w:hAnsi="Times New Roman" w:cs="Times New Roman"/>
          <w:i/>
          <w:sz w:val="24"/>
          <w:szCs w:val="24"/>
        </w:rPr>
        <w:t>ra.</w:t>
      </w:r>
      <w:proofErr w:type="gramEnd"/>
      <w:r w:rsidRPr="00A12B38">
        <w:rPr>
          <w:rFonts w:ascii="Times New Roman" w:hAnsi="Times New Roman" w:cs="Times New Roman"/>
          <w:i/>
          <w:sz w:val="24"/>
          <w:szCs w:val="24"/>
        </w:rPr>
        <w:t xml:space="preserve"> </w:t>
      </w:r>
      <w:r w:rsidRPr="00A12B38">
        <w:rPr>
          <w:rFonts w:ascii="Times New Roman" w:hAnsi="Times New Roman" w:cs="Times New Roman"/>
          <w:sz w:val="24"/>
          <w:szCs w:val="24"/>
        </w:rPr>
        <w:t>Cambridge: Polity.</w:t>
      </w:r>
    </w:p>
    <w:p w:rsidR="00F14914" w:rsidRDefault="00F14914" w:rsidP="00F14914">
      <w:pPr>
        <w:spacing w:after="0" w:line="360" w:lineRule="auto"/>
        <w:ind w:left="720" w:hanging="720"/>
        <w:contextualSpacing/>
        <w:rPr>
          <w:rFonts w:ascii="Times New Roman" w:hAnsi="Times New Roman" w:cs="Times New Roman"/>
          <w:sz w:val="24"/>
          <w:szCs w:val="24"/>
        </w:rPr>
      </w:pPr>
      <w:r w:rsidRPr="00B528A3">
        <w:rPr>
          <w:rFonts w:ascii="Times New Roman" w:hAnsi="Times New Roman" w:cs="Times New Roman"/>
          <w:sz w:val="24"/>
          <w:szCs w:val="24"/>
        </w:rPr>
        <w:t xml:space="preserve">Smith, A.D. </w:t>
      </w:r>
      <w:r>
        <w:rPr>
          <w:rFonts w:ascii="Times New Roman" w:hAnsi="Times New Roman" w:cs="Times New Roman"/>
          <w:sz w:val="24"/>
          <w:szCs w:val="24"/>
        </w:rPr>
        <w:t>(</w:t>
      </w:r>
      <w:r w:rsidRPr="00B528A3">
        <w:rPr>
          <w:rFonts w:ascii="Times New Roman" w:hAnsi="Times New Roman" w:cs="Times New Roman"/>
          <w:sz w:val="24"/>
          <w:szCs w:val="24"/>
        </w:rPr>
        <w:t>1998</w:t>
      </w:r>
      <w:r>
        <w:rPr>
          <w:rFonts w:ascii="Times New Roman" w:hAnsi="Times New Roman" w:cs="Times New Roman"/>
          <w:sz w:val="24"/>
          <w:szCs w:val="24"/>
        </w:rPr>
        <w:t>)</w:t>
      </w:r>
      <w:r w:rsidRPr="00B528A3">
        <w:rPr>
          <w:rFonts w:ascii="Times New Roman" w:hAnsi="Times New Roman" w:cs="Times New Roman"/>
          <w:sz w:val="24"/>
          <w:szCs w:val="24"/>
        </w:rPr>
        <w:t xml:space="preserve">. </w:t>
      </w:r>
      <w:r>
        <w:rPr>
          <w:rFonts w:ascii="Times New Roman" w:hAnsi="Times New Roman" w:cs="Times New Roman"/>
          <w:i/>
          <w:sz w:val="24"/>
          <w:szCs w:val="24"/>
        </w:rPr>
        <w:t>Nationalism and m</w:t>
      </w:r>
      <w:r w:rsidRPr="00B528A3">
        <w:rPr>
          <w:rFonts w:ascii="Times New Roman" w:hAnsi="Times New Roman" w:cs="Times New Roman"/>
          <w:i/>
          <w:sz w:val="24"/>
          <w:szCs w:val="24"/>
        </w:rPr>
        <w:t xml:space="preserve">odernism: A critical survey </w:t>
      </w:r>
      <w:r>
        <w:rPr>
          <w:rFonts w:ascii="Times New Roman" w:hAnsi="Times New Roman" w:cs="Times New Roman"/>
          <w:i/>
          <w:sz w:val="24"/>
          <w:szCs w:val="24"/>
        </w:rPr>
        <w:t xml:space="preserve">of recent theories of </w:t>
      </w:r>
      <w:proofErr w:type="gramStart"/>
      <w:r>
        <w:rPr>
          <w:rFonts w:ascii="Times New Roman" w:hAnsi="Times New Roman" w:cs="Times New Roman"/>
          <w:i/>
          <w:sz w:val="24"/>
          <w:szCs w:val="24"/>
        </w:rPr>
        <w:t xml:space="preserve">nations  </w:t>
      </w:r>
      <w:r w:rsidRPr="00B528A3">
        <w:rPr>
          <w:rFonts w:ascii="Times New Roman" w:hAnsi="Times New Roman" w:cs="Times New Roman"/>
          <w:i/>
          <w:sz w:val="24"/>
          <w:szCs w:val="24"/>
        </w:rPr>
        <w:t>and</w:t>
      </w:r>
      <w:proofErr w:type="gramEnd"/>
      <w:r w:rsidRPr="00B528A3">
        <w:rPr>
          <w:rFonts w:ascii="Times New Roman" w:hAnsi="Times New Roman" w:cs="Times New Roman"/>
          <w:i/>
          <w:sz w:val="24"/>
          <w:szCs w:val="24"/>
        </w:rPr>
        <w:t xml:space="preserve"> nationalism. </w:t>
      </w:r>
      <w:r>
        <w:rPr>
          <w:rFonts w:ascii="Times New Roman" w:hAnsi="Times New Roman" w:cs="Times New Roman"/>
          <w:sz w:val="24"/>
          <w:szCs w:val="24"/>
        </w:rPr>
        <w:t>London</w:t>
      </w:r>
      <w:r w:rsidRPr="00B528A3">
        <w:rPr>
          <w:rFonts w:ascii="Times New Roman" w:hAnsi="Times New Roman" w:cs="Times New Roman"/>
          <w:sz w:val="24"/>
          <w:szCs w:val="24"/>
        </w:rPr>
        <w:t xml:space="preserve">: </w:t>
      </w:r>
      <w:proofErr w:type="spellStart"/>
      <w:r w:rsidRPr="00B528A3">
        <w:rPr>
          <w:rFonts w:ascii="Times New Roman" w:hAnsi="Times New Roman" w:cs="Times New Roman"/>
          <w:sz w:val="24"/>
          <w:szCs w:val="24"/>
        </w:rPr>
        <w:t>Routledge</w:t>
      </w:r>
      <w:proofErr w:type="spellEnd"/>
      <w:r w:rsidRPr="00B528A3">
        <w:rPr>
          <w:rFonts w:ascii="Times New Roman" w:hAnsi="Times New Roman" w:cs="Times New Roman"/>
          <w:sz w:val="24"/>
          <w:szCs w:val="24"/>
        </w:rPr>
        <w:t>.</w:t>
      </w:r>
    </w:p>
    <w:p w:rsidR="00F14914" w:rsidRPr="007503B2" w:rsidRDefault="00F14914" w:rsidP="00F14914">
      <w:pPr>
        <w:spacing w:after="0" w:line="360" w:lineRule="auto"/>
        <w:ind w:left="720" w:hanging="720"/>
        <w:contextualSpacing/>
        <w:rPr>
          <w:rFonts w:ascii="Times New Roman" w:hAnsi="Times New Roman" w:cs="Times New Roman"/>
          <w:sz w:val="24"/>
          <w:szCs w:val="24"/>
        </w:rPr>
      </w:pPr>
      <w:proofErr w:type="spellStart"/>
      <w:r w:rsidRPr="007503B2">
        <w:rPr>
          <w:rFonts w:ascii="Times New Roman" w:hAnsi="Times New Roman" w:cs="Times New Roman"/>
          <w:sz w:val="24"/>
          <w:szCs w:val="24"/>
        </w:rPr>
        <w:t>Spolsky</w:t>
      </w:r>
      <w:proofErr w:type="spellEnd"/>
      <w:r w:rsidRPr="007503B2">
        <w:rPr>
          <w:rFonts w:ascii="Times New Roman" w:hAnsi="Times New Roman" w:cs="Times New Roman"/>
          <w:sz w:val="24"/>
          <w:szCs w:val="24"/>
        </w:rPr>
        <w:t xml:space="preserve">, B. (2004). </w:t>
      </w:r>
      <w:proofErr w:type="gramStart"/>
      <w:r w:rsidRPr="007503B2">
        <w:rPr>
          <w:rFonts w:ascii="Times New Roman" w:hAnsi="Times New Roman" w:cs="Times New Roman"/>
          <w:i/>
          <w:iCs/>
          <w:sz w:val="24"/>
          <w:szCs w:val="24"/>
        </w:rPr>
        <w:t>Language Policy</w:t>
      </w:r>
      <w:r w:rsidRPr="007503B2">
        <w:rPr>
          <w:rFonts w:ascii="Times New Roman" w:hAnsi="Times New Roman" w:cs="Times New Roman"/>
          <w:sz w:val="24"/>
          <w:szCs w:val="24"/>
        </w:rPr>
        <w:t>.</w:t>
      </w:r>
      <w:proofErr w:type="gramEnd"/>
      <w:r w:rsidRPr="007503B2">
        <w:rPr>
          <w:rFonts w:ascii="Times New Roman" w:hAnsi="Times New Roman" w:cs="Times New Roman"/>
          <w:sz w:val="24"/>
          <w:szCs w:val="24"/>
        </w:rPr>
        <w:t xml:space="preserve"> </w:t>
      </w:r>
      <w:proofErr w:type="gramStart"/>
      <w:r w:rsidRPr="007503B2">
        <w:rPr>
          <w:rFonts w:ascii="Times New Roman" w:hAnsi="Times New Roman" w:cs="Times New Roman"/>
          <w:sz w:val="24"/>
          <w:szCs w:val="24"/>
        </w:rPr>
        <w:t>Cambridge University Press.</w:t>
      </w:r>
      <w:proofErr w:type="gramEnd"/>
    </w:p>
    <w:p w:rsidR="00F14914" w:rsidRPr="009B0305" w:rsidRDefault="00F14914" w:rsidP="00F14914">
      <w:pPr>
        <w:spacing w:after="0" w:line="360" w:lineRule="auto"/>
        <w:ind w:left="720" w:hanging="720"/>
        <w:contextualSpacing/>
        <w:rPr>
          <w:rFonts w:ascii="Times New Roman" w:eastAsia="ElectraOldstyleRegular" w:hAnsi="Times New Roman" w:cs="Times New Roman"/>
          <w:i/>
          <w:sz w:val="24"/>
          <w:szCs w:val="24"/>
        </w:rPr>
      </w:pPr>
      <w:proofErr w:type="spellStart"/>
      <w:proofErr w:type="gramStart"/>
      <w:r w:rsidRPr="005573C3">
        <w:rPr>
          <w:rFonts w:ascii="Times New Roman" w:eastAsia="ElectraOldstyleRegular" w:hAnsi="Times New Roman" w:cs="Times New Roman"/>
          <w:sz w:val="24"/>
          <w:szCs w:val="24"/>
        </w:rPr>
        <w:t>Stepan</w:t>
      </w:r>
      <w:proofErr w:type="spellEnd"/>
      <w:r w:rsidRPr="005573C3">
        <w:rPr>
          <w:rFonts w:ascii="Times New Roman" w:eastAsia="ElectraOldstyleRegular" w:hAnsi="Times New Roman" w:cs="Times New Roman"/>
          <w:sz w:val="24"/>
          <w:szCs w:val="24"/>
        </w:rPr>
        <w:t>,</w:t>
      </w:r>
      <w:r>
        <w:rPr>
          <w:rFonts w:ascii="Times New Roman" w:eastAsia="ElectraOldstyleRegular" w:hAnsi="Times New Roman" w:cs="Times New Roman"/>
          <w:sz w:val="24"/>
          <w:szCs w:val="24"/>
        </w:rPr>
        <w:t xml:space="preserve"> A.,</w:t>
      </w:r>
      <w:r w:rsidRPr="005573C3">
        <w:rPr>
          <w:rFonts w:ascii="Times New Roman" w:eastAsia="ElectraOldstyleRegular" w:hAnsi="Times New Roman" w:cs="Times New Roman"/>
          <w:sz w:val="24"/>
          <w:szCs w:val="24"/>
        </w:rPr>
        <w:t xml:space="preserve"> Linz</w:t>
      </w:r>
      <w:r>
        <w:rPr>
          <w:rFonts w:ascii="Times New Roman" w:eastAsia="ElectraOldstyleRegular" w:hAnsi="Times New Roman" w:cs="Times New Roman"/>
          <w:sz w:val="24"/>
          <w:szCs w:val="24"/>
        </w:rPr>
        <w:t>, J.</w:t>
      </w:r>
      <w:r w:rsidRPr="005573C3">
        <w:rPr>
          <w:rFonts w:ascii="Times New Roman" w:eastAsia="ElectraOldstyleRegular" w:hAnsi="Times New Roman" w:cs="Times New Roman"/>
          <w:sz w:val="24"/>
          <w:szCs w:val="24"/>
        </w:rPr>
        <w:t>,</w:t>
      </w:r>
      <w:r>
        <w:rPr>
          <w:rFonts w:ascii="Times New Roman" w:eastAsia="ElectraOldstyleRegular" w:hAnsi="Times New Roman" w:cs="Times New Roman"/>
          <w:sz w:val="24"/>
          <w:szCs w:val="24"/>
        </w:rPr>
        <w:t xml:space="preserve"> &amp;</w:t>
      </w:r>
      <w:r w:rsidRPr="005573C3">
        <w:rPr>
          <w:rFonts w:ascii="Times New Roman" w:eastAsia="ElectraOldstyleRegular" w:hAnsi="Times New Roman" w:cs="Times New Roman"/>
          <w:sz w:val="24"/>
          <w:szCs w:val="24"/>
        </w:rPr>
        <w:t xml:space="preserve"> </w:t>
      </w:r>
      <w:proofErr w:type="spellStart"/>
      <w:r w:rsidRPr="005573C3">
        <w:rPr>
          <w:rFonts w:ascii="Times New Roman" w:eastAsia="ElectraOldstyleRegular" w:hAnsi="Times New Roman" w:cs="Times New Roman"/>
          <w:sz w:val="24"/>
          <w:szCs w:val="24"/>
        </w:rPr>
        <w:t>Yadav</w:t>
      </w:r>
      <w:proofErr w:type="spellEnd"/>
      <w:r>
        <w:rPr>
          <w:rFonts w:ascii="Times New Roman" w:eastAsia="ElectraOldstyleRegular" w:hAnsi="Times New Roman" w:cs="Times New Roman"/>
          <w:sz w:val="24"/>
          <w:szCs w:val="24"/>
        </w:rPr>
        <w:t>,</w:t>
      </w:r>
      <w:r w:rsidRPr="005573C3">
        <w:rPr>
          <w:rFonts w:ascii="Times New Roman" w:eastAsia="ElectraOldstyleRegular" w:hAnsi="Times New Roman" w:cs="Times New Roman"/>
          <w:sz w:val="24"/>
          <w:szCs w:val="24"/>
        </w:rPr>
        <w:t xml:space="preserve"> </w:t>
      </w:r>
      <w:r>
        <w:rPr>
          <w:rFonts w:ascii="Times New Roman" w:eastAsia="ElectraOldstyleRegular" w:hAnsi="Times New Roman" w:cs="Times New Roman"/>
          <w:sz w:val="24"/>
          <w:szCs w:val="24"/>
        </w:rPr>
        <w:t>Y. (</w:t>
      </w:r>
      <w:r w:rsidRPr="005573C3">
        <w:rPr>
          <w:rFonts w:ascii="Times New Roman" w:eastAsia="ElectraOldstyleRegular" w:hAnsi="Times New Roman" w:cs="Times New Roman"/>
          <w:sz w:val="24"/>
          <w:szCs w:val="24"/>
        </w:rPr>
        <w:t>2011</w:t>
      </w:r>
      <w:r>
        <w:rPr>
          <w:rFonts w:ascii="Times New Roman" w:eastAsia="ElectraOldstyleRegular" w:hAnsi="Times New Roman" w:cs="Times New Roman"/>
          <w:sz w:val="24"/>
          <w:szCs w:val="24"/>
        </w:rPr>
        <w:t>).</w:t>
      </w:r>
      <w:proofErr w:type="gramEnd"/>
      <w:r w:rsidRPr="005573C3">
        <w:rPr>
          <w:rFonts w:ascii="Times New Roman" w:eastAsia="ElectraOldstyleRegular" w:hAnsi="Times New Roman" w:cs="Times New Roman"/>
          <w:sz w:val="24"/>
          <w:szCs w:val="24"/>
        </w:rPr>
        <w:t xml:space="preserve"> </w:t>
      </w:r>
      <w:proofErr w:type="gramStart"/>
      <w:r w:rsidRPr="005573C3">
        <w:rPr>
          <w:rFonts w:ascii="Times New Roman" w:eastAsia="ElectraOldstyleRegular" w:hAnsi="Times New Roman" w:cs="Times New Roman"/>
          <w:i/>
          <w:sz w:val="24"/>
          <w:szCs w:val="24"/>
        </w:rPr>
        <w:t xml:space="preserve">Crafting state-nations: India and other </w:t>
      </w:r>
      <w:r>
        <w:rPr>
          <w:rFonts w:ascii="Times New Roman" w:eastAsia="ElectraOldstyleRegular" w:hAnsi="Times New Roman" w:cs="Times New Roman"/>
          <w:i/>
          <w:sz w:val="24"/>
          <w:szCs w:val="24"/>
        </w:rPr>
        <w:t xml:space="preserve">  </w:t>
      </w:r>
      <w:r w:rsidRPr="005573C3">
        <w:rPr>
          <w:rFonts w:ascii="Times New Roman" w:eastAsia="ElectraOldstyleRegular" w:hAnsi="Times New Roman" w:cs="Times New Roman"/>
          <w:i/>
          <w:sz w:val="24"/>
          <w:szCs w:val="24"/>
        </w:rPr>
        <w:t>multinational democracies.</w:t>
      </w:r>
      <w:proofErr w:type="gramEnd"/>
      <w:r>
        <w:rPr>
          <w:rFonts w:ascii="Times New Roman" w:eastAsia="ElectraOldstyleRegular" w:hAnsi="Times New Roman" w:cs="Times New Roman"/>
          <w:sz w:val="24"/>
          <w:szCs w:val="24"/>
        </w:rPr>
        <w:t xml:space="preserve"> </w:t>
      </w:r>
      <w:r w:rsidRPr="005573C3">
        <w:rPr>
          <w:rFonts w:ascii="Times New Roman" w:eastAsia="ElectraOldstyleRegular" w:hAnsi="Times New Roman" w:cs="Times New Roman"/>
          <w:sz w:val="24"/>
          <w:szCs w:val="24"/>
        </w:rPr>
        <w:t>Baltimore</w:t>
      </w:r>
      <w:r>
        <w:rPr>
          <w:rFonts w:ascii="Times New Roman" w:eastAsia="ElectraOldstyleRegular" w:hAnsi="Times New Roman" w:cs="Times New Roman"/>
          <w:sz w:val="24"/>
          <w:szCs w:val="24"/>
        </w:rPr>
        <w:t xml:space="preserve">: </w:t>
      </w:r>
      <w:r w:rsidRPr="005573C3">
        <w:rPr>
          <w:rFonts w:ascii="Times New Roman" w:eastAsia="ElectraOldstyleRegular" w:hAnsi="Times New Roman" w:cs="Times New Roman"/>
          <w:sz w:val="24"/>
          <w:szCs w:val="24"/>
        </w:rPr>
        <w:t>The Johns Hopkins University Press</w:t>
      </w:r>
      <w:r>
        <w:rPr>
          <w:rFonts w:ascii="Times New Roman" w:eastAsia="ElectraOldstyleRegular" w:hAnsi="Times New Roman" w:cs="Times New Roman"/>
          <w:sz w:val="24"/>
          <w:szCs w:val="24"/>
        </w:rPr>
        <w:t>.</w:t>
      </w:r>
    </w:p>
    <w:p w:rsidR="00F14914" w:rsidRPr="009B0305" w:rsidRDefault="00F14914" w:rsidP="00F14914">
      <w:pPr>
        <w:spacing w:after="0" w:line="360" w:lineRule="auto"/>
        <w:ind w:left="720" w:hanging="720"/>
        <w:contextualSpacing/>
        <w:rPr>
          <w:rFonts w:ascii="Times New Roman" w:hAnsi="Times New Roman" w:cs="Times New Roman"/>
          <w:i/>
          <w:sz w:val="24"/>
          <w:szCs w:val="24"/>
        </w:rPr>
      </w:pPr>
      <w:proofErr w:type="spellStart"/>
      <w:r w:rsidRPr="00B528A3">
        <w:rPr>
          <w:rFonts w:ascii="Times New Roman" w:hAnsi="Times New Roman" w:cs="Times New Roman"/>
          <w:sz w:val="24"/>
          <w:szCs w:val="24"/>
        </w:rPr>
        <w:t>Stepan</w:t>
      </w:r>
      <w:proofErr w:type="spellEnd"/>
      <w:r w:rsidRPr="00B528A3">
        <w:rPr>
          <w:rFonts w:ascii="Times New Roman" w:hAnsi="Times New Roman" w:cs="Times New Roman"/>
          <w:sz w:val="24"/>
          <w:szCs w:val="24"/>
        </w:rPr>
        <w:t>,</w:t>
      </w:r>
      <w:r>
        <w:rPr>
          <w:rFonts w:ascii="Times New Roman" w:hAnsi="Times New Roman" w:cs="Times New Roman"/>
          <w:sz w:val="24"/>
          <w:szCs w:val="24"/>
        </w:rPr>
        <w:t xml:space="preserve"> A. (1999). </w:t>
      </w:r>
      <w:r w:rsidRPr="00B528A3">
        <w:rPr>
          <w:rFonts w:ascii="Times New Roman" w:hAnsi="Times New Roman" w:cs="Times New Roman"/>
          <w:sz w:val="24"/>
          <w:szCs w:val="24"/>
        </w:rPr>
        <w:t xml:space="preserve">Federalism and </w:t>
      </w:r>
      <w:r>
        <w:rPr>
          <w:rFonts w:ascii="Times New Roman" w:hAnsi="Times New Roman" w:cs="Times New Roman"/>
          <w:sz w:val="24"/>
          <w:szCs w:val="24"/>
        </w:rPr>
        <w:t>democracy: Beyond the US model.</w:t>
      </w:r>
      <w:r w:rsidRPr="00B528A3">
        <w:rPr>
          <w:rFonts w:ascii="Times New Roman" w:hAnsi="Times New Roman" w:cs="Times New Roman"/>
          <w:sz w:val="24"/>
          <w:szCs w:val="24"/>
        </w:rPr>
        <w:t xml:space="preserve"> </w:t>
      </w:r>
      <w:proofErr w:type="gramStart"/>
      <w:r>
        <w:rPr>
          <w:rFonts w:ascii="Times New Roman" w:hAnsi="Times New Roman" w:cs="Times New Roman"/>
          <w:i/>
          <w:sz w:val="24"/>
          <w:szCs w:val="24"/>
        </w:rPr>
        <w:t>Journal democracy, 10</w:t>
      </w:r>
      <w:r>
        <w:rPr>
          <w:rFonts w:ascii="Times New Roman" w:hAnsi="Times New Roman" w:cs="Times New Roman"/>
          <w:sz w:val="24"/>
          <w:szCs w:val="24"/>
        </w:rPr>
        <w:t>(4), 19</w:t>
      </w:r>
      <w:r w:rsidRPr="006D38AE">
        <w:rPr>
          <w:rFonts w:ascii="Times New Roman" w:hAnsi="Times New Roman" w:cs="Times New Roman"/>
          <w:sz w:val="24"/>
          <w:szCs w:val="24"/>
        </w:rPr>
        <w:t>-33.</w:t>
      </w:r>
      <w:proofErr w:type="gramEnd"/>
      <w:r w:rsidRPr="006D38AE">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F14914" w:rsidRDefault="00F14914" w:rsidP="00F14914">
      <w:pPr>
        <w:spacing w:after="0" w:line="36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p>
    <w:p w:rsidR="00F14914" w:rsidRPr="000672E9" w:rsidRDefault="00F14914" w:rsidP="00F14914">
      <w:pPr>
        <w:autoSpaceDE w:val="0"/>
        <w:autoSpaceDN w:val="0"/>
        <w:adjustRightInd w:val="0"/>
        <w:spacing w:after="0" w:line="360" w:lineRule="auto"/>
        <w:ind w:left="720" w:hanging="720"/>
        <w:contextualSpacing/>
        <w:rPr>
          <w:rFonts w:ascii="Times New Roman" w:eastAsiaTheme="minorHAnsi" w:hAnsi="Times New Roman" w:cs="Times New Roman"/>
          <w:sz w:val="24"/>
          <w:szCs w:val="24"/>
        </w:rPr>
      </w:pPr>
      <w:r w:rsidRPr="000672E9">
        <w:rPr>
          <w:rFonts w:ascii="Times New Roman" w:hAnsi="Times New Roman" w:cs="Times New Roman"/>
          <w:color w:val="222222"/>
          <w:sz w:val="24"/>
          <w:szCs w:val="24"/>
          <w:shd w:val="clear" w:color="auto" w:fill="FFFFFF"/>
        </w:rPr>
        <w:lastRenderedPageBreak/>
        <w:t>Tanner, A. (2006). Switzerland: a European Model of Liberal Nationalism</w:t>
      </w:r>
      <w:proofErr w:type="gramStart"/>
      <w:r w:rsidRPr="000672E9">
        <w:rPr>
          <w:rFonts w:ascii="Times New Roman" w:hAnsi="Times New Roman" w:cs="Times New Roman"/>
          <w:color w:val="222222"/>
          <w:sz w:val="24"/>
          <w:szCs w:val="24"/>
          <w:shd w:val="clear" w:color="auto" w:fill="FFFFFF"/>
        </w:rPr>
        <w:t>?.</w:t>
      </w:r>
      <w:proofErr w:type="gramEnd"/>
      <w:r w:rsidRPr="000672E9">
        <w:rPr>
          <w:rFonts w:ascii="Times New Roman" w:hAnsi="Times New Roman" w:cs="Times New Roman"/>
          <w:color w:val="222222"/>
          <w:sz w:val="24"/>
          <w:szCs w:val="24"/>
          <w:shd w:val="clear" w:color="auto" w:fill="FFFFFF"/>
        </w:rPr>
        <w:t> </w:t>
      </w:r>
      <w:proofErr w:type="gramStart"/>
      <w:r>
        <w:rPr>
          <w:rFonts w:ascii="Times New Roman" w:hAnsi="Times New Roman" w:cs="Times New Roman"/>
          <w:i/>
          <w:iCs/>
          <w:color w:val="222222"/>
          <w:sz w:val="24"/>
          <w:szCs w:val="24"/>
          <w:shd w:val="clear" w:color="auto" w:fill="FFFFFF"/>
        </w:rPr>
        <w:t>L</w:t>
      </w:r>
      <w:r w:rsidRPr="000672E9">
        <w:rPr>
          <w:rFonts w:ascii="Times New Roman" w:hAnsi="Times New Roman" w:cs="Times New Roman"/>
          <w:i/>
          <w:iCs/>
          <w:color w:val="222222"/>
          <w:sz w:val="24"/>
          <w:szCs w:val="24"/>
          <w:shd w:val="clear" w:color="auto" w:fill="FFFFFF"/>
        </w:rPr>
        <w:t>iberty and the search for identity</w:t>
      </w:r>
      <w:r w:rsidRPr="000672E9">
        <w:rPr>
          <w:rFonts w:ascii="Times New Roman" w:hAnsi="Times New Roman" w:cs="Times New Roman"/>
          <w:color w:val="222222"/>
          <w:sz w:val="24"/>
          <w:szCs w:val="24"/>
          <w:shd w:val="clear" w:color="auto" w:fill="FFFFFF"/>
        </w:rPr>
        <w:t>, 109.</w:t>
      </w:r>
      <w:proofErr w:type="gramEnd"/>
    </w:p>
    <w:p w:rsidR="00F14914" w:rsidRPr="008D30BA" w:rsidRDefault="00F14914" w:rsidP="00F14914">
      <w:pPr>
        <w:autoSpaceDE w:val="0"/>
        <w:autoSpaceDN w:val="0"/>
        <w:adjustRightInd w:val="0"/>
        <w:spacing w:after="0" w:line="360" w:lineRule="auto"/>
        <w:ind w:left="720" w:hanging="720"/>
        <w:contextualSpacing/>
        <w:rPr>
          <w:rFonts w:ascii="Times New Roman" w:eastAsiaTheme="minorHAnsi" w:hAnsi="Times New Roman" w:cs="Times New Roman"/>
          <w:sz w:val="24"/>
          <w:szCs w:val="24"/>
        </w:rPr>
      </w:pPr>
      <w:proofErr w:type="spellStart"/>
      <w:r w:rsidRPr="006265E0">
        <w:rPr>
          <w:rFonts w:ascii="Times New Roman" w:eastAsiaTheme="minorHAnsi" w:hAnsi="Times New Roman" w:cs="Times New Roman"/>
          <w:sz w:val="24"/>
          <w:szCs w:val="24"/>
        </w:rPr>
        <w:t>Tekeste</w:t>
      </w:r>
      <w:proofErr w:type="spellEnd"/>
      <w:r w:rsidRPr="006265E0">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Negash</w:t>
      </w:r>
      <w:proofErr w:type="spellEnd"/>
      <w:r w:rsidRPr="006265E0">
        <w:rPr>
          <w:rFonts w:ascii="Times New Roman" w:eastAsiaTheme="minorHAnsi" w:hAnsi="Times New Roman" w:cs="Times New Roman"/>
          <w:sz w:val="24"/>
          <w:szCs w:val="24"/>
        </w:rPr>
        <w:t xml:space="preserve">. (1996). </w:t>
      </w:r>
      <w:r w:rsidRPr="006265E0">
        <w:rPr>
          <w:rFonts w:ascii="Times New Roman" w:eastAsiaTheme="minorHAnsi" w:hAnsi="Times New Roman" w:cs="Times New Roman"/>
          <w:i/>
          <w:iCs/>
          <w:sz w:val="24"/>
          <w:szCs w:val="24"/>
        </w:rPr>
        <w:t xml:space="preserve">Rethinking Education in Ethiopia. </w:t>
      </w:r>
      <w:r>
        <w:rPr>
          <w:rFonts w:ascii="Times New Roman" w:eastAsiaTheme="minorHAnsi" w:hAnsi="Times New Roman" w:cs="Times New Roman"/>
          <w:sz w:val="24"/>
          <w:szCs w:val="24"/>
        </w:rPr>
        <w:t xml:space="preserve">Uppsala, Sweden: </w:t>
      </w:r>
      <w:proofErr w:type="spellStart"/>
      <w:r>
        <w:rPr>
          <w:rFonts w:ascii="Times New Roman" w:eastAsiaTheme="minorHAnsi" w:hAnsi="Times New Roman" w:cs="Times New Roman"/>
          <w:sz w:val="24"/>
          <w:szCs w:val="24"/>
        </w:rPr>
        <w:t>Nordiska</w:t>
      </w:r>
      <w:proofErr w:type="spellEnd"/>
      <w:r>
        <w:rPr>
          <w:rFonts w:ascii="Times New Roman" w:eastAsiaTheme="minorHAnsi" w:hAnsi="Times New Roman" w:cs="Times New Roman"/>
          <w:sz w:val="24"/>
          <w:szCs w:val="24"/>
        </w:rPr>
        <w:t xml:space="preserve"> </w:t>
      </w:r>
      <w:proofErr w:type="spellStart"/>
      <w:r w:rsidRPr="006265E0">
        <w:rPr>
          <w:rFonts w:ascii="Times New Roman" w:eastAsiaTheme="minorHAnsi" w:hAnsi="Times New Roman" w:cs="Times New Roman"/>
          <w:sz w:val="24"/>
          <w:szCs w:val="24"/>
        </w:rPr>
        <w:t>Afrikainstitutet</w:t>
      </w:r>
      <w:proofErr w:type="spellEnd"/>
      <w:r w:rsidRPr="006265E0">
        <w:rPr>
          <w:rFonts w:ascii="Times New Roman" w:eastAsiaTheme="minorHAnsi" w:hAnsi="Times New Roman" w:cs="Times New Roman"/>
          <w:sz w:val="24"/>
          <w:szCs w:val="24"/>
        </w:rPr>
        <w:t xml:space="preserve">. </w:t>
      </w:r>
    </w:p>
    <w:p w:rsidR="00F14914" w:rsidRPr="004763A3" w:rsidRDefault="00F14914" w:rsidP="00F14914">
      <w:pPr>
        <w:autoSpaceDE w:val="0"/>
        <w:autoSpaceDN w:val="0"/>
        <w:adjustRightInd w:val="0"/>
        <w:spacing w:after="0" w:line="360" w:lineRule="auto"/>
        <w:ind w:left="720" w:hanging="720"/>
        <w:contextualSpacing/>
        <w:rPr>
          <w:rFonts w:ascii="Times New Roman" w:hAnsi="Times New Roman" w:cs="Times New Roman"/>
          <w:sz w:val="24"/>
          <w:szCs w:val="24"/>
        </w:rPr>
      </w:pPr>
      <w:proofErr w:type="spellStart"/>
      <w:r w:rsidRPr="00735935">
        <w:rPr>
          <w:rFonts w:ascii="Times New Roman" w:hAnsi="Times New Roman" w:cs="Times New Roman"/>
          <w:sz w:val="24"/>
          <w:szCs w:val="24"/>
        </w:rPr>
        <w:t>Teshome</w:t>
      </w:r>
      <w:proofErr w:type="spellEnd"/>
      <w:r w:rsidRPr="00735935">
        <w:rPr>
          <w:rFonts w:ascii="Times New Roman" w:hAnsi="Times New Roman" w:cs="Times New Roman"/>
          <w:sz w:val="24"/>
          <w:szCs w:val="24"/>
        </w:rPr>
        <w:t xml:space="preserve"> </w:t>
      </w:r>
      <w:proofErr w:type="spellStart"/>
      <w:r w:rsidRPr="00735935">
        <w:rPr>
          <w:rFonts w:ascii="Times New Roman" w:hAnsi="Times New Roman" w:cs="Times New Roman"/>
          <w:sz w:val="24"/>
          <w:szCs w:val="24"/>
        </w:rPr>
        <w:t>Wagaw</w:t>
      </w:r>
      <w:proofErr w:type="spellEnd"/>
      <w:r w:rsidRPr="00735935">
        <w:rPr>
          <w:rFonts w:ascii="Times New Roman" w:hAnsi="Times New Roman" w:cs="Times New Roman"/>
          <w:sz w:val="24"/>
          <w:szCs w:val="24"/>
        </w:rPr>
        <w:t>. (1997). Education and language policy i</w:t>
      </w:r>
      <w:r>
        <w:rPr>
          <w:rFonts w:ascii="Times New Roman" w:hAnsi="Times New Roman" w:cs="Times New Roman"/>
          <w:sz w:val="24"/>
          <w:szCs w:val="24"/>
        </w:rPr>
        <w:t xml:space="preserve">n a divided Ethiopia: Reversing </w:t>
      </w:r>
      <w:r w:rsidRPr="00735935">
        <w:rPr>
          <w:rFonts w:ascii="Times New Roman" w:hAnsi="Times New Roman" w:cs="Times New Roman"/>
          <w:sz w:val="24"/>
          <w:szCs w:val="24"/>
        </w:rPr>
        <w:t xml:space="preserve">the quest of the centuries and pressing the uncharted future. </w:t>
      </w:r>
      <w:proofErr w:type="gramStart"/>
      <w:r w:rsidRPr="00735935">
        <w:rPr>
          <w:rFonts w:ascii="Times New Roman" w:hAnsi="Times New Roman" w:cs="Times New Roman"/>
          <w:sz w:val="24"/>
          <w:szCs w:val="24"/>
        </w:rPr>
        <w:t xml:space="preserve">In K. Fukui, E. Kurimoto, &amp; M. </w:t>
      </w:r>
      <w:proofErr w:type="spellStart"/>
      <w:r w:rsidRPr="00735935">
        <w:rPr>
          <w:rFonts w:ascii="Times New Roman" w:hAnsi="Times New Roman" w:cs="Times New Roman"/>
          <w:sz w:val="24"/>
          <w:szCs w:val="24"/>
        </w:rPr>
        <w:t>Shigeta</w:t>
      </w:r>
      <w:proofErr w:type="spellEnd"/>
      <w:r w:rsidRPr="00735935">
        <w:rPr>
          <w:rFonts w:ascii="Times New Roman" w:hAnsi="Times New Roman" w:cs="Times New Roman"/>
          <w:sz w:val="24"/>
          <w:szCs w:val="24"/>
        </w:rPr>
        <w:t xml:space="preserve"> (Eds.), </w:t>
      </w:r>
      <w:r w:rsidRPr="00735935">
        <w:rPr>
          <w:rFonts w:ascii="Times New Roman" w:hAnsi="Times New Roman" w:cs="Times New Roman"/>
          <w:i/>
          <w:iCs/>
          <w:sz w:val="24"/>
          <w:szCs w:val="24"/>
        </w:rPr>
        <w:t xml:space="preserve">Ethiopia in broader </w:t>
      </w:r>
      <w:r>
        <w:rPr>
          <w:rFonts w:ascii="Times New Roman" w:hAnsi="Times New Roman" w:cs="Times New Roman"/>
          <w:i/>
          <w:iCs/>
          <w:sz w:val="24"/>
          <w:szCs w:val="24"/>
        </w:rPr>
        <w:t>perspective</w:t>
      </w:r>
      <w:r w:rsidRPr="00735935">
        <w:rPr>
          <w:rFonts w:ascii="Times New Roman" w:hAnsi="Times New Roman" w:cs="Times New Roman"/>
          <w:i/>
          <w:sz w:val="24"/>
          <w:szCs w:val="24"/>
        </w:rPr>
        <w:t>,</w:t>
      </w:r>
      <w:r>
        <w:rPr>
          <w:rFonts w:ascii="Times New Roman" w:hAnsi="Times New Roman" w:cs="Times New Roman"/>
          <w:sz w:val="24"/>
          <w:szCs w:val="24"/>
        </w:rPr>
        <w:t xml:space="preserve"> </w:t>
      </w:r>
      <w:r w:rsidRPr="00045889">
        <w:rPr>
          <w:rFonts w:ascii="Times New Roman" w:hAnsi="Times New Roman" w:cs="Times New Roman"/>
          <w:sz w:val="24"/>
          <w:szCs w:val="24"/>
        </w:rPr>
        <w:t>391-400.</w:t>
      </w:r>
      <w:proofErr w:type="gramEnd"/>
      <w:r w:rsidRPr="00735935">
        <w:rPr>
          <w:rFonts w:ascii="Times New Roman" w:hAnsi="Times New Roman" w:cs="Times New Roman"/>
          <w:sz w:val="24"/>
          <w:szCs w:val="24"/>
        </w:rPr>
        <w:t xml:space="preserve"> Kyoto: Nakanishi.</w:t>
      </w:r>
    </w:p>
    <w:p w:rsidR="00F14914" w:rsidRDefault="00F14914" w:rsidP="00F14914">
      <w:pPr>
        <w:spacing w:after="0" w:line="360" w:lineRule="auto"/>
        <w:ind w:left="720" w:hanging="720"/>
        <w:contextualSpacing/>
        <w:rPr>
          <w:sz w:val="23"/>
          <w:szCs w:val="23"/>
        </w:rPr>
      </w:pPr>
      <w:proofErr w:type="gramStart"/>
      <w:r>
        <w:rPr>
          <w:rFonts w:ascii="Times New Roman" w:hAnsi="Times New Roman" w:cs="Times New Roman"/>
          <w:sz w:val="24"/>
          <w:szCs w:val="24"/>
        </w:rPr>
        <w:t>Tierney, S</w:t>
      </w:r>
      <w:r w:rsidRPr="00306156">
        <w:rPr>
          <w:rFonts w:ascii="Times New Roman" w:hAnsi="Times New Roman" w:cs="Times New Roman"/>
          <w:sz w:val="24"/>
          <w:szCs w:val="24"/>
        </w:rPr>
        <w:t xml:space="preserve">. </w:t>
      </w:r>
      <w:r>
        <w:rPr>
          <w:rFonts w:ascii="Times New Roman" w:hAnsi="Times New Roman" w:cs="Times New Roman"/>
          <w:sz w:val="24"/>
          <w:szCs w:val="24"/>
        </w:rPr>
        <w:t>(</w:t>
      </w:r>
      <w:r w:rsidRPr="00306156">
        <w:rPr>
          <w:rFonts w:ascii="Times New Roman" w:hAnsi="Times New Roman" w:cs="Times New Roman"/>
          <w:sz w:val="24"/>
          <w:szCs w:val="24"/>
        </w:rPr>
        <w:t>2005</w:t>
      </w:r>
      <w:r>
        <w:rPr>
          <w:rFonts w:ascii="Times New Roman" w:hAnsi="Times New Roman" w:cs="Times New Roman"/>
          <w:sz w:val="24"/>
          <w:szCs w:val="24"/>
        </w:rPr>
        <w:t>).</w:t>
      </w:r>
      <w:proofErr w:type="gramEnd"/>
      <w:r>
        <w:rPr>
          <w:rFonts w:ascii="Times New Roman" w:hAnsi="Times New Roman" w:cs="Times New Roman"/>
          <w:sz w:val="24"/>
          <w:szCs w:val="24"/>
        </w:rPr>
        <w:t xml:space="preserve">  Reframing sovereignty? Sub-state national s</w:t>
      </w:r>
      <w:r w:rsidRPr="00306156">
        <w:rPr>
          <w:rFonts w:ascii="Times New Roman" w:hAnsi="Times New Roman" w:cs="Times New Roman"/>
          <w:sz w:val="24"/>
          <w:szCs w:val="24"/>
        </w:rPr>
        <w:t xml:space="preserve">ocieties and </w:t>
      </w:r>
      <w:r>
        <w:rPr>
          <w:rFonts w:ascii="Times New Roman" w:hAnsi="Times New Roman" w:cs="Times New Roman"/>
          <w:sz w:val="24"/>
          <w:szCs w:val="24"/>
        </w:rPr>
        <w:t>contemporary challenges to the nation-s</w:t>
      </w:r>
      <w:r w:rsidRPr="00306156">
        <w:rPr>
          <w:rFonts w:ascii="Times New Roman" w:hAnsi="Times New Roman" w:cs="Times New Roman"/>
          <w:sz w:val="24"/>
          <w:szCs w:val="24"/>
        </w:rPr>
        <w:t xml:space="preserve">ource. </w:t>
      </w:r>
      <w:r w:rsidRPr="00306156">
        <w:rPr>
          <w:rFonts w:ascii="Times New Roman" w:hAnsi="Times New Roman" w:cs="Times New Roman"/>
          <w:i/>
          <w:sz w:val="24"/>
          <w:szCs w:val="24"/>
        </w:rPr>
        <w:t>The In</w:t>
      </w:r>
      <w:r>
        <w:rPr>
          <w:rFonts w:ascii="Times New Roman" w:hAnsi="Times New Roman" w:cs="Times New Roman"/>
          <w:i/>
          <w:sz w:val="24"/>
          <w:szCs w:val="24"/>
        </w:rPr>
        <w:t xml:space="preserve">ternational and Comparative Law </w:t>
      </w:r>
      <w:r w:rsidRPr="00306156">
        <w:rPr>
          <w:rFonts w:ascii="Times New Roman" w:hAnsi="Times New Roman" w:cs="Times New Roman"/>
          <w:i/>
          <w:sz w:val="24"/>
          <w:szCs w:val="24"/>
        </w:rPr>
        <w:t>Quarterly</w:t>
      </w:r>
      <w:r>
        <w:rPr>
          <w:rFonts w:ascii="Times New Roman" w:hAnsi="Times New Roman" w:cs="Times New Roman"/>
          <w:sz w:val="24"/>
          <w:szCs w:val="24"/>
        </w:rPr>
        <w:t xml:space="preserve">, </w:t>
      </w:r>
      <w:r w:rsidRPr="00FB61C9">
        <w:rPr>
          <w:rFonts w:ascii="Times New Roman" w:hAnsi="Times New Roman" w:cs="Times New Roman"/>
          <w:i/>
          <w:sz w:val="24"/>
          <w:szCs w:val="24"/>
        </w:rPr>
        <w:t>54</w:t>
      </w:r>
      <w:r>
        <w:rPr>
          <w:rFonts w:ascii="Times New Roman" w:hAnsi="Times New Roman" w:cs="Times New Roman"/>
          <w:sz w:val="24"/>
          <w:szCs w:val="24"/>
        </w:rPr>
        <w:t>(</w:t>
      </w:r>
      <w:r w:rsidRPr="00306156">
        <w:rPr>
          <w:rFonts w:ascii="Times New Roman" w:hAnsi="Times New Roman" w:cs="Times New Roman"/>
          <w:sz w:val="24"/>
          <w:szCs w:val="24"/>
        </w:rPr>
        <w:t>1</w:t>
      </w:r>
      <w:r>
        <w:rPr>
          <w:rFonts w:ascii="Times New Roman" w:hAnsi="Times New Roman" w:cs="Times New Roman"/>
          <w:sz w:val="24"/>
          <w:szCs w:val="24"/>
        </w:rPr>
        <w:t xml:space="preserve">), </w:t>
      </w:r>
      <w:r w:rsidRPr="00306156">
        <w:rPr>
          <w:rFonts w:ascii="Times New Roman" w:hAnsi="Times New Roman" w:cs="Times New Roman"/>
          <w:sz w:val="24"/>
          <w:szCs w:val="24"/>
        </w:rPr>
        <w:t>161-183</w:t>
      </w:r>
      <w:r>
        <w:rPr>
          <w:sz w:val="23"/>
          <w:szCs w:val="23"/>
        </w:rPr>
        <w:t xml:space="preserve">. </w:t>
      </w:r>
    </w:p>
    <w:p w:rsidR="00F14914" w:rsidRPr="00C44C38" w:rsidRDefault="00F14914" w:rsidP="00F14914">
      <w:pPr>
        <w:spacing w:after="0" w:line="360" w:lineRule="auto"/>
        <w:ind w:left="720" w:hanging="720"/>
        <w:contextualSpacing/>
        <w:rPr>
          <w:sz w:val="23"/>
          <w:szCs w:val="23"/>
        </w:rPr>
      </w:pPr>
      <w:proofErr w:type="spellStart"/>
      <w:proofErr w:type="gramStart"/>
      <w:r w:rsidRPr="00C44C38">
        <w:rPr>
          <w:rFonts w:ascii="Times New Roman" w:hAnsi="Times New Roman" w:cs="Times New Roman"/>
          <w:color w:val="222222"/>
          <w:sz w:val="24"/>
          <w:szCs w:val="24"/>
          <w:shd w:val="clear" w:color="auto" w:fill="FFFFFF"/>
        </w:rPr>
        <w:t>Tollefson</w:t>
      </w:r>
      <w:proofErr w:type="spellEnd"/>
      <w:r w:rsidRPr="00C44C38">
        <w:rPr>
          <w:rFonts w:ascii="Times New Roman" w:hAnsi="Times New Roman" w:cs="Times New Roman"/>
          <w:color w:val="222222"/>
          <w:sz w:val="24"/>
          <w:szCs w:val="24"/>
          <w:shd w:val="clear" w:color="auto" w:fill="FFFFFF"/>
        </w:rPr>
        <w:t>, J. W., &amp; Pérez-</w:t>
      </w:r>
      <w:proofErr w:type="spellStart"/>
      <w:r w:rsidRPr="00C44C38">
        <w:rPr>
          <w:rFonts w:ascii="Times New Roman" w:hAnsi="Times New Roman" w:cs="Times New Roman"/>
          <w:color w:val="222222"/>
          <w:sz w:val="24"/>
          <w:szCs w:val="24"/>
          <w:shd w:val="clear" w:color="auto" w:fill="FFFFFF"/>
        </w:rPr>
        <w:t>Milans</w:t>
      </w:r>
      <w:proofErr w:type="spellEnd"/>
      <w:r w:rsidRPr="00C44C38">
        <w:rPr>
          <w:rFonts w:ascii="Times New Roman" w:hAnsi="Times New Roman" w:cs="Times New Roman"/>
          <w:color w:val="222222"/>
          <w:sz w:val="24"/>
          <w:szCs w:val="24"/>
          <w:shd w:val="clear" w:color="auto" w:fill="FFFFFF"/>
        </w:rPr>
        <w:t>, M. (2018).</w:t>
      </w:r>
      <w:proofErr w:type="gramEnd"/>
      <w:r w:rsidRPr="00C44C38">
        <w:rPr>
          <w:rFonts w:ascii="Times New Roman" w:hAnsi="Times New Roman" w:cs="Times New Roman"/>
          <w:color w:val="222222"/>
          <w:sz w:val="24"/>
          <w:szCs w:val="24"/>
          <w:shd w:val="clear" w:color="auto" w:fill="FFFFFF"/>
        </w:rPr>
        <w:t xml:space="preserve"> Research and </w:t>
      </w:r>
      <w:r>
        <w:rPr>
          <w:rFonts w:ascii="Times New Roman" w:hAnsi="Times New Roman" w:cs="Times New Roman"/>
          <w:color w:val="222222"/>
          <w:sz w:val="24"/>
          <w:szCs w:val="24"/>
          <w:shd w:val="clear" w:color="auto" w:fill="FFFFFF"/>
        </w:rPr>
        <w:t xml:space="preserve">practice in language policy and </w:t>
      </w:r>
      <w:r w:rsidRPr="00C44C38">
        <w:rPr>
          <w:rFonts w:ascii="Times New Roman" w:hAnsi="Times New Roman" w:cs="Times New Roman"/>
          <w:color w:val="222222"/>
          <w:sz w:val="24"/>
          <w:szCs w:val="24"/>
          <w:shd w:val="clear" w:color="auto" w:fill="FFFFFF"/>
        </w:rPr>
        <w:t>planning. </w:t>
      </w:r>
      <w:proofErr w:type="gramStart"/>
      <w:r w:rsidRPr="00C44C38">
        <w:rPr>
          <w:rFonts w:ascii="Times New Roman" w:hAnsi="Times New Roman" w:cs="Times New Roman"/>
          <w:i/>
          <w:iCs/>
          <w:color w:val="222222"/>
          <w:sz w:val="24"/>
          <w:szCs w:val="24"/>
          <w:shd w:val="clear" w:color="auto" w:fill="FFFFFF"/>
        </w:rPr>
        <w:t>The Oxford handbook of language policy and planning</w:t>
      </w:r>
      <w:r w:rsidRPr="00C44C38">
        <w:rPr>
          <w:rFonts w:ascii="Times New Roman" w:hAnsi="Times New Roman" w:cs="Times New Roman"/>
          <w:color w:val="222222"/>
          <w:sz w:val="24"/>
          <w:szCs w:val="24"/>
          <w:shd w:val="clear" w:color="auto" w:fill="FFFFFF"/>
        </w:rPr>
        <w:t>, 1-32.</w:t>
      </w:r>
      <w:proofErr w:type="gramEnd"/>
    </w:p>
    <w:p w:rsidR="00F14914" w:rsidRPr="00346F24" w:rsidRDefault="00F14914" w:rsidP="00F14914">
      <w:pPr>
        <w:spacing w:after="0" w:line="360" w:lineRule="auto"/>
        <w:ind w:left="720" w:hanging="720"/>
        <w:contextualSpacing/>
        <w:rPr>
          <w:rFonts w:ascii="Times New Roman" w:hAnsi="Times New Roman" w:cs="Times New Roman"/>
          <w:bCs/>
          <w:sz w:val="24"/>
          <w:szCs w:val="24"/>
        </w:rPr>
      </w:pPr>
      <w:proofErr w:type="spellStart"/>
      <w:r>
        <w:rPr>
          <w:rFonts w:ascii="Times New Roman" w:hAnsi="Times New Roman" w:cs="Times New Roman"/>
          <w:bCs/>
          <w:sz w:val="24"/>
          <w:szCs w:val="24"/>
        </w:rPr>
        <w:t>Wallelign</w:t>
      </w:r>
      <w:proofErr w:type="spellEnd"/>
      <w:r w:rsidRPr="0081729A">
        <w:rPr>
          <w:rFonts w:ascii="Times New Roman" w:hAnsi="Times New Roman" w:cs="Times New Roman"/>
          <w:bCs/>
          <w:sz w:val="24"/>
          <w:szCs w:val="24"/>
        </w:rPr>
        <w:t xml:space="preserve"> </w:t>
      </w:r>
      <w:proofErr w:type="spellStart"/>
      <w:r w:rsidRPr="0081729A">
        <w:rPr>
          <w:rFonts w:ascii="Times New Roman" w:hAnsi="Times New Roman" w:cs="Times New Roman"/>
          <w:bCs/>
          <w:sz w:val="24"/>
          <w:szCs w:val="24"/>
        </w:rPr>
        <w:t>Mekonnen</w:t>
      </w:r>
      <w:proofErr w:type="spellEnd"/>
      <w:r>
        <w:rPr>
          <w:rFonts w:ascii="Times New Roman" w:hAnsi="Times New Roman" w:cs="Times New Roman"/>
          <w:bCs/>
          <w:sz w:val="24"/>
          <w:szCs w:val="24"/>
        </w:rPr>
        <w:t>.</w:t>
      </w:r>
      <w:r w:rsidRPr="0081729A">
        <w:rPr>
          <w:rFonts w:ascii="Times New Roman" w:hAnsi="Times New Roman" w:cs="Times New Roman"/>
          <w:bCs/>
          <w:sz w:val="24"/>
          <w:szCs w:val="24"/>
        </w:rPr>
        <w:t xml:space="preserve"> </w:t>
      </w:r>
      <w:proofErr w:type="gramStart"/>
      <w:r w:rsidRPr="0081729A">
        <w:rPr>
          <w:rFonts w:ascii="Times New Roman" w:hAnsi="Times New Roman" w:cs="Times New Roman"/>
          <w:bCs/>
          <w:sz w:val="24"/>
          <w:szCs w:val="24"/>
        </w:rPr>
        <w:t>(1969</w:t>
      </w:r>
      <w:r>
        <w:rPr>
          <w:rFonts w:ascii="Times New Roman" w:hAnsi="Times New Roman" w:cs="Times New Roman"/>
          <w:bCs/>
          <w:sz w:val="24"/>
          <w:szCs w:val="24"/>
        </w:rPr>
        <w:t>,</w:t>
      </w:r>
      <w:r w:rsidRPr="00841CCC">
        <w:rPr>
          <w:rFonts w:ascii="Times New Roman" w:hAnsi="Times New Roman" w:cs="Times New Roman"/>
          <w:bCs/>
          <w:sz w:val="24"/>
          <w:szCs w:val="24"/>
        </w:rPr>
        <w:t xml:space="preserve"> </w:t>
      </w:r>
      <w:r w:rsidRPr="0081729A">
        <w:rPr>
          <w:rFonts w:ascii="Times New Roman" w:hAnsi="Times New Roman" w:cs="Times New Roman"/>
          <w:bCs/>
          <w:sz w:val="24"/>
          <w:szCs w:val="24"/>
        </w:rPr>
        <w:t>No</w:t>
      </w:r>
      <w:r>
        <w:rPr>
          <w:rFonts w:ascii="Times New Roman" w:hAnsi="Times New Roman" w:cs="Times New Roman"/>
          <w:bCs/>
          <w:sz w:val="24"/>
          <w:szCs w:val="24"/>
        </w:rPr>
        <w:t>vember</w:t>
      </w:r>
      <w:r w:rsidRPr="0081729A">
        <w:rPr>
          <w:rFonts w:ascii="Times New Roman" w:hAnsi="Times New Roman" w:cs="Times New Roman"/>
          <w:bCs/>
          <w:sz w:val="24"/>
          <w:szCs w:val="24"/>
        </w:rPr>
        <w:t>)</w:t>
      </w:r>
      <w:r>
        <w:rPr>
          <w:rFonts w:ascii="Times New Roman" w:hAnsi="Times New Roman" w:cs="Times New Roman"/>
          <w:bCs/>
          <w:sz w:val="24"/>
          <w:szCs w:val="24"/>
        </w:rPr>
        <w:t>.</w:t>
      </w:r>
      <w:proofErr w:type="gramEnd"/>
      <w:r w:rsidRPr="0081729A">
        <w:rPr>
          <w:rFonts w:ascii="Times New Roman" w:hAnsi="Times New Roman" w:cs="Times New Roman"/>
          <w:bCs/>
          <w:sz w:val="24"/>
          <w:szCs w:val="24"/>
        </w:rPr>
        <w:t xml:space="preserve"> </w:t>
      </w:r>
      <w:proofErr w:type="gramStart"/>
      <w:r w:rsidRPr="0081729A">
        <w:rPr>
          <w:rFonts w:ascii="Times New Roman" w:hAnsi="Times New Roman" w:cs="Times New Roman"/>
          <w:bCs/>
          <w:i/>
          <w:sz w:val="24"/>
          <w:szCs w:val="24"/>
        </w:rPr>
        <w:t>On the question of nationalities in Ethiopia</w:t>
      </w:r>
      <w:r>
        <w:rPr>
          <w:rFonts w:ascii="Times New Roman" w:hAnsi="Times New Roman" w:cs="Times New Roman"/>
          <w:bCs/>
          <w:i/>
          <w:sz w:val="24"/>
          <w:szCs w:val="24"/>
        </w:rPr>
        <w:t>.</w:t>
      </w:r>
      <w:proofErr w:type="gramEnd"/>
      <w:r>
        <w:rPr>
          <w:rFonts w:ascii="Times New Roman" w:hAnsi="Times New Roman" w:cs="Times New Roman"/>
          <w:bCs/>
          <w:sz w:val="24"/>
          <w:szCs w:val="24"/>
        </w:rPr>
        <w:t xml:space="preserve"> Struggle: </w:t>
      </w:r>
      <w:r w:rsidRPr="0081729A">
        <w:rPr>
          <w:rFonts w:ascii="Times New Roman" w:hAnsi="Times New Roman" w:cs="Times New Roman"/>
          <w:bCs/>
          <w:sz w:val="24"/>
          <w:szCs w:val="24"/>
        </w:rPr>
        <w:t>Arts IV, H</w:t>
      </w:r>
      <w:r>
        <w:rPr>
          <w:rFonts w:ascii="Times New Roman" w:hAnsi="Times New Roman" w:cs="Times New Roman"/>
          <w:bCs/>
          <w:sz w:val="24"/>
          <w:szCs w:val="24"/>
        </w:rPr>
        <w:t xml:space="preserve">aile </w:t>
      </w:r>
      <w:r w:rsidRPr="0081729A">
        <w:rPr>
          <w:rFonts w:ascii="Times New Roman" w:hAnsi="Times New Roman" w:cs="Times New Roman"/>
          <w:bCs/>
          <w:sz w:val="24"/>
          <w:szCs w:val="24"/>
        </w:rPr>
        <w:t>S</w:t>
      </w:r>
      <w:r>
        <w:rPr>
          <w:rFonts w:ascii="Times New Roman" w:hAnsi="Times New Roman" w:cs="Times New Roman"/>
          <w:bCs/>
          <w:sz w:val="24"/>
          <w:szCs w:val="24"/>
        </w:rPr>
        <w:t xml:space="preserve">elassie I </w:t>
      </w:r>
      <w:r w:rsidRPr="0081729A">
        <w:rPr>
          <w:rFonts w:ascii="Times New Roman" w:hAnsi="Times New Roman" w:cs="Times New Roman"/>
          <w:bCs/>
          <w:sz w:val="24"/>
          <w:szCs w:val="24"/>
        </w:rPr>
        <w:t>U</w:t>
      </w:r>
      <w:r>
        <w:rPr>
          <w:rFonts w:ascii="Times New Roman" w:hAnsi="Times New Roman" w:cs="Times New Roman"/>
          <w:bCs/>
          <w:sz w:val="24"/>
          <w:szCs w:val="24"/>
        </w:rPr>
        <w:t>niversity.</w:t>
      </w:r>
      <w:r w:rsidRPr="0081729A">
        <w:rPr>
          <w:rFonts w:ascii="Times New Roman" w:hAnsi="Times New Roman" w:cs="Times New Roman"/>
          <w:bCs/>
          <w:sz w:val="24"/>
          <w:szCs w:val="24"/>
        </w:rPr>
        <w:t xml:space="preserve"> </w:t>
      </w:r>
    </w:p>
    <w:p w:rsidR="00F14914" w:rsidRDefault="00F14914" w:rsidP="00F14914">
      <w:pPr>
        <w:pStyle w:val="Default"/>
        <w:spacing w:line="360" w:lineRule="auto"/>
        <w:ind w:left="720" w:hanging="720"/>
        <w:contextualSpacing/>
      </w:pPr>
      <w:proofErr w:type="spellStart"/>
      <w:r>
        <w:t>Zele</w:t>
      </w:r>
      <w:r w:rsidRPr="00495823">
        <w:t>alem</w:t>
      </w:r>
      <w:proofErr w:type="spellEnd"/>
      <w:r w:rsidRPr="00495823">
        <w:t xml:space="preserve"> </w:t>
      </w:r>
      <w:proofErr w:type="spellStart"/>
      <w:r w:rsidRPr="00495823">
        <w:t>Leyew</w:t>
      </w:r>
      <w:proofErr w:type="spellEnd"/>
      <w:r w:rsidRPr="00495823">
        <w:t xml:space="preserve">. (2012). </w:t>
      </w:r>
      <w:r w:rsidRPr="00495823">
        <w:rPr>
          <w:bCs/>
        </w:rPr>
        <w:t xml:space="preserve">The Ethiopian language policy: A historical and </w:t>
      </w:r>
      <w:proofErr w:type="gramStart"/>
      <w:r w:rsidRPr="00495823">
        <w:rPr>
          <w:bCs/>
        </w:rPr>
        <w:t xml:space="preserve">typological </w:t>
      </w:r>
      <w:r>
        <w:rPr>
          <w:bCs/>
        </w:rPr>
        <w:t xml:space="preserve"> </w:t>
      </w:r>
      <w:r w:rsidRPr="00495823">
        <w:rPr>
          <w:bCs/>
        </w:rPr>
        <w:t>overview</w:t>
      </w:r>
      <w:proofErr w:type="gramEnd"/>
      <w:r w:rsidRPr="00495823">
        <w:rPr>
          <w:bCs/>
        </w:rPr>
        <w:t>.</w:t>
      </w:r>
      <w:r>
        <w:t xml:space="preserve"> </w:t>
      </w:r>
      <w:r w:rsidRPr="00495823">
        <w:rPr>
          <w:i/>
        </w:rPr>
        <w:t>Ethiopian Journal of Languages and Literature</w:t>
      </w:r>
      <w:r w:rsidRPr="00495823">
        <w:t xml:space="preserve">, </w:t>
      </w:r>
      <w:r w:rsidRPr="00495823">
        <w:rPr>
          <w:i/>
        </w:rPr>
        <w:t>12</w:t>
      </w:r>
      <w:r w:rsidRPr="00495823">
        <w:t>(2), 1-59</w:t>
      </w:r>
      <w:r>
        <w:t>.</w:t>
      </w:r>
    </w:p>
    <w:p w:rsidR="006D2600" w:rsidRPr="00487BF2" w:rsidRDefault="006D2600" w:rsidP="00366721">
      <w:pPr>
        <w:spacing w:line="360" w:lineRule="auto"/>
        <w:rPr>
          <w:rFonts w:ascii="Times New Roman" w:hAnsi="Times New Roman" w:cs="Times New Roman"/>
          <w:sz w:val="24"/>
          <w:szCs w:val="24"/>
        </w:rPr>
      </w:pPr>
    </w:p>
    <w:sectPr w:rsidR="006D2600" w:rsidRPr="00487BF2" w:rsidSect="0076722A">
      <w:footerReference w:type="default" r:id="rId9"/>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46" w:rsidRDefault="00323146" w:rsidP="006C6C13">
      <w:pPr>
        <w:spacing w:after="0" w:line="240" w:lineRule="auto"/>
      </w:pPr>
      <w:r>
        <w:separator/>
      </w:r>
    </w:p>
  </w:endnote>
  <w:endnote w:type="continuationSeparator" w:id="0">
    <w:p w:rsidR="00323146" w:rsidRDefault="00323146" w:rsidP="006C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ElectraOldstyleRegular">
    <w:altName w:val="MS Mincho"/>
    <w:panose1 w:val="00000000000000000000"/>
    <w:charset w:val="80"/>
    <w:family w:val="auto"/>
    <w:notTrueType/>
    <w:pitch w:val="default"/>
    <w:sig w:usb0="00000001" w:usb1="08070000" w:usb2="00000010" w:usb3="00000000" w:csb0="00020000" w:csb1="00000000"/>
  </w:font>
  <w:font w:name="AdvP7627">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05970"/>
      <w:docPartObj>
        <w:docPartGallery w:val="Page Numbers (Bottom of Page)"/>
        <w:docPartUnique/>
      </w:docPartObj>
    </w:sdtPr>
    <w:sdtContent>
      <w:p w:rsidR="00B54FCC" w:rsidRDefault="00B54FCC">
        <w:pPr>
          <w:pStyle w:val="Footer"/>
          <w:jc w:val="right"/>
        </w:pPr>
        <w:r>
          <w:fldChar w:fldCharType="begin"/>
        </w:r>
        <w:r>
          <w:instrText xml:space="preserve"> PAGE   \* MERGEFORMAT </w:instrText>
        </w:r>
        <w:r>
          <w:fldChar w:fldCharType="separate"/>
        </w:r>
        <w:r w:rsidR="00F14914">
          <w:rPr>
            <w:noProof/>
          </w:rPr>
          <w:t>1</w:t>
        </w:r>
        <w:r>
          <w:rPr>
            <w:noProof/>
          </w:rPr>
          <w:fldChar w:fldCharType="end"/>
        </w:r>
      </w:p>
    </w:sdtContent>
  </w:sdt>
  <w:p w:rsidR="00B54FCC" w:rsidRDefault="00B54FCC" w:rsidP="005C4C69">
    <w:pPr>
      <w:pStyle w:val="Footer"/>
      <w:tabs>
        <w:tab w:val="clear" w:pos="4680"/>
        <w:tab w:val="clear" w:pos="9360"/>
        <w:tab w:val="left" w:pos="345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46" w:rsidRDefault="00323146" w:rsidP="006C6C13">
      <w:pPr>
        <w:spacing w:after="0" w:line="240" w:lineRule="auto"/>
      </w:pPr>
      <w:r>
        <w:separator/>
      </w:r>
    </w:p>
  </w:footnote>
  <w:footnote w:type="continuationSeparator" w:id="0">
    <w:p w:rsidR="00323146" w:rsidRDefault="00323146" w:rsidP="006C6C13">
      <w:pPr>
        <w:spacing w:after="0" w:line="240" w:lineRule="auto"/>
      </w:pPr>
      <w:r>
        <w:continuationSeparator/>
      </w:r>
    </w:p>
  </w:footnote>
  <w:footnote w:id="1">
    <w:p w:rsidR="00B54FCC" w:rsidRPr="00E35EA5" w:rsidRDefault="00B54FCC" w:rsidP="003E41E7">
      <w:pPr>
        <w:pStyle w:val="FootnoteText"/>
        <w:rPr>
          <w:rFonts w:ascii="Times New Roman" w:hAnsi="Times New Roman" w:cs="Times New Roman"/>
        </w:rPr>
      </w:pPr>
      <w:r w:rsidRPr="00E35EA5">
        <w:rPr>
          <w:rStyle w:val="FootnoteReference"/>
          <w:rFonts w:ascii="Times New Roman" w:hAnsi="Times New Roman" w:cs="Times New Roman"/>
        </w:rPr>
        <w:t>*</w:t>
      </w:r>
      <w:r>
        <w:rPr>
          <w:rFonts w:ascii="Times New Roman" w:hAnsi="Times New Roman" w:cs="Times New Roman"/>
        </w:rPr>
        <w:t xml:space="preserve"> Lecturer, Department of Civic Ethical Studies, </w:t>
      </w:r>
      <w:proofErr w:type="spellStart"/>
      <w:r>
        <w:rPr>
          <w:rFonts w:ascii="Times New Roman" w:hAnsi="Times New Roman" w:cs="Times New Roman"/>
        </w:rPr>
        <w:t>Debre</w:t>
      </w:r>
      <w:proofErr w:type="spellEnd"/>
      <w:r>
        <w:rPr>
          <w:rFonts w:ascii="Times New Roman" w:hAnsi="Times New Roman" w:cs="Times New Roman"/>
        </w:rPr>
        <w:t xml:space="preserve"> </w:t>
      </w:r>
      <w:proofErr w:type="spellStart"/>
      <w:r>
        <w:rPr>
          <w:rFonts w:ascii="Times New Roman" w:hAnsi="Times New Roman" w:cs="Times New Roman"/>
        </w:rPr>
        <w:t>Markos</w:t>
      </w:r>
      <w:proofErr w:type="spellEnd"/>
      <w:r>
        <w:rPr>
          <w:rFonts w:ascii="Times New Roman" w:hAnsi="Times New Roman" w:cs="Times New Roman"/>
        </w:rPr>
        <w:t xml:space="preserve"> University;</w:t>
      </w:r>
      <w:r w:rsidRPr="008B67D3">
        <w:rPr>
          <w:rFonts w:ascii="Times New Roman" w:hAnsi="Times New Roman" w:cs="Times New Roman"/>
        </w:rPr>
        <w:t xml:space="preserve"> </w:t>
      </w:r>
      <w:r>
        <w:rPr>
          <w:rFonts w:ascii="Times New Roman" w:hAnsi="Times New Roman" w:cs="Times New Roman"/>
        </w:rPr>
        <w:t>PhD Candidate in Center of Federalism and Governance Studies, AAU;</w:t>
      </w:r>
      <w:r w:rsidRPr="008B67D3">
        <w:rPr>
          <w:rFonts w:ascii="Times New Roman" w:hAnsi="Times New Roman" w:cs="Times New Roman"/>
        </w:rPr>
        <w:t xml:space="preserve"> </w:t>
      </w:r>
      <w:r>
        <w:rPr>
          <w:rFonts w:ascii="Times New Roman" w:hAnsi="Times New Roman" w:cs="Times New Roman"/>
        </w:rPr>
        <w:t>MA in Federal Studies, AAU;</w:t>
      </w:r>
      <w:r w:rsidRPr="008B67D3">
        <w:rPr>
          <w:rFonts w:ascii="Times New Roman" w:hAnsi="Times New Roman" w:cs="Times New Roman"/>
        </w:rPr>
        <w:t xml:space="preserve"> </w:t>
      </w:r>
      <w:r>
        <w:rPr>
          <w:rFonts w:ascii="Times New Roman" w:hAnsi="Times New Roman" w:cs="Times New Roman"/>
        </w:rPr>
        <w:t xml:space="preserve">BA in Political Science and International Relations, AAU. </w:t>
      </w:r>
      <w:r w:rsidRPr="00E35EA5">
        <w:rPr>
          <w:rFonts w:ascii="Times New Roman" w:hAnsi="Times New Roman" w:cs="Times New Roman"/>
        </w:rPr>
        <w:t xml:space="preserve">E-mail address: </w:t>
      </w:r>
      <w:hyperlink r:id="rId1" w:history="1">
        <w:r w:rsidRPr="00E35EA5">
          <w:rPr>
            <w:rStyle w:val="Hyperlink"/>
            <w:rFonts w:ascii="Times New Roman" w:hAnsi="Times New Roman" w:cs="Times New Roman"/>
            <w:color w:val="auto"/>
          </w:rPr>
          <w:t>misaddis2005@gmail.com</w:t>
        </w:r>
      </w:hyperlink>
      <w:r w:rsidRPr="00E35EA5">
        <w:rPr>
          <w:rStyle w:val="Hyperlink"/>
          <w:rFonts w:ascii="Times New Roman" w:hAnsi="Times New Roman" w:cs="Times New Roman"/>
          <w:color w:val="auto"/>
        </w:rPr>
        <w:t xml:space="preserve">  </w:t>
      </w:r>
    </w:p>
  </w:footnote>
  <w:footnote w:id="2">
    <w:p w:rsidR="00B54FCC" w:rsidRPr="00D320FB" w:rsidRDefault="00B54FCC">
      <w:pPr>
        <w:pStyle w:val="FootnoteText"/>
        <w:rPr>
          <w:rFonts w:ascii="Times New Roman" w:hAnsi="Times New Roman" w:cs="Times New Roman"/>
        </w:rPr>
      </w:pPr>
      <w:r w:rsidRPr="00D320FB">
        <w:rPr>
          <w:rStyle w:val="FootnoteReference"/>
          <w:rFonts w:ascii="Times New Roman" w:hAnsi="Times New Roman" w:cs="Times New Roman"/>
        </w:rPr>
        <w:footnoteRef/>
      </w:r>
      <w:r>
        <w:rPr>
          <w:rFonts w:ascii="Times New Roman" w:hAnsi="Times New Roman" w:cs="Times New Roman"/>
        </w:rPr>
        <w:t>Autonomy entails the exclusive right/power to assert diversity, and which has different</w:t>
      </w:r>
      <w:r w:rsidRPr="00D320FB">
        <w:rPr>
          <w:rFonts w:ascii="Times New Roman" w:hAnsi="Times New Roman" w:cs="Times New Roman"/>
        </w:rPr>
        <w:t xml:space="preserve"> aspects, including fiscal autonomy, political autonomy, admi</w:t>
      </w:r>
      <w:r>
        <w:rPr>
          <w:rFonts w:ascii="Times New Roman" w:hAnsi="Times New Roman" w:cs="Times New Roman"/>
        </w:rPr>
        <w:t>nistrative autonomy, and</w:t>
      </w:r>
      <w:r w:rsidRPr="00D320FB">
        <w:rPr>
          <w:rFonts w:ascii="Times New Roman" w:hAnsi="Times New Roman" w:cs="Times New Roman"/>
        </w:rPr>
        <w:t xml:space="preserve"> cultural autonomy</w:t>
      </w:r>
      <w:r>
        <w:rPr>
          <w:rFonts w:ascii="Times New Roman" w:hAnsi="Times New Roman" w:cs="Times New Roman"/>
        </w:rPr>
        <w:t>. I</w:t>
      </w:r>
      <w:r w:rsidRPr="00D320FB">
        <w:rPr>
          <w:rFonts w:ascii="Times New Roman" w:hAnsi="Times New Roman" w:cs="Times New Roman"/>
        </w:rPr>
        <w:t>nclusiveness entails the state’s</w:t>
      </w:r>
      <w:r>
        <w:rPr>
          <w:rFonts w:ascii="Times New Roman" w:hAnsi="Times New Roman" w:cs="Times New Roman"/>
        </w:rPr>
        <w:t>/polity’s</w:t>
      </w:r>
      <w:r w:rsidRPr="00D320FB">
        <w:rPr>
          <w:rFonts w:ascii="Times New Roman" w:hAnsi="Times New Roman" w:cs="Times New Roman"/>
        </w:rPr>
        <w:t xml:space="preserve"> abilit</w:t>
      </w:r>
      <w:r>
        <w:rPr>
          <w:rFonts w:ascii="Times New Roman" w:hAnsi="Times New Roman" w:cs="Times New Roman"/>
        </w:rPr>
        <w:t>y to adopt inclusive institutions and policies, including multiculturalism, affirmative action and/or special representation for national minorities</w:t>
      </w:r>
      <w:r w:rsidRPr="00D320FB">
        <w:rPr>
          <w:rFonts w:ascii="Times New Roman" w:hAnsi="Times New Roman" w:cs="Times New Roman"/>
        </w:rPr>
        <w:t xml:space="preserve"> </w:t>
      </w:r>
      <w:r>
        <w:rPr>
          <w:rFonts w:ascii="Times New Roman" w:hAnsi="Times New Roman" w:cs="Times New Roman"/>
        </w:rPr>
        <w:t>in the state to</w:t>
      </w:r>
      <w:r w:rsidRPr="00D320FB">
        <w:rPr>
          <w:rFonts w:ascii="Times New Roman" w:hAnsi="Times New Roman" w:cs="Times New Roman"/>
        </w:rPr>
        <w:t xml:space="preserve"> </w:t>
      </w:r>
      <w:r>
        <w:rPr>
          <w:rFonts w:ascii="Times New Roman" w:hAnsi="Times New Roman" w:cs="Times New Roman"/>
        </w:rPr>
        <w:t>ensure fair representation.</w:t>
      </w:r>
    </w:p>
  </w:footnote>
  <w:footnote w:id="3">
    <w:p w:rsidR="00B54FCC" w:rsidRPr="00D320FB" w:rsidRDefault="00B54FCC" w:rsidP="00050204">
      <w:pPr>
        <w:pStyle w:val="FootnoteText"/>
        <w:rPr>
          <w:rFonts w:ascii="Times New Roman" w:hAnsi="Times New Roman" w:cs="Times New Roman"/>
        </w:rPr>
      </w:pPr>
      <w:r w:rsidRPr="00D320FB">
        <w:rPr>
          <w:rStyle w:val="FootnoteReference"/>
          <w:rFonts w:ascii="Times New Roman" w:hAnsi="Times New Roman" w:cs="Times New Roman"/>
        </w:rPr>
        <w:footnoteRef/>
      </w:r>
      <w:r>
        <w:rPr>
          <w:rFonts w:ascii="Times New Roman" w:hAnsi="Times New Roman" w:cs="Times New Roman"/>
        </w:rPr>
        <w:t>While m</w:t>
      </w:r>
      <w:r w:rsidRPr="00D320FB">
        <w:rPr>
          <w:rFonts w:ascii="Times New Roman" w:hAnsi="Times New Roman" w:cs="Times New Roman"/>
        </w:rPr>
        <w:t xml:space="preserve">ultinational states </w:t>
      </w:r>
      <w:r>
        <w:rPr>
          <w:rFonts w:ascii="Times New Roman" w:hAnsi="Times New Roman" w:cs="Times New Roman"/>
        </w:rPr>
        <w:t>are also multicultural states but the reverse is not necessarily true because not every ethno-cultural group gets mobilized into ethno-national group unconditionally.</w:t>
      </w:r>
    </w:p>
  </w:footnote>
  <w:footnote w:id="4">
    <w:p w:rsidR="00B54FCC" w:rsidRPr="002E60F0" w:rsidRDefault="00B54FCC" w:rsidP="002E60F0">
      <w:pPr>
        <w:spacing w:after="0" w:line="240" w:lineRule="auto"/>
        <w:contextualSpacing/>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Ethiopia is referred to as </w:t>
      </w:r>
      <w:r w:rsidRPr="00F53528">
        <w:rPr>
          <w:rFonts w:ascii="Times New Roman" w:hAnsi="Times New Roman" w:cs="Times New Roman"/>
          <w:sz w:val="20"/>
          <w:szCs w:val="20"/>
        </w:rPr>
        <w:t>‘the land of national minorities’</w:t>
      </w:r>
      <w:r>
        <w:rPr>
          <w:rFonts w:ascii="Times New Roman" w:hAnsi="Times New Roman" w:cs="Times New Roman"/>
          <w:sz w:val="20"/>
          <w:szCs w:val="20"/>
        </w:rPr>
        <w:t xml:space="preserve"> for the fact that there are only relative majority ethno-national groups. Core nation refers to a dominant national group in multicultural and/or multinational states constituting substantial majority group, which helps build a nation-state by subsuming national minorities in the state. See Ethiopian Census 2007, </w:t>
      </w:r>
      <w:r w:rsidRPr="00024304">
        <w:rPr>
          <w:rFonts w:ascii="Times New Roman" w:hAnsi="Times New Roman" w:cs="Times New Roman"/>
          <w:sz w:val="20"/>
          <w:szCs w:val="20"/>
        </w:rPr>
        <w:t>Ethiopian population census communication.</w:t>
      </w:r>
    </w:p>
  </w:footnote>
  <w:footnote w:id="5">
    <w:p w:rsidR="00B54FCC" w:rsidRPr="003B1488" w:rsidRDefault="00B54FCC">
      <w:pPr>
        <w:pStyle w:val="FootnoteText"/>
        <w:rPr>
          <w:rFonts w:ascii="Times New Roman" w:hAnsi="Times New Roman" w:cs="Times New Roman"/>
        </w:rPr>
      </w:pPr>
      <w:r w:rsidRPr="003B1488">
        <w:rPr>
          <w:rStyle w:val="FootnoteReference"/>
          <w:rFonts w:ascii="Times New Roman" w:hAnsi="Times New Roman" w:cs="Times New Roman"/>
        </w:rPr>
        <w:footnoteRef/>
      </w:r>
      <w:r w:rsidRPr="003B1488">
        <w:rPr>
          <w:rFonts w:ascii="Times New Roman" w:hAnsi="Times New Roman" w:cs="Times New Roman"/>
        </w:rPr>
        <w:t xml:space="preserve"> EPRDF stands for Ethiopian Peoples’ Revolutio</w:t>
      </w:r>
      <w:r>
        <w:rPr>
          <w:rFonts w:ascii="Times New Roman" w:hAnsi="Times New Roman" w:cs="Times New Roman"/>
        </w:rPr>
        <w:t>nary Democratic Front, which was a C</w:t>
      </w:r>
      <w:r w:rsidRPr="003B1488">
        <w:rPr>
          <w:rFonts w:ascii="Times New Roman" w:hAnsi="Times New Roman" w:cs="Times New Roman"/>
        </w:rPr>
        <w:t xml:space="preserve">oalition </w:t>
      </w:r>
      <w:r>
        <w:rPr>
          <w:rFonts w:ascii="Times New Roman" w:hAnsi="Times New Roman" w:cs="Times New Roman"/>
        </w:rPr>
        <w:t>of multiethnic political parties</w:t>
      </w:r>
      <w:r w:rsidRPr="003B1488">
        <w:rPr>
          <w:rFonts w:ascii="Times New Roman" w:hAnsi="Times New Roman" w:cs="Times New Roman"/>
        </w:rPr>
        <w:t xml:space="preserve"> </w:t>
      </w:r>
      <w:r>
        <w:rPr>
          <w:rFonts w:ascii="Times New Roman" w:hAnsi="Times New Roman" w:cs="Times New Roman"/>
        </w:rPr>
        <w:t>ruling the</w:t>
      </w:r>
      <w:r w:rsidRPr="003B1488">
        <w:rPr>
          <w:rFonts w:ascii="Times New Roman" w:hAnsi="Times New Roman" w:cs="Times New Roman"/>
        </w:rPr>
        <w:t xml:space="preserve"> country from 1991-2019</w:t>
      </w:r>
      <w:r>
        <w:rPr>
          <w:rFonts w:ascii="Times New Roman" w:hAnsi="Times New Roman" w:cs="Times New Roman"/>
        </w:rPr>
        <w:t xml:space="preserve">. EPRDF was replaced by the incumbent ruling party, Prosperity Party (PP) in 2019. PP is a reformed version of EPRDF which came into power excluding the </w:t>
      </w:r>
      <w:proofErr w:type="spellStart"/>
      <w:r>
        <w:rPr>
          <w:rFonts w:ascii="Times New Roman" w:hAnsi="Times New Roman" w:cs="Times New Roman"/>
        </w:rPr>
        <w:t>Tigray</w:t>
      </w:r>
      <w:proofErr w:type="spellEnd"/>
      <w:r>
        <w:rPr>
          <w:rFonts w:ascii="Times New Roman" w:hAnsi="Times New Roman" w:cs="Times New Roman"/>
        </w:rPr>
        <w:t xml:space="preserve"> People’s Liberation Front (TPLF), which was one of the four major political parties of the Coalition.</w:t>
      </w:r>
    </w:p>
  </w:footnote>
  <w:footnote w:id="6">
    <w:p w:rsidR="00B54FCC" w:rsidRPr="00432D45" w:rsidRDefault="00B54FCC" w:rsidP="004A6050">
      <w:pPr>
        <w:pStyle w:val="FootnoteText"/>
      </w:pPr>
      <w:r>
        <w:rPr>
          <w:rStyle w:val="FootnoteReference"/>
        </w:rPr>
        <w:footnoteRef/>
      </w:r>
      <w:r>
        <w:t xml:space="preserve"> </w:t>
      </w:r>
      <w:r>
        <w:rPr>
          <w:rFonts w:ascii="Times New Roman" w:hAnsi="Times New Roman" w:cs="Times New Roman"/>
        </w:rPr>
        <w:t>Monolithic</w:t>
      </w:r>
      <w:r w:rsidRPr="004A6050">
        <w:rPr>
          <w:rFonts w:ascii="Times New Roman" w:hAnsi="Times New Roman" w:cs="Times New Roman"/>
        </w:rPr>
        <w:t xml:space="preserve"> </w:t>
      </w:r>
      <w:r w:rsidRPr="004A6050">
        <w:rPr>
          <w:rFonts w:ascii="Times New Roman" w:eastAsia="Times New Roman" w:hAnsi="Times New Roman" w:cs="Times New Roman"/>
        </w:rPr>
        <w:t>nation-</w:t>
      </w:r>
      <w:r>
        <w:rPr>
          <w:rFonts w:ascii="Times New Roman" w:eastAsia="Times New Roman" w:hAnsi="Times New Roman" w:cs="Times New Roman"/>
        </w:rPr>
        <w:t xml:space="preserve">state </w:t>
      </w:r>
      <w:r w:rsidRPr="004A6050">
        <w:rPr>
          <w:rFonts w:ascii="Times New Roman" w:eastAsia="Times New Roman" w:hAnsi="Times New Roman" w:cs="Times New Roman"/>
        </w:rPr>
        <w:t>building models</w:t>
      </w:r>
      <w:r>
        <w:rPr>
          <w:rFonts w:ascii="Times New Roman" w:eastAsia="Times New Roman" w:hAnsi="Times New Roman" w:cs="Times New Roman"/>
        </w:rPr>
        <w:t xml:space="preserve"> has several variants, including </w:t>
      </w:r>
      <w:r w:rsidRPr="004A6050">
        <w:rPr>
          <w:rFonts w:ascii="Times New Roman" w:eastAsia="Times New Roman" w:hAnsi="Times New Roman" w:cs="Times New Roman"/>
        </w:rPr>
        <w:t>control/segregation model that promotes separating racial ident</w:t>
      </w:r>
      <w:r>
        <w:rPr>
          <w:rFonts w:ascii="Times New Roman" w:eastAsia="Times New Roman" w:hAnsi="Times New Roman" w:cs="Times New Roman"/>
        </w:rPr>
        <w:t xml:space="preserve">ities; fusion model that </w:t>
      </w:r>
      <w:r w:rsidRPr="004A6050">
        <w:rPr>
          <w:rFonts w:ascii="Times New Roman" w:eastAsia="Times New Roman" w:hAnsi="Times New Roman" w:cs="Times New Roman"/>
        </w:rPr>
        <w:t>synthesizes a new overarching identity; elimination model that takes extreme anti-diversity measures such as ethnic cleansing and genocide to achieve a ‘pure’ nation-state building; secession model that promotes partition; assimilation model that promotes unity in uniformity imposin</w:t>
      </w:r>
      <w:r>
        <w:rPr>
          <w:rFonts w:ascii="Times New Roman" w:eastAsia="Times New Roman" w:hAnsi="Times New Roman" w:cs="Times New Roman"/>
        </w:rPr>
        <w:t xml:space="preserve">g a certain identity on others; (liberal) </w:t>
      </w:r>
      <w:r w:rsidRPr="004A6050">
        <w:rPr>
          <w:rFonts w:ascii="Times New Roman" w:eastAsia="Times New Roman" w:hAnsi="Times New Roman" w:cs="Times New Roman"/>
        </w:rPr>
        <w:t>integration model that adopts soft libertarian multiculturalism recognizing and tolerating diversity without institution support</w:t>
      </w:r>
      <w:r>
        <w:rPr>
          <w:rFonts w:ascii="Times New Roman" w:eastAsia="Times New Roman" w:hAnsi="Times New Roman" w:cs="Times New Roman"/>
        </w:rPr>
        <w:t>, however</w:t>
      </w:r>
      <w:r w:rsidRPr="004A6050">
        <w:rPr>
          <w:rFonts w:ascii="Times New Roman" w:eastAsia="Times New Roman" w:hAnsi="Times New Roman" w:cs="Times New Roman"/>
        </w:rPr>
        <w:t>, and inclusive polity-building model that promotes unity in diversity by asserting diversity and promoting inclusive citizenship</w:t>
      </w:r>
      <w:r w:rsidRPr="00432D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432D45">
        <w:rPr>
          <w:rFonts w:ascii="Times New Roman" w:eastAsia="Times New Roman" w:hAnsi="Times New Roman" w:cs="Times New Roman"/>
        </w:rPr>
        <w:t>Assefa</w:t>
      </w:r>
      <w:proofErr w:type="spellEnd"/>
      <w:r w:rsidRPr="00432D45">
        <w:rPr>
          <w:rFonts w:ascii="Times New Roman" w:eastAsia="Times New Roman" w:hAnsi="Times New Roman" w:cs="Times New Roman"/>
        </w:rPr>
        <w:t xml:space="preserve">, 2023; </w:t>
      </w:r>
      <w:proofErr w:type="spellStart"/>
      <w:r w:rsidRPr="00432D45">
        <w:rPr>
          <w:rFonts w:ascii="Times New Roman" w:eastAsia="Times New Roman" w:hAnsi="Times New Roman" w:cs="Times New Roman"/>
        </w:rPr>
        <w:t>McGarry</w:t>
      </w:r>
      <w:proofErr w:type="spellEnd"/>
      <w:r w:rsidRPr="00432D45">
        <w:rPr>
          <w:rFonts w:ascii="Times New Roman" w:eastAsia="Times New Roman" w:hAnsi="Times New Roman" w:cs="Times New Roman"/>
        </w:rPr>
        <w:t xml:space="preserve"> &amp; O‘Leary, 2003</w:t>
      </w:r>
      <w:r>
        <w:rPr>
          <w:rFonts w:ascii="Times New Roman" w:eastAsia="Times New Roman" w:hAnsi="Times New Roman" w:cs="Times New Roman"/>
        </w:rPr>
        <w:t>)</w:t>
      </w:r>
      <w:r w:rsidRPr="00432D45">
        <w:rPr>
          <w:rFonts w:ascii="Times New Roman" w:eastAsia="Times New Roman" w:hAnsi="Times New Roman" w:cs="Times New Roman"/>
        </w:rPr>
        <w:t xml:space="preserve">. </w:t>
      </w:r>
    </w:p>
  </w:footnote>
  <w:footnote w:id="7">
    <w:p w:rsidR="00B54FCC" w:rsidRPr="00A6502C" w:rsidRDefault="00B54FCC" w:rsidP="007C27CD">
      <w:pPr>
        <w:pStyle w:val="FootnoteText"/>
        <w:jc w:val="both"/>
        <w:rPr>
          <w:rFonts w:ascii="Times New Roman" w:hAnsi="Times New Roman" w:cs="Times New Roman"/>
        </w:rPr>
      </w:pPr>
      <w:r w:rsidRPr="00A6502C">
        <w:rPr>
          <w:rStyle w:val="FootnoteReference"/>
          <w:rFonts w:ascii="Times New Roman" w:hAnsi="Times New Roman" w:cs="Times New Roman"/>
        </w:rPr>
        <w:footnoteRef/>
      </w:r>
      <w:r>
        <w:rPr>
          <w:rFonts w:ascii="Times New Roman" w:hAnsi="Times New Roman" w:cs="Times New Roman"/>
        </w:rPr>
        <w:t>The classical Ethiopic language</w:t>
      </w:r>
      <w:r w:rsidRPr="00A6502C">
        <w:rPr>
          <w:rFonts w:ascii="Times New Roman" w:hAnsi="Times New Roman" w:cs="Times New Roman"/>
        </w:rPr>
        <w:t xml:space="preserve"> </w:t>
      </w:r>
      <w:r>
        <w:rPr>
          <w:rFonts w:ascii="Times New Roman" w:hAnsi="Times New Roman" w:cs="Times New Roman"/>
        </w:rPr>
        <w:t xml:space="preserve">otherwise known </w:t>
      </w:r>
      <w:r w:rsidRPr="00A6502C">
        <w:rPr>
          <w:rFonts w:ascii="Times New Roman" w:hAnsi="Times New Roman" w:cs="Times New Roman"/>
        </w:rPr>
        <w:t xml:space="preserve">as </w:t>
      </w:r>
      <w:proofErr w:type="spellStart"/>
      <w:r w:rsidRPr="00A6502C">
        <w:rPr>
          <w:rFonts w:ascii="Times New Roman" w:hAnsi="Times New Roman" w:cs="Times New Roman"/>
        </w:rPr>
        <w:t>Geéz</w:t>
      </w:r>
      <w:proofErr w:type="spellEnd"/>
      <w:r w:rsidRPr="00A6502C">
        <w:rPr>
          <w:rFonts w:ascii="Times New Roman" w:hAnsi="Times New Roman" w:cs="Times New Roman"/>
        </w:rPr>
        <w:t xml:space="preserve"> was spoken and literary</w:t>
      </w:r>
      <w:r>
        <w:rPr>
          <w:rFonts w:ascii="Times New Roman" w:hAnsi="Times New Roman" w:cs="Times New Roman"/>
        </w:rPr>
        <w:t>/written</w:t>
      </w:r>
      <w:r w:rsidRPr="00A6502C">
        <w:rPr>
          <w:rFonts w:ascii="Times New Roman" w:hAnsi="Times New Roman" w:cs="Times New Roman"/>
        </w:rPr>
        <w:t xml:space="preserve"> language of the court during the </w:t>
      </w:r>
      <w:proofErr w:type="spellStart"/>
      <w:r w:rsidRPr="00A6502C">
        <w:rPr>
          <w:rFonts w:ascii="Times New Roman" w:hAnsi="Times New Roman" w:cs="Times New Roman"/>
        </w:rPr>
        <w:t>Aksum</w:t>
      </w:r>
      <w:r>
        <w:rPr>
          <w:rFonts w:ascii="Times New Roman" w:hAnsi="Times New Roman" w:cs="Times New Roman"/>
        </w:rPr>
        <w:t>ite</w:t>
      </w:r>
      <w:proofErr w:type="spellEnd"/>
      <w:r>
        <w:rPr>
          <w:rFonts w:ascii="Times New Roman" w:hAnsi="Times New Roman" w:cs="Times New Roman"/>
        </w:rPr>
        <w:t xml:space="preserve"> Kingdom. It was however replaced by</w:t>
      </w:r>
      <w:r w:rsidRPr="00A6502C">
        <w:rPr>
          <w:rFonts w:ascii="Times New Roman" w:hAnsi="Times New Roman" w:cs="Times New Roman"/>
        </w:rPr>
        <w:t xml:space="preserve"> Amharic as spoken language following</w:t>
      </w:r>
      <w:r>
        <w:rPr>
          <w:rFonts w:ascii="Times New Roman" w:hAnsi="Times New Roman" w:cs="Times New Roman"/>
        </w:rPr>
        <w:t xml:space="preserve"> the fall of the </w:t>
      </w:r>
      <w:proofErr w:type="spellStart"/>
      <w:r>
        <w:rPr>
          <w:rFonts w:ascii="Times New Roman" w:hAnsi="Times New Roman" w:cs="Times New Roman"/>
        </w:rPr>
        <w:t>Aksumite</w:t>
      </w:r>
      <w:proofErr w:type="spellEnd"/>
      <w:r>
        <w:rPr>
          <w:rFonts w:ascii="Times New Roman" w:hAnsi="Times New Roman" w:cs="Times New Roman"/>
        </w:rPr>
        <w:t xml:space="preserve"> kingdom and replaced by</w:t>
      </w:r>
      <w:r w:rsidRPr="00A6502C">
        <w:rPr>
          <w:rFonts w:ascii="Times New Roman" w:hAnsi="Times New Roman" w:cs="Times New Roman"/>
        </w:rPr>
        <w:t xml:space="preserve"> the </w:t>
      </w:r>
      <w:proofErr w:type="spellStart"/>
      <w:r w:rsidRPr="00A6502C">
        <w:rPr>
          <w:rFonts w:ascii="Times New Roman" w:hAnsi="Times New Roman" w:cs="Times New Roman"/>
        </w:rPr>
        <w:t>Zagwe</w:t>
      </w:r>
      <w:proofErr w:type="spellEnd"/>
      <w:r w:rsidRPr="00A6502C">
        <w:rPr>
          <w:rFonts w:ascii="Times New Roman" w:hAnsi="Times New Roman" w:cs="Times New Roman"/>
        </w:rPr>
        <w:t xml:space="preserve"> Dynasty (c. 1150-1270). Amharic </w:t>
      </w:r>
      <w:r>
        <w:rPr>
          <w:rFonts w:ascii="Times New Roman" w:hAnsi="Times New Roman" w:cs="Times New Roman"/>
        </w:rPr>
        <w:t xml:space="preserve">was gain replaced by </w:t>
      </w:r>
      <w:proofErr w:type="spellStart"/>
      <w:r w:rsidRPr="00A6502C">
        <w:rPr>
          <w:rFonts w:ascii="Times New Roman" w:hAnsi="Times New Roman" w:cs="Times New Roman"/>
        </w:rPr>
        <w:t>Geéz</w:t>
      </w:r>
      <w:proofErr w:type="spellEnd"/>
      <w:r>
        <w:rPr>
          <w:rFonts w:ascii="Times New Roman" w:hAnsi="Times New Roman" w:cs="Times New Roman"/>
        </w:rPr>
        <w:t xml:space="preserve"> as </w:t>
      </w:r>
      <w:r w:rsidRPr="00A6502C">
        <w:rPr>
          <w:rFonts w:ascii="Times New Roman" w:hAnsi="Times New Roman" w:cs="Times New Roman"/>
        </w:rPr>
        <w:t xml:space="preserve">literary language of the court with the rise of Emperor </w:t>
      </w:r>
      <w:proofErr w:type="spellStart"/>
      <w:r w:rsidRPr="00A6502C">
        <w:rPr>
          <w:rFonts w:ascii="Times New Roman" w:hAnsi="Times New Roman" w:cs="Times New Roman"/>
        </w:rPr>
        <w:t>Tewodros</w:t>
      </w:r>
      <w:proofErr w:type="spellEnd"/>
      <w:r w:rsidRPr="00A6502C">
        <w:rPr>
          <w:rFonts w:ascii="Times New Roman" w:hAnsi="Times New Roman" w:cs="Times New Roman"/>
        </w:rPr>
        <w:t xml:space="preserve"> II in 1855, and </w:t>
      </w:r>
      <w:r>
        <w:rPr>
          <w:rFonts w:ascii="Times New Roman" w:hAnsi="Times New Roman" w:cs="Times New Roman"/>
        </w:rPr>
        <w:t>has continued to serve as lingua franca</w:t>
      </w:r>
      <w:r w:rsidRPr="00A6502C">
        <w:rPr>
          <w:rFonts w:ascii="Times New Roman" w:hAnsi="Times New Roman" w:cs="Times New Roman"/>
        </w:rPr>
        <w:t xml:space="preserve"> to the </w:t>
      </w:r>
      <w:r>
        <w:rPr>
          <w:rFonts w:ascii="Times New Roman" w:hAnsi="Times New Roman" w:cs="Times New Roman"/>
        </w:rPr>
        <w:t>diverse ethno-linguistic groups in the empire besides serving as official language of the state in pre-federal and federal Ethiopia alike.</w:t>
      </w:r>
    </w:p>
  </w:footnote>
  <w:footnote w:id="8">
    <w:p w:rsidR="00B54FCC" w:rsidRPr="00644A8C" w:rsidRDefault="00B54FCC" w:rsidP="00A52DB0">
      <w:pPr>
        <w:pStyle w:val="FootnoteText"/>
        <w:rPr>
          <w:rFonts w:ascii="Times New Roman" w:hAnsi="Times New Roman" w:cs="Times New Roman"/>
          <w:color w:val="202122"/>
          <w:shd w:val="clear" w:color="auto" w:fill="FFFFFF"/>
        </w:rPr>
      </w:pPr>
      <w:r w:rsidRPr="00274528">
        <w:rPr>
          <w:rStyle w:val="FootnoteReference"/>
          <w:rFonts w:ascii="Times New Roman" w:hAnsi="Times New Roman" w:cs="Times New Roman"/>
        </w:rPr>
        <w:footnoteRef/>
      </w:r>
      <w:r w:rsidRPr="00274528">
        <w:rPr>
          <w:rFonts w:ascii="Times New Roman" w:hAnsi="Times New Roman" w:cs="Times New Roman"/>
          <w:color w:val="202122"/>
          <w:shd w:val="clear" w:color="auto" w:fill="FFFFFF"/>
        </w:rPr>
        <w:t xml:space="preserve">Emperor </w:t>
      </w:r>
      <w:proofErr w:type="spellStart"/>
      <w:r w:rsidRPr="00274528">
        <w:rPr>
          <w:rFonts w:ascii="Times New Roman" w:hAnsi="Times New Roman" w:cs="Times New Roman"/>
          <w:color w:val="202122"/>
          <w:shd w:val="clear" w:color="auto" w:fill="FFFFFF"/>
        </w:rPr>
        <w:t>Menelik</w:t>
      </w:r>
      <w:proofErr w:type="spellEnd"/>
      <w:r w:rsidRPr="00274528">
        <w:rPr>
          <w:rFonts w:ascii="Times New Roman" w:hAnsi="Times New Roman" w:cs="Times New Roman"/>
          <w:color w:val="202122"/>
          <w:shd w:val="clear" w:color="auto" w:fill="FFFFFF"/>
        </w:rPr>
        <w:t xml:space="preserve"> II was King of </w:t>
      </w:r>
      <w:proofErr w:type="spellStart"/>
      <w:r w:rsidRPr="00274528">
        <w:rPr>
          <w:rFonts w:ascii="Times New Roman" w:hAnsi="Times New Roman" w:cs="Times New Roman"/>
          <w:color w:val="202122"/>
          <w:shd w:val="clear" w:color="auto" w:fill="FFFFFF"/>
        </w:rPr>
        <w:t>Shoa</w:t>
      </w:r>
      <w:proofErr w:type="spellEnd"/>
      <w:r w:rsidRPr="00274528">
        <w:rPr>
          <w:rFonts w:ascii="Times New Roman" w:hAnsi="Times New Roman" w:cs="Times New Roman"/>
          <w:color w:val="202122"/>
          <w:shd w:val="clear" w:color="auto" w:fill="FFFFFF"/>
        </w:rPr>
        <w:t xml:space="preserve"> (r.1866-1889) and Emperor of Ethiopia </w:t>
      </w:r>
      <w:r>
        <w:rPr>
          <w:rFonts w:ascii="Times New Roman" w:hAnsi="Times New Roman" w:cs="Times New Roman"/>
          <w:color w:val="202122"/>
          <w:shd w:val="clear" w:color="auto" w:fill="FFFFFF"/>
        </w:rPr>
        <w:t xml:space="preserve">(r.1889-1913) started unifying </w:t>
      </w:r>
      <w:r w:rsidRPr="00274528">
        <w:rPr>
          <w:rFonts w:ascii="Times New Roman" w:hAnsi="Times New Roman" w:cs="Times New Roman"/>
          <w:color w:val="202122"/>
          <w:shd w:val="clear" w:color="auto" w:fill="FFFFFF"/>
        </w:rPr>
        <w:t xml:space="preserve">the land and people of the South, Southwest and East into Ethiopia’s empire. It took him two decades (1878-1898) to compete the empire-state building project. This period of expansion is referred to (by some) as </w:t>
      </w:r>
      <w:r w:rsidRPr="00274528">
        <w:rPr>
          <w:rFonts w:ascii="Times New Roman" w:hAnsi="Times New Roman" w:cs="Times New Roman"/>
          <w:i/>
          <w:color w:val="202122"/>
          <w:shd w:val="clear" w:color="auto" w:fill="FFFFFF"/>
        </w:rPr>
        <w:t xml:space="preserve">'Hagar </w:t>
      </w:r>
      <w:proofErr w:type="spellStart"/>
      <w:r w:rsidRPr="00274528">
        <w:rPr>
          <w:rFonts w:ascii="Times New Roman" w:hAnsi="Times New Roman" w:cs="Times New Roman"/>
          <w:i/>
          <w:color w:val="202122"/>
          <w:shd w:val="clear" w:color="auto" w:fill="FFFFFF"/>
        </w:rPr>
        <w:t>Maqnat</w:t>
      </w:r>
      <w:proofErr w:type="spellEnd"/>
      <w:r w:rsidRPr="00274528">
        <w:rPr>
          <w:rFonts w:ascii="Times New Roman" w:hAnsi="Times New Roman" w:cs="Times New Roman"/>
          <w:i/>
          <w:color w:val="202122"/>
          <w:shd w:val="clear" w:color="auto" w:fill="FFFFFF"/>
        </w:rPr>
        <w:t>'</w:t>
      </w:r>
      <w:r w:rsidRPr="00274528">
        <w:rPr>
          <w:rFonts w:ascii="Times New Roman" w:hAnsi="Times New Roman" w:cs="Times New Roman"/>
          <w:color w:val="202122"/>
          <w:shd w:val="clear" w:color="auto" w:fill="FFFFFF"/>
        </w:rPr>
        <w:t xml:space="preserve"> roughly translated as “cultivation/Christianization/civiliza</w:t>
      </w:r>
      <w:r>
        <w:rPr>
          <w:rFonts w:ascii="Times New Roman" w:hAnsi="Times New Roman" w:cs="Times New Roman"/>
          <w:color w:val="202122"/>
          <w:shd w:val="clear" w:color="auto" w:fill="FFFFFF"/>
        </w:rPr>
        <w:t>tion of the land” (</w:t>
      </w:r>
      <w:proofErr w:type="spellStart"/>
      <w:r>
        <w:rPr>
          <w:rFonts w:ascii="Times New Roman" w:hAnsi="Times New Roman" w:cs="Times New Roman"/>
          <w:color w:val="202122"/>
          <w:shd w:val="clear" w:color="auto" w:fill="FFFFFF"/>
        </w:rPr>
        <w:t>Bahru</w:t>
      </w:r>
      <w:proofErr w:type="spellEnd"/>
      <w:r>
        <w:rPr>
          <w:rFonts w:ascii="Times New Roman" w:hAnsi="Times New Roman" w:cs="Times New Roman"/>
          <w:color w:val="202122"/>
          <w:shd w:val="clear" w:color="auto" w:fill="FFFFFF"/>
        </w:rPr>
        <w:t xml:space="preserve"> 2002).</w:t>
      </w:r>
    </w:p>
  </w:footnote>
  <w:footnote w:id="9">
    <w:p w:rsidR="00B54FCC" w:rsidRPr="00B006B5" w:rsidRDefault="00B54FCC" w:rsidP="006C6C13">
      <w:pPr>
        <w:pStyle w:val="FootnoteText"/>
        <w:jc w:val="both"/>
        <w:rPr>
          <w:rFonts w:ascii="Times New Roman" w:hAnsi="Times New Roman" w:cs="Times New Roman"/>
        </w:rPr>
      </w:pPr>
      <w:r w:rsidRPr="00B006B5">
        <w:rPr>
          <w:rStyle w:val="FootnoteReference"/>
          <w:rFonts w:ascii="Times New Roman" w:hAnsi="Times New Roman" w:cs="Times New Roman"/>
        </w:rPr>
        <w:footnoteRef/>
      </w:r>
      <w:r>
        <w:rPr>
          <w:rFonts w:ascii="Times New Roman" w:hAnsi="Times New Roman" w:cs="Times New Roman"/>
        </w:rPr>
        <w:t xml:space="preserve"> Language planning can be corpus </w:t>
      </w:r>
      <w:r w:rsidRPr="00B006B5">
        <w:rPr>
          <w:rFonts w:ascii="Times New Roman" w:hAnsi="Times New Roman" w:cs="Times New Roman"/>
        </w:rPr>
        <w:t>planning</w:t>
      </w:r>
      <w:r>
        <w:rPr>
          <w:rFonts w:ascii="Times New Roman" w:hAnsi="Times New Roman" w:cs="Times New Roman"/>
        </w:rPr>
        <w:t>, status planning, or acquisition planning.</w:t>
      </w:r>
      <w:r w:rsidRPr="00B006B5">
        <w:rPr>
          <w:rFonts w:ascii="Times New Roman" w:hAnsi="Times New Roman" w:cs="Times New Roman"/>
        </w:rPr>
        <w:t xml:space="preserve"> </w:t>
      </w:r>
      <w:r>
        <w:rPr>
          <w:rFonts w:ascii="Times New Roman" w:hAnsi="Times New Roman" w:cs="Times New Roman"/>
        </w:rPr>
        <w:t>Corpus planning relates to standardizing</w:t>
      </w:r>
      <w:r w:rsidRPr="00B006B5">
        <w:rPr>
          <w:rFonts w:ascii="Times New Roman" w:hAnsi="Times New Roman" w:cs="Times New Roman"/>
        </w:rPr>
        <w:t xml:space="preserve"> </w:t>
      </w:r>
      <w:r>
        <w:rPr>
          <w:rFonts w:ascii="Times New Roman" w:hAnsi="Times New Roman" w:cs="Times New Roman"/>
        </w:rPr>
        <w:t xml:space="preserve">and/or advancing </w:t>
      </w:r>
      <w:r w:rsidRPr="00B006B5">
        <w:rPr>
          <w:rFonts w:ascii="Times New Roman" w:hAnsi="Times New Roman" w:cs="Times New Roman"/>
        </w:rPr>
        <w:t xml:space="preserve">the linguistic structure of a language, including the creation of </w:t>
      </w:r>
      <w:r>
        <w:rPr>
          <w:rFonts w:ascii="Times New Roman" w:hAnsi="Times New Roman" w:cs="Times New Roman"/>
        </w:rPr>
        <w:t>dictionaries, grammar books,</w:t>
      </w:r>
      <w:r w:rsidRPr="00B006B5">
        <w:rPr>
          <w:rFonts w:ascii="Times New Roman" w:hAnsi="Times New Roman" w:cs="Times New Roman"/>
        </w:rPr>
        <w:t xml:space="preserve"> es</w:t>
      </w:r>
      <w:r>
        <w:rPr>
          <w:rFonts w:ascii="Times New Roman" w:hAnsi="Times New Roman" w:cs="Times New Roman"/>
        </w:rPr>
        <w:t>tablishment of new writing system, and initiating reform.</w:t>
      </w:r>
      <w:r w:rsidRPr="00B006B5">
        <w:rPr>
          <w:rFonts w:ascii="Times New Roman" w:hAnsi="Times New Roman" w:cs="Times New Roman"/>
        </w:rPr>
        <w:t xml:space="preserve"> </w:t>
      </w:r>
      <w:r>
        <w:rPr>
          <w:rFonts w:ascii="Times New Roman" w:hAnsi="Times New Roman" w:cs="Times New Roman"/>
        </w:rPr>
        <w:t>Status planning</w:t>
      </w:r>
      <w:r w:rsidRPr="00B006B5">
        <w:rPr>
          <w:rFonts w:ascii="Times New Roman" w:hAnsi="Times New Roman" w:cs="Times New Roman"/>
        </w:rPr>
        <w:t xml:space="preserve"> </w:t>
      </w:r>
      <w:r>
        <w:rPr>
          <w:rFonts w:ascii="Times New Roman" w:hAnsi="Times New Roman" w:cs="Times New Roman"/>
        </w:rPr>
        <w:t>relates to</w:t>
      </w:r>
      <w:r w:rsidRPr="00B006B5">
        <w:rPr>
          <w:rFonts w:ascii="Times New Roman" w:hAnsi="Times New Roman" w:cs="Times New Roman"/>
        </w:rPr>
        <w:t xml:space="preserve"> </w:t>
      </w:r>
      <w:r>
        <w:rPr>
          <w:rFonts w:ascii="Times New Roman" w:hAnsi="Times New Roman" w:cs="Times New Roman"/>
        </w:rPr>
        <w:t xml:space="preserve">the allocation of new function to a language such as using the language as medium of instruction or an official </w:t>
      </w:r>
      <w:r w:rsidRPr="00BA5BD6">
        <w:rPr>
          <w:rFonts w:ascii="Times New Roman" w:hAnsi="Times New Roman" w:cs="Times New Roman"/>
        </w:rPr>
        <w:t>language. Acquisition planning relates to efforts to spread a language providing access to learn the language (</w:t>
      </w:r>
      <w:r>
        <w:rPr>
          <w:rFonts w:ascii="Times New Roman" w:hAnsi="Times New Roman" w:cs="Times New Roman"/>
        </w:rPr>
        <w:t>Cooper, 1989).</w:t>
      </w:r>
    </w:p>
  </w:footnote>
  <w:footnote w:id="10">
    <w:p w:rsidR="00B54FCC" w:rsidRPr="00293E8A" w:rsidRDefault="00B54FCC" w:rsidP="006C6C13">
      <w:pPr>
        <w:pStyle w:val="FootnoteText"/>
        <w:rPr>
          <w:rFonts w:ascii="Times New Roman" w:hAnsi="Times New Roman" w:cs="Times New Roman"/>
        </w:rPr>
      </w:pPr>
      <w:r w:rsidRPr="00293E8A">
        <w:rPr>
          <w:rStyle w:val="FootnoteReference"/>
          <w:rFonts w:ascii="Times New Roman" w:hAnsi="Times New Roman" w:cs="Times New Roman"/>
        </w:rPr>
        <w:footnoteRef/>
      </w:r>
      <w:r w:rsidRPr="00293E8A">
        <w:rPr>
          <w:rFonts w:ascii="Times New Roman" w:hAnsi="Times New Roman" w:cs="Times New Roman"/>
        </w:rPr>
        <w:t xml:space="preserve">A proclamation set to provide for the establishment of the institute for the study of Ethiopian nationalities, Proclamation No.236 of 1983.  </w:t>
      </w:r>
      <w:r w:rsidRPr="00293E8A">
        <w:rPr>
          <w:rFonts w:ascii="Times New Roman" w:hAnsi="Times New Roman" w:cs="Times New Roman"/>
          <w:b/>
          <w:bCs/>
          <w:color w:val="000000"/>
          <w:sz w:val="45"/>
          <w:szCs w:val="45"/>
          <w:shd w:val="clear" w:color="auto" w:fill="CCD19E"/>
        </w:rPr>
        <w:t xml:space="preserve"> </w:t>
      </w:r>
    </w:p>
  </w:footnote>
  <w:footnote w:id="11">
    <w:p w:rsidR="00B54FCC" w:rsidRDefault="00B54FCC" w:rsidP="00966474">
      <w:pPr>
        <w:pStyle w:val="FootnoteText"/>
      </w:pPr>
      <w:r>
        <w:rPr>
          <w:rStyle w:val="FootnoteReference"/>
        </w:rPr>
        <w:footnoteRef/>
      </w:r>
      <w:r>
        <w:t xml:space="preserve"> </w:t>
      </w:r>
      <w:proofErr w:type="spellStart"/>
      <w:r>
        <w:rPr>
          <w:rFonts w:ascii="Times New Roman" w:hAnsi="Times New Roman" w:cs="Times New Roman"/>
        </w:rPr>
        <w:t>Harari</w:t>
      </w:r>
      <w:proofErr w:type="spellEnd"/>
      <w:r>
        <w:rPr>
          <w:rFonts w:ascii="Times New Roman" w:hAnsi="Times New Roman" w:cs="Times New Roman"/>
        </w:rPr>
        <w:t xml:space="preserve"> National Regional S</w:t>
      </w:r>
      <w:r w:rsidRPr="007038E7">
        <w:rPr>
          <w:rFonts w:ascii="Times New Roman" w:hAnsi="Times New Roman" w:cs="Times New Roman"/>
        </w:rPr>
        <w:t>tate</w:t>
      </w:r>
      <w:r>
        <w:rPr>
          <w:rFonts w:ascii="Times New Roman" w:hAnsi="Times New Roman" w:cs="Times New Roman"/>
        </w:rPr>
        <w:t xml:space="preserve"> is peculiar</w:t>
      </w:r>
      <w:r w:rsidRPr="007038E7">
        <w:rPr>
          <w:rFonts w:ascii="Times New Roman" w:hAnsi="Times New Roman" w:cs="Times New Roman"/>
        </w:rPr>
        <w:t xml:space="preserve"> </w:t>
      </w:r>
      <w:r>
        <w:rPr>
          <w:rFonts w:ascii="Times New Roman" w:hAnsi="Times New Roman" w:cs="Times New Roman"/>
        </w:rPr>
        <w:t xml:space="preserve">in its demographic and geographic settings. It is a sort of ‘city-state’ encircled by </w:t>
      </w:r>
      <w:proofErr w:type="spellStart"/>
      <w:r>
        <w:rPr>
          <w:rFonts w:ascii="Times New Roman" w:hAnsi="Times New Roman" w:cs="Times New Roman"/>
        </w:rPr>
        <w:t>Oromia</w:t>
      </w:r>
      <w:proofErr w:type="spellEnd"/>
      <w:r>
        <w:rPr>
          <w:rFonts w:ascii="Times New Roman" w:hAnsi="Times New Roman" w:cs="Times New Roman"/>
        </w:rPr>
        <w:t xml:space="preserve"> regional state and demographically exceedingly outnumbered the Oromo population. As a result, the </w:t>
      </w:r>
      <w:proofErr w:type="spellStart"/>
      <w:r>
        <w:rPr>
          <w:rFonts w:ascii="Times New Roman" w:hAnsi="Times New Roman" w:cs="Times New Roman"/>
        </w:rPr>
        <w:t>Harar</w:t>
      </w:r>
      <w:proofErr w:type="spellEnd"/>
      <w:r>
        <w:rPr>
          <w:rFonts w:ascii="Times New Roman" w:hAnsi="Times New Roman" w:cs="Times New Roman"/>
        </w:rPr>
        <w:t xml:space="preserve"> city is the not only the capital of </w:t>
      </w:r>
      <w:proofErr w:type="spellStart"/>
      <w:r>
        <w:rPr>
          <w:rFonts w:ascii="Times New Roman" w:hAnsi="Times New Roman" w:cs="Times New Roman"/>
        </w:rPr>
        <w:t>Harari</w:t>
      </w:r>
      <w:proofErr w:type="spellEnd"/>
      <w:r>
        <w:rPr>
          <w:rFonts w:ascii="Times New Roman" w:hAnsi="Times New Roman" w:cs="Times New Roman"/>
        </w:rPr>
        <w:t xml:space="preserve"> People’s State but also Eastern </w:t>
      </w:r>
      <w:proofErr w:type="spellStart"/>
      <w:r>
        <w:rPr>
          <w:rFonts w:ascii="Times New Roman" w:hAnsi="Times New Roman" w:cs="Times New Roman"/>
        </w:rPr>
        <w:t>Hararge</w:t>
      </w:r>
      <w:proofErr w:type="spellEnd"/>
      <w:r>
        <w:rPr>
          <w:rFonts w:ascii="Times New Roman" w:hAnsi="Times New Roman" w:cs="Times New Roman"/>
        </w:rPr>
        <w:t xml:space="preserve"> Zone of </w:t>
      </w:r>
      <w:proofErr w:type="spellStart"/>
      <w:r>
        <w:rPr>
          <w:rFonts w:ascii="Times New Roman" w:hAnsi="Times New Roman" w:cs="Times New Roman"/>
        </w:rPr>
        <w:t>Oromia</w:t>
      </w:r>
      <w:proofErr w:type="spellEnd"/>
      <w:r>
        <w:rPr>
          <w:rFonts w:ascii="Times New Roman" w:hAnsi="Times New Roman" w:cs="Times New Roman"/>
        </w:rPr>
        <w:t xml:space="preserve"> Regional State. Therefore, due to such geographic and demographic factors </w:t>
      </w:r>
      <w:proofErr w:type="spellStart"/>
      <w:r>
        <w:rPr>
          <w:rFonts w:ascii="Times New Roman" w:hAnsi="Times New Roman" w:cs="Times New Roman"/>
        </w:rPr>
        <w:t>Oromiffa</w:t>
      </w:r>
      <w:proofErr w:type="spellEnd"/>
      <w:r>
        <w:rPr>
          <w:rFonts w:ascii="Times New Roman" w:hAnsi="Times New Roman" w:cs="Times New Roman"/>
        </w:rPr>
        <w:t xml:space="preserve"> has been made a co-official language in </w:t>
      </w:r>
      <w:proofErr w:type="spellStart"/>
      <w:r>
        <w:rPr>
          <w:rFonts w:ascii="Times New Roman" w:hAnsi="Times New Roman" w:cs="Times New Roman"/>
        </w:rPr>
        <w:t>Harari</w:t>
      </w:r>
      <w:proofErr w:type="spellEnd"/>
      <w:r>
        <w:rPr>
          <w:rFonts w:ascii="Times New Roman" w:hAnsi="Times New Roman" w:cs="Times New Roman"/>
        </w:rPr>
        <w:t xml:space="preserve"> People’s Regional State.</w:t>
      </w:r>
    </w:p>
  </w:footnote>
  <w:footnote w:id="12">
    <w:p w:rsidR="00B54FCC" w:rsidRPr="006D032C" w:rsidRDefault="00B54FCC" w:rsidP="00882D3F">
      <w:pPr>
        <w:pStyle w:val="FootnoteText"/>
        <w:rPr>
          <w:rFonts w:ascii="Times New Roman" w:hAnsi="Times New Roman" w:cs="Times New Roman"/>
        </w:rPr>
      </w:pPr>
      <w:r>
        <w:rPr>
          <w:rStyle w:val="FootnoteReference"/>
        </w:rPr>
        <w:footnoteRef/>
      </w:r>
      <w:r>
        <w:t xml:space="preserve"> </w:t>
      </w:r>
      <w:r w:rsidRPr="00FF0F1A">
        <w:rPr>
          <w:rFonts w:ascii="Times New Roman" w:hAnsi="Times New Roman" w:cs="Times New Roman"/>
        </w:rPr>
        <w:t>LPFDRE (Language Policy of Federal Democratic Republic of Ethiopia), Ministry of Culture and Tourism, Febru</w:t>
      </w:r>
      <w:r>
        <w:rPr>
          <w:rFonts w:ascii="Times New Roman" w:hAnsi="Times New Roman" w:cs="Times New Roman"/>
        </w:rPr>
        <w:t>ary 2020/Addis Ababa, Ethiopia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301"/>
    <w:multiLevelType w:val="multilevel"/>
    <w:tmpl w:val="9674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81D5C"/>
    <w:multiLevelType w:val="hybridMultilevel"/>
    <w:tmpl w:val="177E83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F535A09"/>
    <w:multiLevelType w:val="multilevel"/>
    <w:tmpl w:val="646E4C0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F9D5066"/>
    <w:multiLevelType w:val="multilevel"/>
    <w:tmpl w:val="4C0C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1007DE"/>
    <w:multiLevelType w:val="multilevel"/>
    <w:tmpl w:val="1B70F4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8B65AF"/>
    <w:multiLevelType w:val="multilevel"/>
    <w:tmpl w:val="75D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AB58BF"/>
    <w:multiLevelType w:val="hybridMultilevel"/>
    <w:tmpl w:val="D31A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C50B5"/>
    <w:multiLevelType w:val="hybridMultilevel"/>
    <w:tmpl w:val="0774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80A9F"/>
    <w:multiLevelType w:val="hybridMultilevel"/>
    <w:tmpl w:val="391C75C4"/>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9">
    <w:nsid w:val="707E54A5"/>
    <w:multiLevelType w:val="multilevel"/>
    <w:tmpl w:val="E96A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2"/>
  </w:num>
  <w:num w:numId="5">
    <w:abstractNumId w:val="0"/>
  </w:num>
  <w:num w:numId="6">
    <w:abstractNumId w:val="3"/>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13"/>
    <w:rsid w:val="00000B3C"/>
    <w:rsid w:val="00001B72"/>
    <w:rsid w:val="000020C5"/>
    <w:rsid w:val="000051AE"/>
    <w:rsid w:val="000059F6"/>
    <w:rsid w:val="000059FD"/>
    <w:rsid w:val="00005E23"/>
    <w:rsid w:val="00006FE1"/>
    <w:rsid w:val="00010975"/>
    <w:rsid w:val="00011BF1"/>
    <w:rsid w:val="0001283A"/>
    <w:rsid w:val="00012F48"/>
    <w:rsid w:val="00013666"/>
    <w:rsid w:val="00013B94"/>
    <w:rsid w:val="00016801"/>
    <w:rsid w:val="00016AF9"/>
    <w:rsid w:val="000175F8"/>
    <w:rsid w:val="0002139F"/>
    <w:rsid w:val="000231FC"/>
    <w:rsid w:val="00023884"/>
    <w:rsid w:val="00024304"/>
    <w:rsid w:val="00024356"/>
    <w:rsid w:val="00024851"/>
    <w:rsid w:val="000254EB"/>
    <w:rsid w:val="000268CC"/>
    <w:rsid w:val="00026CF2"/>
    <w:rsid w:val="00027E6E"/>
    <w:rsid w:val="000312DB"/>
    <w:rsid w:val="00031A06"/>
    <w:rsid w:val="00033051"/>
    <w:rsid w:val="000333CF"/>
    <w:rsid w:val="000348CC"/>
    <w:rsid w:val="000353FB"/>
    <w:rsid w:val="00035A35"/>
    <w:rsid w:val="00037D70"/>
    <w:rsid w:val="00042638"/>
    <w:rsid w:val="000433C9"/>
    <w:rsid w:val="000469C3"/>
    <w:rsid w:val="00046D59"/>
    <w:rsid w:val="000473FA"/>
    <w:rsid w:val="00047669"/>
    <w:rsid w:val="00047796"/>
    <w:rsid w:val="00050204"/>
    <w:rsid w:val="00051294"/>
    <w:rsid w:val="000522E6"/>
    <w:rsid w:val="000524D8"/>
    <w:rsid w:val="000525A8"/>
    <w:rsid w:val="00052768"/>
    <w:rsid w:val="000535B9"/>
    <w:rsid w:val="00054141"/>
    <w:rsid w:val="000556F0"/>
    <w:rsid w:val="0006257D"/>
    <w:rsid w:val="00062DB5"/>
    <w:rsid w:val="00063A58"/>
    <w:rsid w:val="000645B5"/>
    <w:rsid w:val="00065F94"/>
    <w:rsid w:val="00066BAB"/>
    <w:rsid w:val="000672E9"/>
    <w:rsid w:val="0006739E"/>
    <w:rsid w:val="00067F30"/>
    <w:rsid w:val="00070016"/>
    <w:rsid w:val="00070B23"/>
    <w:rsid w:val="0007118B"/>
    <w:rsid w:val="00073E59"/>
    <w:rsid w:val="00074812"/>
    <w:rsid w:val="000763C9"/>
    <w:rsid w:val="000771FE"/>
    <w:rsid w:val="00080AD1"/>
    <w:rsid w:val="00080D08"/>
    <w:rsid w:val="00080E41"/>
    <w:rsid w:val="000829DB"/>
    <w:rsid w:val="00082E41"/>
    <w:rsid w:val="00083FFA"/>
    <w:rsid w:val="000840CA"/>
    <w:rsid w:val="00085068"/>
    <w:rsid w:val="0008524C"/>
    <w:rsid w:val="00085A3C"/>
    <w:rsid w:val="000862E6"/>
    <w:rsid w:val="0008697C"/>
    <w:rsid w:val="0008797B"/>
    <w:rsid w:val="00090CDB"/>
    <w:rsid w:val="00090F9A"/>
    <w:rsid w:val="00091769"/>
    <w:rsid w:val="00091B57"/>
    <w:rsid w:val="000930C9"/>
    <w:rsid w:val="00093990"/>
    <w:rsid w:val="00093B71"/>
    <w:rsid w:val="00096523"/>
    <w:rsid w:val="000965AB"/>
    <w:rsid w:val="000966B9"/>
    <w:rsid w:val="00096B04"/>
    <w:rsid w:val="00096B52"/>
    <w:rsid w:val="00097BA5"/>
    <w:rsid w:val="000A08F7"/>
    <w:rsid w:val="000A0A2F"/>
    <w:rsid w:val="000A17C9"/>
    <w:rsid w:val="000A1892"/>
    <w:rsid w:val="000A2561"/>
    <w:rsid w:val="000A3E01"/>
    <w:rsid w:val="000A42D6"/>
    <w:rsid w:val="000A5715"/>
    <w:rsid w:val="000A5B96"/>
    <w:rsid w:val="000A6297"/>
    <w:rsid w:val="000A70A0"/>
    <w:rsid w:val="000A75CF"/>
    <w:rsid w:val="000A76B2"/>
    <w:rsid w:val="000A7929"/>
    <w:rsid w:val="000A7930"/>
    <w:rsid w:val="000A7CF4"/>
    <w:rsid w:val="000B0DB1"/>
    <w:rsid w:val="000B154B"/>
    <w:rsid w:val="000B1894"/>
    <w:rsid w:val="000B1AAA"/>
    <w:rsid w:val="000B20E7"/>
    <w:rsid w:val="000B3115"/>
    <w:rsid w:val="000B3E7B"/>
    <w:rsid w:val="000B41E2"/>
    <w:rsid w:val="000B46D5"/>
    <w:rsid w:val="000B4CC4"/>
    <w:rsid w:val="000B53B8"/>
    <w:rsid w:val="000B544A"/>
    <w:rsid w:val="000B5B38"/>
    <w:rsid w:val="000B5D1A"/>
    <w:rsid w:val="000C033E"/>
    <w:rsid w:val="000C0FE7"/>
    <w:rsid w:val="000C1950"/>
    <w:rsid w:val="000C528C"/>
    <w:rsid w:val="000C591E"/>
    <w:rsid w:val="000C676A"/>
    <w:rsid w:val="000C6A94"/>
    <w:rsid w:val="000D0C16"/>
    <w:rsid w:val="000D0DA1"/>
    <w:rsid w:val="000D3323"/>
    <w:rsid w:val="000D343C"/>
    <w:rsid w:val="000D356B"/>
    <w:rsid w:val="000D478E"/>
    <w:rsid w:val="000D4967"/>
    <w:rsid w:val="000D51DD"/>
    <w:rsid w:val="000D563A"/>
    <w:rsid w:val="000D5C4F"/>
    <w:rsid w:val="000D6EF0"/>
    <w:rsid w:val="000E188E"/>
    <w:rsid w:val="000E41D3"/>
    <w:rsid w:val="000E4573"/>
    <w:rsid w:val="000E532C"/>
    <w:rsid w:val="000E5986"/>
    <w:rsid w:val="000F0052"/>
    <w:rsid w:val="000F1C53"/>
    <w:rsid w:val="000F426C"/>
    <w:rsid w:val="000F5EDB"/>
    <w:rsid w:val="000F6242"/>
    <w:rsid w:val="000F6495"/>
    <w:rsid w:val="000F683D"/>
    <w:rsid w:val="000F7BB1"/>
    <w:rsid w:val="00100C26"/>
    <w:rsid w:val="00100C69"/>
    <w:rsid w:val="001011D0"/>
    <w:rsid w:val="00101D61"/>
    <w:rsid w:val="00101F1A"/>
    <w:rsid w:val="001034DE"/>
    <w:rsid w:val="00103599"/>
    <w:rsid w:val="00103652"/>
    <w:rsid w:val="00105A94"/>
    <w:rsid w:val="00106385"/>
    <w:rsid w:val="00110902"/>
    <w:rsid w:val="00111186"/>
    <w:rsid w:val="001120DF"/>
    <w:rsid w:val="001126F5"/>
    <w:rsid w:val="00112A2C"/>
    <w:rsid w:val="00112F0E"/>
    <w:rsid w:val="00112FDD"/>
    <w:rsid w:val="00113BC1"/>
    <w:rsid w:val="00114ACF"/>
    <w:rsid w:val="00114D1A"/>
    <w:rsid w:val="0011518A"/>
    <w:rsid w:val="00115B61"/>
    <w:rsid w:val="001168CC"/>
    <w:rsid w:val="00117764"/>
    <w:rsid w:val="0011784F"/>
    <w:rsid w:val="001209CF"/>
    <w:rsid w:val="00121ADF"/>
    <w:rsid w:val="00121B5C"/>
    <w:rsid w:val="0012470B"/>
    <w:rsid w:val="00124EAF"/>
    <w:rsid w:val="00125C6D"/>
    <w:rsid w:val="001270BD"/>
    <w:rsid w:val="001274BB"/>
    <w:rsid w:val="00127CD9"/>
    <w:rsid w:val="0013015A"/>
    <w:rsid w:val="00130E0F"/>
    <w:rsid w:val="00131B2B"/>
    <w:rsid w:val="00131D73"/>
    <w:rsid w:val="00131DB4"/>
    <w:rsid w:val="00132DCA"/>
    <w:rsid w:val="00134278"/>
    <w:rsid w:val="00134A0F"/>
    <w:rsid w:val="001353F1"/>
    <w:rsid w:val="00136D8C"/>
    <w:rsid w:val="00136FF7"/>
    <w:rsid w:val="00137A8A"/>
    <w:rsid w:val="00137E25"/>
    <w:rsid w:val="00141851"/>
    <w:rsid w:val="00141D70"/>
    <w:rsid w:val="00142759"/>
    <w:rsid w:val="00142847"/>
    <w:rsid w:val="00143007"/>
    <w:rsid w:val="00143CE9"/>
    <w:rsid w:val="00143E51"/>
    <w:rsid w:val="0014411E"/>
    <w:rsid w:val="0014466B"/>
    <w:rsid w:val="001448A3"/>
    <w:rsid w:val="0014503F"/>
    <w:rsid w:val="00145E35"/>
    <w:rsid w:val="00147271"/>
    <w:rsid w:val="001475B3"/>
    <w:rsid w:val="0015257E"/>
    <w:rsid w:val="00152F86"/>
    <w:rsid w:val="00153331"/>
    <w:rsid w:val="001537C6"/>
    <w:rsid w:val="0015389C"/>
    <w:rsid w:val="00154FA4"/>
    <w:rsid w:val="00155244"/>
    <w:rsid w:val="00157302"/>
    <w:rsid w:val="001575B4"/>
    <w:rsid w:val="00157ABB"/>
    <w:rsid w:val="001606D9"/>
    <w:rsid w:val="001607BD"/>
    <w:rsid w:val="00160858"/>
    <w:rsid w:val="00160EC4"/>
    <w:rsid w:val="00162E6E"/>
    <w:rsid w:val="001631E9"/>
    <w:rsid w:val="00164681"/>
    <w:rsid w:val="00165626"/>
    <w:rsid w:val="00165CD8"/>
    <w:rsid w:val="00165EAC"/>
    <w:rsid w:val="00166264"/>
    <w:rsid w:val="001717FE"/>
    <w:rsid w:val="0017289A"/>
    <w:rsid w:val="001729F4"/>
    <w:rsid w:val="001737FB"/>
    <w:rsid w:val="00173EBA"/>
    <w:rsid w:val="00174988"/>
    <w:rsid w:val="001749EF"/>
    <w:rsid w:val="00174CEC"/>
    <w:rsid w:val="001757D2"/>
    <w:rsid w:val="00175E57"/>
    <w:rsid w:val="00176783"/>
    <w:rsid w:val="00177AE4"/>
    <w:rsid w:val="0018044A"/>
    <w:rsid w:val="00180D11"/>
    <w:rsid w:val="0018125D"/>
    <w:rsid w:val="0018266D"/>
    <w:rsid w:val="001826D9"/>
    <w:rsid w:val="00183A98"/>
    <w:rsid w:val="00183F42"/>
    <w:rsid w:val="00184370"/>
    <w:rsid w:val="00184F9C"/>
    <w:rsid w:val="00186CE2"/>
    <w:rsid w:val="00186FEE"/>
    <w:rsid w:val="00187108"/>
    <w:rsid w:val="00187E88"/>
    <w:rsid w:val="00190A14"/>
    <w:rsid w:val="001911F9"/>
    <w:rsid w:val="00192F28"/>
    <w:rsid w:val="00193B99"/>
    <w:rsid w:val="00194045"/>
    <w:rsid w:val="0019485C"/>
    <w:rsid w:val="00194F77"/>
    <w:rsid w:val="001957FE"/>
    <w:rsid w:val="00196E34"/>
    <w:rsid w:val="00197D92"/>
    <w:rsid w:val="00197FC6"/>
    <w:rsid w:val="001A0338"/>
    <w:rsid w:val="001A0763"/>
    <w:rsid w:val="001A34DE"/>
    <w:rsid w:val="001A3588"/>
    <w:rsid w:val="001A39D8"/>
    <w:rsid w:val="001A4826"/>
    <w:rsid w:val="001A5CF7"/>
    <w:rsid w:val="001A60BC"/>
    <w:rsid w:val="001A658B"/>
    <w:rsid w:val="001A758F"/>
    <w:rsid w:val="001A7709"/>
    <w:rsid w:val="001A7842"/>
    <w:rsid w:val="001A7B84"/>
    <w:rsid w:val="001B024C"/>
    <w:rsid w:val="001B0DA7"/>
    <w:rsid w:val="001B1178"/>
    <w:rsid w:val="001B1266"/>
    <w:rsid w:val="001B206C"/>
    <w:rsid w:val="001B2F92"/>
    <w:rsid w:val="001B315B"/>
    <w:rsid w:val="001B3405"/>
    <w:rsid w:val="001B357C"/>
    <w:rsid w:val="001B4186"/>
    <w:rsid w:val="001B4CA0"/>
    <w:rsid w:val="001B51B6"/>
    <w:rsid w:val="001B5F28"/>
    <w:rsid w:val="001B6233"/>
    <w:rsid w:val="001B63B4"/>
    <w:rsid w:val="001B6995"/>
    <w:rsid w:val="001B69E1"/>
    <w:rsid w:val="001B72A4"/>
    <w:rsid w:val="001B784E"/>
    <w:rsid w:val="001B7A8C"/>
    <w:rsid w:val="001B7BB4"/>
    <w:rsid w:val="001C0731"/>
    <w:rsid w:val="001C08EE"/>
    <w:rsid w:val="001C08F4"/>
    <w:rsid w:val="001C2933"/>
    <w:rsid w:val="001C2E9C"/>
    <w:rsid w:val="001C33AB"/>
    <w:rsid w:val="001C3C6E"/>
    <w:rsid w:val="001C40B4"/>
    <w:rsid w:val="001C40E0"/>
    <w:rsid w:val="001C40E1"/>
    <w:rsid w:val="001C430E"/>
    <w:rsid w:val="001C4D96"/>
    <w:rsid w:val="001C4F7F"/>
    <w:rsid w:val="001C738D"/>
    <w:rsid w:val="001C7E0F"/>
    <w:rsid w:val="001D0069"/>
    <w:rsid w:val="001D03F1"/>
    <w:rsid w:val="001D072E"/>
    <w:rsid w:val="001D0BDE"/>
    <w:rsid w:val="001D0FAA"/>
    <w:rsid w:val="001D1AF5"/>
    <w:rsid w:val="001D1FA6"/>
    <w:rsid w:val="001D2964"/>
    <w:rsid w:val="001D432B"/>
    <w:rsid w:val="001D4555"/>
    <w:rsid w:val="001D4CE9"/>
    <w:rsid w:val="001D6CB2"/>
    <w:rsid w:val="001D740D"/>
    <w:rsid w:val="001D78AD"/>
    <w:rsid w:val="001E0B25"/>
    <w:rsid w:val="001E0D7A"/>
    <w:rsid w:val="001E0E34"/>
    <w:rsid w:val="001E318D"/>
    <w:rsid w:val="001E3385"/>
    <w:rsid w:val="001E3E34"/>
    <w:rsid w:val="001E3F0D"/>
    <w:rsid w:val="001E6060"/>
    <w:rsid w:val="001E667D"/>
    <w:rsid w:val="001E699C"/>
    <w:rsid w:val="001E71BD"/>
    <w:rsid w:val="001E7BF3"/>
    <w:rsid w:val="001F00E7"/>
    <w:rsid w:val="001F1A20"/>
    <w:rsid w:val="001F299C"/>
    <w:rsid w:val="001F2D44"/>
    <w:rsid w:val="001F2F6B"/>
    <w:rsid w:val="001F2FD0"/>
    <w:rsid w:val="001F3278"/>
    <w:rsid w:val="001F3A40"/>
    <w:rsid w:val="001F4E3D"/>
    <w:rsid w:val="001F545D"/>
    <w:rsid w:val="001F58A2"/>
    <w:rsid w:val="001F5C4A"/>
    <w:rsid w:val="001F5CFC"/>
    <w:rsid w:val="001F790D"/>
    <w:rsid w:val="001F7DFB"/>
    <w:rsid w:val="002009F3"/>
    <w:rsid w:val="00200ECD"/>
    <w:rsid w:val="0020212B"/>
    <w:rsid w:val="002026C0"/>
    <w:rsid w:val="002032FE"/>
    <w:rsid w:val="0020477A"/>
    <w:rsid w:val="00204D3D"/>
    <w:rsid w:val="00204E4F"/>
    <w:rsid w:val="00205132"/>
    <w:rsid w:val="002075B3"/>
    <w:rsid w:val="002078C4"/>
    <w:rsid w:val="00207EFC"/>
    <w:rsid w:val="002101E1"/>
    <w:rsid w:val="00210345"/>
    <w:rsid w:val="0021049B"/>
    <w:rsid w:val="002105DE"/>
    <w:rsid w:val="00210A5F"/>
    <w:rsid w:val="002114F8"/>
    <w:rsid w:val="002141A3"/>
    <w:rsid w:val="002156C0"/>
    <w:rsid w:val="00217BBD"/>
    <w:rsid w:val="00221308"/>
    <w:rsid w:val="00222276"/>
    <w:rsid w:val="0022243B"/>
    <w:rsid w:val="002226BF"/>
    <w:rsid w:val="002232C3"/>
    <w:rsid w:val="0022599E"/>
    <w:rsid w:val="00225EAF"/>
    <w:rsid w:val="00225FBF"/>
    <w:rsid w:val="00225FD5"/>
    <w:rsid w:val="00226440"/>
    <w:rsid w:val="00226F89"/>
    <w:rsid w:val="002270E7"/>
    <w:rsid w:val="00227530"/>
    <w:rsid w:val="002276AF"/>
    <w:rsid w:val="0023034D"/>
    <w:rsid w:val="002307D9"/>
    <w:rsid w:val="00230FE1"/>
    <w:rsid w:val="00232265"/>
    <w:rsid w:val="00232CA5"/>
    <w:rsid w:val="00232DEA"/>
    <w:rsid w:val="002337D0"/>
    <w:rsid w:val="002347F9"/>
    <w:rsid w:val="00234CB2"/>
    <w:rsid w:val="00235429"/>
    <w:rsid w:val="00235E21"/>
    <w:rsid w:val="00236156"/>
    <w:rsid w:val="00236E6A"/>
    <w:rsid w:val="00237412"/>
    <w:rsid w:val="00240226"/>
    <w:rsid w:val="0024079F"/>
    <w:rsid w:val="00240B74"/>
    <w:rsid w:val="00241BA7"/>
    <w:rsid w:val="002429DC"/>
    <w:rsid w:val="00242C1E"/>
    <w:rsid w:val="00242C3F"/>
    <w:rsid w:val="002430CA"/>
    <w:rsid w:val="002442EA"/>
    <w:rsid w:val="002447BB"/>
    <w:rsid w:val="00244D2E"/>
    <w:rsid w:val="00245680"/>
    <w:rsid w:val="00245F14"/>
    <w:rsid w:val="002467D0"/>
    <w:rsid w:val="00246D0A"/>
    <w:rsid w:val="00247A74"/>
    <w:rsid w:val="00247FDB"/>
    <w:rsid w:val="0025158C"/>
    <w:rsid w:val="00251FF5"/>
    <w:rsid w:val="002523AC"/>
    <w:rsid w:val="002527C6"/>
    <w:rsid w:val="002551E3"/>
    <w:rsid w:val="0025594E"/>
    <w:rsid w:val="00255CB7"/>
    <w:rsid w:val="00255D62"/>
    <w:rsid w:val="00257757"/>
    <w:rsid w:val="002578F1"/>
    <w:rsid w:val="00260468"/>
    <w:rsid w:val="002620ED"/>
    <w:rsid w:val="0026343C"/>
    <w:rsid w:val="002647EE"/>
    <w:rsid w:val="002651F2"/>
    <w:rsid w:val="00266210"/>
    <w:rsid w:val="002666DA"/>
    <w:rsid w:val="00266BA6"/>
    <w:rsid w:val="002670F5"/>
    <w:rsid w:val="00267323"/>
    <w:rsid w:val="002705F2"/>
    <w:rsid w:val="00270C25"/>
    <w:rsid w:val="00271C05"/>
    <w:rsid w:val="00272BDB"/>
    <w:rsid w:val="0027370B"/>
    <w:rsid w:val="00274528"/>
    <w:rsid w:val="00275549"/>
    <w:rsid w:val="002766C3"/>
    <w:rsid w:val="00276770"/>
    <w:rsid w:val="0028062A"/>
    <w:rsid w:val="00280EEC"/>
    <w:rsid w:val="00280FBE"/>
    <w:rsid w:val="0028122F"/>
    <w:rsid w:val="00282C60"/>
    <w:rsid w:val="0028355B"/>
    <w:rsid w:val="002840E6"/>
    <w:rsid w:val="002845E5"/>
    <w:rsid w:val="00286165"/>
    <w:rsid w:val="00286216"/>
    <w:rsid w:val="002901E0"/>
    <w:rsid w:val="0029349D"/>
    <w:rsid w:val="0029394A"/>
    <w:rsid w:val="00293A69"/>
    <w:rsid w:val="00293E8A"/>
    <w:rsid w:val="00295157"/>
    <w:rsid w:val="002969A1"/>
    <w:rsid w:val="002976AF"/>
    <w:rsid w:val="00297C87"/>
    <w:rsid w:val="002A0FA5"/>
    <w:rsid w:val="002A4C5B"/>
    <w:rsid w:val="002A6CD7"/>
    <w:rsid w:val="002A7B62"/>
    <w:rsid w:val="002B028E"/>
    <w:rsid w:val="002B078C"/>
    <w:rsid w:val="002B07D7"/>
    <w:rsid w:val="002B1176"/>
    <w:rsid w:val="002B11F2"/>
    <w:rsid w:val="002B42F6"/>
    <w:rsid w:val="002B5FDE"/>
    <w:rsid w:val="002B69C8"/>
    <w:rsid w:val="002B72E3"/>
    <w:rsid w:val="002C0032"/>
    <w:rsid w:val="002C0F54"/>
    <w:rsid w:val="002C2000"/>
    <w:rsid w:val="002C3495"/>
    <w:rsid w:val="002C7AED"/>
    <w:rsid w:val="002C7FD7"/>
    <w:rsid w:val="002D0528"/>
    <w:rsid w:val="002D1683"/>
    <w:rsid w:val="002D1B72"/>
    <w:rsid w:val="002D31DE"/>
    <w:rsid w:val="002D3CA5"/>
    <w:rsid w:val="002D4379"/>
    <w:rsid w:val="002D5CC4"/>
    <w:rsid w:val="002D620A"/>
    <w:rsid w:val="002D6B21"/>
    <w:rsid w:val="002E00CD"/>
    <w:rsid w:val="002E1F2F"/>
    <w:rsid w:val="002E28F2"/>
    <w:rsid w:val="002E2E3E"/>
    <w:rsid w:val="002E3762"/>
    <w:rsid w:val="002E398E"/>
    <w:rsid w:val="002E3A0D"/>
    <w:rsid w:val="002E4B02"/>
    <w:rsid w:val="002E5681"/>
    <w:rsid w:val="002E60F0"/>
    <w:rsid w:val="002E6F24"/>
    <w:rsid w:val="002E7239"/>
    <w:rsid w:val="002E7AC1"/>
    <w:rsid w:val="002E7BFB"/>
    <w:rsid w:val="002E7E9B"/>
    <w:rsid w:val="002F055E"/>
    <w:rsid w:val="002F10DE"/>
    <w:rsid w:val="002F14AD"/>
    <w:rsid w:val="002F3E15"/>
    <w:rsid w:val="002F4035"/>
    <w:rsid w:val="002F4353"/>
    <w:rsid w:val="002F46AC"/>
    <w:rsid w:val="002F5534"/>
    <w:rsid w:val="002F5768"/>
    <w:rsid w:val="002F596E"/>
    <w:rsid w:val="002F66CC"/>
    <w:rsid w:val="002F6E9B"/>
    <w:rsid w:val="002F6EC0"/>
    <w:rsid w:val="002F6EDB"/>
    <w:rsid w:val="002F739D"/>
    <w:rsid w:val="002F7C31"/>
    <w:rsid w:val="00301DF5"/>
    <w:rsid w:val="00301F76"/>
    <w:rsid w:val="003025EB"/>
    <w:rsid w:val="003026D4"/>
    <w:rsid w:val="003026EA"/>
    <w:rsid w:val="003035C9"/>
    <w:rsid w:val="0030389F"/>
    <w:rsid w:val="00303981"/>
    <w:rsid w:val="0030401E"/>
    <w:rsid w:val="00304EBF"/>
    <w:rsid w:val="00305366"/>
    <w:rsid w:val="00307893"/>
    <w:rsid w:val="00307D5B"/>
    <w:rsid w:val="00312312"/>
    <w:rsid w:val="003128C3"/>
    <w:rsid w:val="003134F9"/>
    <w:rsid w:val="0031419D"/>
    <w:rsid w:val="0031557E"/>
    <w:rsid w:val="00316FFB"/>
    <w:rsid w:val="00317645"/>
    <w:rsid w:val="003206E6"/>
    <w:rsid w:val="00321143"/>
    <w:rsid w:val="003218E1"/>
    <w:rsid w:val="00321C69"/>
    <w:rsid w:val="00323146"/>
    <w:rsid w:val="0032319F"/>
    <w:rsid w:val="0032325D"/>
    <w:rsid w:val="00323407"/>
    <w:rsid w:val="0032525E"/>
    <w:rsid w:val="00325B35"/>
    <w:rsid w:val="00326160"/>
    <w:rsid w:val="00326A4C"/>
    <w:rsid w:val="00327E4B"/>
    <w:rsid w:val="003303B9"/>
    <w:rsid w:val="003308CE"/>
    <w:rsid w:val="0033112D"/>
    <w:rsid w:val="00333F9C"/>
    <w:rsid w:val="0033408A"/>
    <w:rsid w:val="003341A5"/>
    <w:rsid w:val="00334899"/>
    <w:rsid w:val="0033745E"/>
    <w:rsid w:val="00342A58"/>
    <w:rsid w:val="0034380A"/>
    <w:rsid w:val="003458A8"/>
    <w:rsid w:val="00346D5B"/>
    <w:rsid w:val="00346E8E"/>
    <w:rsid w:val="00346F24"/>
    <w:rsid w:val="0034700E"/>
    <w:rsid w:val="00350ED9"/>
    <w:rsid w:val="00351425"/>
    <w:rsid w:val="003514B5"/>
    <w:rsid w:val="00351DB6"/>
    <w:rsid w:val="0035285F"/>
    <w:rsid w:val="00354043"/>
    <w:rsid w:val="0035441B"/>
    <w:rsid w:val="00355658"/>
    <w:rsid w:val="00357457"/>
    <w:rsid w:val="003649C7"/>
    <w:rsid w:val="00364C16"/>
    <w:rsid w:val="00365BB5"/>
    <w:rsid w:val="00366721"/>
    <w:rsid w:val="0036763B"/>
    <w:rsid w:val="00367C30"/>
    <w:rsid w:val="00367E4E"/>
    <w:rsid w:val="003704CE"/>
    <w:rsid w:val="003717B6"/>
    <w:rsid w:val="003734F3"/>
    <w:rsid w:val="003737D9"/>
    <w:rsid w:val="00375904"/>
    <w:rsid w:val="00375C7F"/>
    <w:rsid w:val="003767F2"/>
    <w:rsid w:val="003803D3"/>
    <w:rsid w:val="003804EF"/>
    <w:rsid w:val="00380E4B"/>
    <w:rsid w:val="003819D7"/>
    <w:rsid w:val="00381B1A"/>
    <w:rsid w:val="003833F8"/>
    <w:rsid w:val="0038415F"/>
    <w:rsid w:val="003841DE"/>
    <w:rsid w:val="0038468F"/>
    <w:rsid w:val="00384983"/>
    <w:rsid w:val="00386C26"/>
    <w:rsid w:val="00386E29"/>
    <w:rsid w:val="00390EF0"/>
    <w:rsid w:val="003915D7"/>
    <w:rsid w:val="00392512"/>
    <w:rsid w:val="00392B33"/>
    <w:rsid w:val="0039324B"/>
    <w:rsid w:val="00394376"/>
    <w:rsid w:val="00394A4D"/>
    <w:rsid w:val="00394AF6"/>
    <w:rsid w:val="00395415"/>
    <w:rsid w:val="00396C7D"/>
    <w:rsid w:val="00397906"/>
    <w:rsid w:val="00397CE0"/>
    <w:rsid w:val="003A0363"/>
    <w:rsid w:val="003A205D"/>
    <w:rsid w:val="003A2F30"/>
    <w:rsid w:val="003A3782"/>
    <w:rsid w:val="003A4D88"/>
    <w:rsid w:val="003A4F02"/>
    <w:rsid w:val="003A5164"/>
    <w:rsid w:val="003A76EF"/>
    <w:rsid w:val="003A78E7"/>
    <w:rsid w:val="003A7966"/>
    <w:rsid w:val="003B01BB"/>
    <w:rsid w:val="003B05B3"/>
    <w:rsid w:val="003B1488"/>
    <w:rsid w:val="003B15FA"/>
    <w:rsid w:val="003B2A45"/>
    <w:rsid w:val="003B3C51"/>
    <w:rsid w:val="003B3F45"/>
    <w:rsid w:val="003B41B2"/>
    <w:rsid w:val="003B4882"/>
    <w:rsid w:val="003B5401"/>
    <w:rsid w:val="003B5425"/>
    <w:rsid w:val="003B5B08"/>
    <w:rsid w:val="003B5CDB"/>
    <w:rsid w:val="003B5F42"/>
    <w:rsid w:val="003B6DFF"/>
    <w:rsid w:val="003B74B4"/>
    <w:rsid w:val="003B7CB8"/>
    <w:rsid w:val="003C348D"/>
    <w:rsid w:val="003C4A2D"/>
    <w:rsid w:val="003C5A54"/>
    <w:rsid w:val="003C5D3A"/>
    <w:rsid w:val="003C6A82"/>
    <w:rsid w:val="003C7078"/>
    <w:rsid w:val="003D017E"/>
    <w:rsid w:val="003D025F"/>
    <w:rsid w:val="003D0281"/>
    <w:rsid w:val="003D26A5"/>
    <w:rsid w:val="003D28BF"/>
    <w:rsid w:val="003D36B3"/>
    <w:rsid w:val="003D3D64"/>
    <w:rsid w:val="003D3DB6"/>
    <w:rsid w:val="003D5AB4"/>
    <w:rsid w:val="003D6FD9"/>
    <w:rsid w:val="003D72E8"/>
    <w:rsid w:val="003E0B80"/>
    <w:rsid w:val="003E1317"/>
    <w:rsid w:val="003E14D4"/>
    <w:rsid w:val="003E1792"/>
    <w:rsid w:val="003E1DD2"/>
    <w:rsid w:val="003E3FD7"/>
    <w:rsid w:val="003E41E7"/>
    <w:rsid w:val="003E4C99"/>
    <w:rsid w:val="003E52DF"/>
    <w:rsid w:val="003E6834"/>
    <w:rsid w:val="003E6917"/>
    <w:rsid w:val="003E699E"/>
    <w:rsid w:val="003E6F86"/>
    <w:rsid w:val="003F1051"/>
    <w:rsid w:val="003F1762"/>
    <w:rsid w:val="003F1B88"/>
    <w:rsid w:val="003F2728"/>
    <w:rsid w:val="003F2D1B"/>
    <w:rsid w:val="003F4369"/>
    <w:rsid w:val="003F4B32"/>
    <w:rsid w:val="003F4FE5"/>
    <w:rsid w:val="003F5289"/>
    <w:rsid w:val="003F5471"/>
    <w:rsid w:val="003F6969"/>
    <w:rsid w:val="003F7CFD"/>
    <w:rsid w:val="004016C8"/>
    <w:rsid w:val="00401C21"/>
    <w:rsid w:val="00401EDA"/>
    <w:rsid w:val="00403204"/>
    <w:rsid w:val="00403642"/>
    <w:rsid w:val="00404353"/>
    <w:rsid w:val="00404459"/>
    <w:rsid w:val="004057D6"/>
    <w:rsid w:val="00405CE2"/>
    <w:rsid w:val="004065F1"/>
    <w:rsid w:val="004065F6"/>
    <w:rsid w:val="004066A5"/>
    <w:rsid w:val="004070A6"/>
    <w:rsid w:val="00407419"/>
    <w:rsid w:val="004100EB"/>
    <w:rsid w:val="0041133C"/>
    <w:rsid w:val="00411483"/>
    <w:rsid w:val="00411BDF"/>
    <w:rsid w:val="00411D8C"/>
    <w:rsid w:val="0041201E"/>
    <w:rsid w:val="00412495"/>
    <w:rsid w:val="00412A43"/>
    <w:rsid w:val="00413946"/>
    <w:rsid w:val="00416312"/>
    <w:rsid w:val="004166DC"/>
    <w:rsid w:val="00416E96"/>
    <w:rsid w:val="004201CC"/>
    <w:rsid w:val="0042078D"/>
    <w:rsid w:val="00420A89"/>
    <w:rsid w:val="00420C63"/>
    <w:rsid w:val="00421604"/>
    <w:rsid w:val="004224FE"/>
    <w:rsid w:val="00422BA9"/>
    <w:rsid w:val="00422C0C"/>
    <w:rsid w:val="004236A8"/>
    <w:rsid w:val="00423A0F"/>
    <w:rsid w:val="0042491D"/>
    <w:rsid w:val="00425F0D"/>
    <w:rsid w:val="0042648F"/>
    <w:rsid w:val="00430B55"/>
    <w:rsid w:val="00430B8E"/>
    <w:rsid w:val="00431351"/>
    <w:rsid w:val="0043151F"/>
    <w:rsid w:val="004325E8"/>
    <w:rsid w:val="0043260A"/>
    <w:rsid w:val="00432D45"/>
    <w:rsid w:val="00433E89"/>
    <w:rsid w:val="0043530C"/>
    <w:rsid w:val="004420CC"/>
    <w:rsid w:val="00442F53"/>
    <w:rsid w:val="004430E5"/>
    <w:rsid w:val="0044317C"/>
    <w:rsid w:val="0044374A"/>
    <w:rsid w:val="00444BB3"/>
    <w:rsid w:val="0044527F"/>
    <w:rsid w:val="00446119"/>
    <w:rsid w:val="0044713E"/>
    <w:rsid w:val="0045012F"/>
    <w:rsid w:val="004520EF"/>
    <w:rsid w:val="0045219D"/>
    <w:rsid w:val="0045283E"/>
    <w:rsid w:val="004532B8"/>
    <w:rsid w:val="00454AE2"/>
    <w:rsid w:val="00455F9D"/>
    <w:rsid w:val="00457009"/>
    <w:rsid w:val="00457B3B"/>
    <w:rsid w:val="00460181"/>
    <w:rsid w:val="00460CB1"/>
    <w:rsid w:val="0046173F"/>
    <w:rsid w:val="00462887"/>
    <w:rsid w:val="00462D22"/>
    <w:rsid w:val="004640BD"/>
    <w:rsid w:val="00464C88"/>
    <w:rsid w:val="0046542A"/>
    <w:rsid w:val="0046561F"/>
    <w:rsid w:val="004701DD"/>
    <w:rsid w:val="00473619"/>
    <w:rsid w:val="004737B6"/>
    <w:rsid w:val="00474423"/>
    <w:rsid w:val="0047477B"/>
    <w:rsid w:val="00474BBE"/>
    <w:rsid w:val="004757E7"/>
    <w:rsid w:val="00475B0D"/>
    <w:rsid w:val="00475FC0"/>
    <w:rsid w:val="0047672C"/>
    <w:rsid w:val="004772D8"/>
    <w:rsid w:val="00481C7A"/>
    <w:rsid w:val="00481F09"/>
    <w:rsid w:val="004830B4"/>
    <w:rsid w:val="004834B7"/>
    <w:rsid w:val="00484AC2"/>
    <w:rsid w:val="004865DE"/>
    <w:rsid w:val="004867E8"/>
    <w:rsid w:val="00487A98"/>
    <w:rsid w:val="00487BF2"/>
    <w:rsid w:val="00487EFB"/>
    <w:rsid w:val="00490C7D"/>
    <w:rsid w:val="00491764"/>
    <w:rsid w:val="0049258D"/>
    <w:rsid w:val="00492842"/>
    <w:rsid w:val="00493E8E"/>
    <w:rsid w:val="0049517F"/>
    <w:rsid w:val="00495475"/>
    <w:rsid w:val="00496B3B"/>
    <w:rsid w:val="00497432"/>
    <w:rsid w:val="004978EC"/>
    <w:rsid w:val="004A0A4D"/>
    <w:rsid w:val="004A0F93"/>
    <w:rsid w:val="004A10E1"/>
    <w:rsid w:val="004A17DC"/>
    <w:rsid w:val="004A2496"/>
    <w:rsid w:val="004A2C50"/>
    <w:rsid w:val="004A3550"/>
    <w:rsid w:val="004A3B90"/>
    <w:rsid w:val="004A3E5E"/>
    <w:rsid w:val="004A4446"/>
    <w:rsid w:val="004A511C"/>
    <w:rsid w:val="004A5E6F"/>
    <w:rsid w:val="004A5EEE"/>
    <w:rsid w:val="004A6050"/>
    <w:rsid w:val="004A7C83"/>
    <w:rsid w:val="004B03D9"/>
    <w:rsid w:val="004B0421"/>
    <w:rsid w:val="004B2665"/>
    <w:rsid w:val="004B29F4"/>
    <w:rsid w:val="004B322F"/>
    <w:rsid w:val="004B443E"/>
    <w:rsid w:val="004B4980"/>
    <w:rsid w:val="004B58F9"/>
    <w:rsid w:val="004B6E1A"/>
    <w:rsid w:val="004B7DF5"/>
    <w:rsid w:val="004C00E9"/>
    <w:rsid w:val="004C0154"/>
    <w:rsid w:val="004C1521"/>
    <w:rsid w:val="004C2028"/>
    <w:rsid w:val="004C2BAA"/>
    <w:rsid w:val="004C2BBF"/>
    <w:rsid w:val="004C2E2E"/>
    <w:rsid w:val="004C30BC"/>
    <w:rsid w:val="004C5674"/>
    <w:rsid w:val="004C58F5"/>
    <w:rsid w:val="004C6F55"/>
    <w:rsid w:val="004C714A"/>
    <w:rsid w:val="004C7ECF"/>
    <w:rsid w:val="004D037E"/>
    <w:rsid w:val="004D10AB"/>
    <w:rsid w:val="004D12C4"/>
    <w:rsid w:val="004D2514"/>
    <w:rsid w:val="004D27B2"/>
    <w:rsid w:val="004D2820"/>
    <w:rsid w:val="004D2CCB"/>
    <w:rsid w:val="004D2F35"/>
    <w:rsid w:val="004D2FB4"/>
    <w:rsid w:val="004D341F"/>
    <w:rsid w:val="004D363F"/>
    <w:rsid w:val="004D4004"/>
    <w:rsid w:val="004D5DCB"/>
    <w:rsid w:val="004E0678"/>
    <w:rsid w:val="004E0B5B"/>
    <w:rsid w:val="004E26F8"/>
    <w:rsid w:val="004E4E98"/>
    <w:rsid w:val="004E5D9E"/>
    <w:rsid w:val="004E6762"/>
    <w:rsid w:val="004E6BA7"/>
    <w:rsid w:val="004E7671"/>
    <w:rsid w:val="004E76D0"/>
    <w:rsid w:val="004F0B84"/>
    <w:rsid w:val="004F1095"/>
    <w:rsid w:val="004F4345"/>
    <w:rsid w:val="004F4648"/>
    <w:rsid w:val="004F4668"/>
    <w:rsid w:val="004F6080"/>
    <w:rsid w:val="004F6883"/>
    <w:rsid w:val="004F6B2A"/>
    <w:rsid w:val="004F6B44"/>
    <w:rsid w:val="004F7655"/>
    <w:rsid w:val="00501EA0"/>
    <w:rsid w:val="00501F9C"/>
    <w:rsid w:val="00502FEE"/>
    <w:rsid w:val="0050356C"/>
    <w:rsid w:val="00504874"/>
    <w:rsid w:val="00505E7A"/>
    <w:rsid w:val="0051167D"/>
    <w:rsid w:val="00511B10"/>
    <w:rsid w:val="00512344"/>
    <w:rsid w:val="005126C3"/>
    <w:rsid w:val="00512DE3"/>
    <w:rsid w:val="00514DBD"/>
    <w:rsid w:val="005160DE"/>
    <w:rsid w:val="00516344"/>
    <w:rsid w:val="005167BA"/>
    <w:rsid w:val="0051691D"/>
    <w:rsid w:val="00517F18"/>
    <w:rsid w:val="0052056B"/>
    <w:rsid w:val="00520FBD"/>
    <w:rsid w:val="00521121"/>
    <w:rsid w:val="00521234"/>
    <w:rsid w:val="0052155D"/>
    <w:rsid w:val="005215B9"/>
    <w:rsid w:val="00522B96"/>
    <w:rsid w:val="0052306D"/>
    <w:rsid w:val="005236D3"/>
    <w:rsid w:val="0052374C"/>
    <w:rsid w:val="0052397E"/>
    <w:rsid w:val="00524795"/>
    <w:rsid w:val="005247AD"/>
    <w:rsid w:val="00524CE2"/>
    <w:rsid w:val="005265A3"/>
    <w:rsid w:val="00527DCA"/>
    <w:rsid w:val="00530D96"/>
    <w:rsid w:val="00531AF3"/>
    <w:rsid w:val="0053317B"/>
    <w:rsid w:val="005332C2"/>
    <w:rsid w:val="00533582"/>
    <w:rsid w:val="0053383A"/>
    <w:rsid w:val="00533BB9"/>
    <w:rsid w:val="00533ED4"/>
    <w:rsid w:val="00536002"/>
    <w:rsid w:val="0053673A"/>
    <w:rsid w:val="00536C9A"/>
    <w:rsid w:val="005370E9"/>
    <w:rsid w:val="00537EC0"/>
    <w:rsid w:val="005407FE"/>
    <w:rsid w:val="0054113A"/>
    <w:rsid w:val="00542CDA"/>
    <w:rsid w:val="005440CB"/>
    <w:rsid w:val="00545AAA"/>
    <w:rsid w:val="00545C09"/>
    <w:rsid w:val="00545F66"/>
    <w:rsid w:val="005469FD"/>
    <w:rsid w:val="00547F28"/>
    <w:rsid w:val="005510CF"/>
    <w:rsid w:val="0055150B"/>
    <w:rsid w:val="005516CD"/>
    <w:rsid w:val="00551CE4"/>
    <w:rsid w:val="005522EF"/>
    <w:rsid w:val="005530C0"/>
    <w:rsid w:val="00553E2F"/>
    <w:rsid w:val="00554FB3"/>
    <w:rsid w:val="00555467"/>
    <w:rsid w:val="00555CE5"/>
    <w:rsid w:val="005562AF"/>
    <w:rsid w:val="00556EB2"/>
    <w:rsid w:val="00557E70"/>
    <w:rsid w:val="00564339"/>
    <w:rsid w:val="00565955"/>
    <w:rsid w:val="00565D8A"/>
    <w:rsid w:val="00566D89"/>
    <w:rsid w:val="00567339"/>
    <w:rsid w:val="00567485"/>
    <w:rsid w:val="00573BD2"/>
    <w:rsid w:val="00574106"/>
    <w:rsid w:val="00574A58"/>
    <w:rsid w:val="00574B21"/>
    <w:rsid w:val="00574CDC"/>
    <w:rsid w:val="00574F21"/>
    <w:rsid w:val="005757BF"/>
    <w:rsid w:val="005773D1"/>
    <w:rsid w:val="00577A07"/>
    <w:rsid w:val="00580359"/>
    <w:rsid w:val="0058085D"/>
    <w:rsid w:val="00581620"/>
    <w:rsid w:val="00581CB7"/>
    <w:rsid w:val="00582564"/>
    <w:rsid w:val="005829AB"/>
    <w:rsid w:val="00583324"/>
    <w:rsid w:val="005837E5"/>
    <w:rsid w:val="00584333"/>
    <w:rsid w:val="0058434F"/>
    <w:rsid w:val="00585C91"/>
    <w:rsid w:val="005870EC"/>
    <w:rsid w:val="00587983"/>
    <w:rsid w:val="00587E6F"/>
    <w:rsid w:val="0059018E"/>
    <w:rsid w:val="00590A2D"/>
    <w:rsid w:val="00590D2A"/>
    <w:rsid w:val="00591F9C"/>
    <w:rsid w:val="005922B7"/>
    <w:rsid w:val="00592494"/>
    <w:rsid w:val="005949B3"/>
    <w:rsid w:val="00594C46"/>
    <w:rsid w:val="00595738"/>
    <w:rsid w:val="00596269"/>
    <w:rsid w:val="00596813"/>
    <w:rsid w:val="00596858"/>
    <w:rsid w:val="0059698E"/>
    <w:rsid w:val="0059736B"/>
    <w:rsid w:val="005A12C1"/>
    <w:rsid w:val="005A1E38"/>
    <w:rsid w:val="005A1ED4"/>
    <w:rsid w:val="005A2E56"/>
    <w:rsid w:val="005A395D"/>
    <w:rsid w:val="005A44B9"/>
    <w:rsid w:val="005A486F"/>
    <w:rsid w:val="005A70C4"/>
    <w:rsid w:val="005B0288"/>
    <w:rsid w:val="005B029A"/>
    <w:rsid w:val="005B263B"/>
    <w:rsid w:val="005B2C74"/>
    <w:rsid w:val="005B3261"/>
    <w:rsid w:val="005B3A82"/>
    <w:rsid w:val="005B43B8"/>
    <w:rsid w:val="005B5F6C"/>
    <w:rsid w:val="005B7308"/>
    <w:rsid w:val="005B7770"/>
    <w:rsid w:val="005B77E8"/>
    <w:rsid w:val="005C0243"/>
    <w:rsid w:val="005C0DE4"/>
    <w:rsid w:val="005C1010"/>
    <w:rsid w:val="005C2FFD"/>
    <w:rsid w:val="005C30D1"/>
    <w:rsid w:val="005C3D2A"/>
    <w:rsid w:val="005C4C69"/>
    <w:rsid w:val="005C5517"/>
    <w:rsid w:val="005C5F51"/>
    <w:rsid w:val="005C6137"/>
    <w:rsid w:val="005D0AA4"/>
    <w:rsid w:val="005D1525"/>
    <w:rsid w:val="005D2E42"/>
    <w:rsid w:val="005D3977"/>
    <w:rsid w:val="005D3C24"/>
    <w:rsid w:val="005D46D2"/>
    <w:rsid w:val="005D4F2A"/>
    <w:rsid w:val="005D5177"/>
    <w:rsid w:val="005D5B03"/>
    <w:rsid w:val="005D67E2"/>
    <w:rsid w:val="005D68EA"/>
    <w:rsid w:val="005D7770"/>
    <w:rsid w:val="005D777F"/>
    <w:rsid w:val="005E0156"/>
    <w:rsid w:val="005E0526"/>
    <w:rsid w:val="005E1774"/>
    <w:rsid w:val="005E2A44"/>
    <w:rsid w:val="005E3500"/>
    <w:rsid w:val="005E37AD"/>
    <w:rsid w:val="005E48A5"/>
    <w:rsid w:val="005E6810"/>
    <w:rsid w:val="005E6EEB"/>
    <w:rsid w:val="005E7A31"/>
    <w:rsid w:val="005F0B9E"/>
    <w:rsid w:val="005F0D02"/>
    <w:rsid w:val="005F12B9"/>
    <w:rsid w:val="005F23AF"/>
    <w:rsid w:val="005F2C00"/>
    <w:rsid w:val="005F2E34"/>
    <w:rsid w:val="005F3899"/>
    <w:rsid w:val="005F4483"/>
    <w:rsid w:val="005F4F4F"/>
    <w:rsid w:val="005F537A"/>
    <w:rsid w:val="005F6A55"/>
    <w:rsid w:val="005F715C"/>
    <w:rsid w:val="005F7D23"/>
    <w:rsid w:val="00600632"/>
    <w:rsid w:val="00603869"/>
    <w:rsid w:val="0060502C"/>
    <w:rsid w:val="00605431"/>
    <w:rsid w:val="00605D5E"/>
    <w:rsid w:val="006063DB"/>
    <w:rsid w:val="006075FF"/>
    <w:rsid w:val="00607DEF"/>
    <w:rsid w:val="00610144"/>
    <w:rsid w:val="0061153A"/>
    <w:rsid w:val="006120D4"/>
    <w:rsid w:val="00612A9E"/>
    <w:rsid w:val="00613379"/>
    <w:rsid w:val="006134BE"/>
    <w:rsid w:val="00614262"/>
    <w:rsid w:val="00614684"/>
    <w:rsid w:val="00614995"/>
    <w:rsid w:val="00614C62"/>
    <w:rsid w:val="00615138"/>
    <w:rsid w:val="0061514A"/>
    <w:rsid w:val="00615927"/>
    <w:rsid w:val="00616E34"/>
    <w:rsid w:val="00617073"/>
    <w:rsid w:val="0061791B"/>
    <w:rsid w:val="006202AB"/>
    <w:rsid w:val="00620F3C"/>
    <w:rsid w:val="0062132C"/>
    <w:rsid w:val="00622836"/>
    <w:rsid w:val="00624D6D"/>
    <w:rsid w:val="0062572B"/>
    <w:rsid w:val="00626BE9"/>
    <w:rsid w:val="00627D9A"/>
    <w:rsid w:val="00632075"/>
    <w:rsid w:val="00633B55"/>
    <w:rsid w:val="00633B73"/>
    <w:rsid w:val="006352ED"/>
    <w:rsid w:val="00635D85"/>
    <w:rsid w:val="00635E78"/>
    <w:rsid w:val="00636167"/>
    <w:rsid w:val="006375E8"/>
    <w:rsid w:val="00637CA0"/>
    <w:rsid w:val="00637E6A"/>
    <w:rsid w:val="0064000C"/>
    <w:rsid w:val="00640DE3"/>
    <w:rsid w:val="006429DD"/>
    <w:rsid w:val="0064324E"/>
    <w:rsid w:val="00644A8C"/>
    <w:rsid w:val="00647B09"/>
    <w:rsid w:val="006502F9"/>
    <w:rsid w:val="0065048B"/>
    <w:rsid w:val="0065207E"/>
    <w:rsid w:val="00652731"/>
    <w:rsid w:val="006547F4"/>
    <w:rsid w:val="0065559C"/>
    <w:rsid w:val="006563BB"/>
    <w:rsid w:val="006563E0"/>
    <w:rsid w:val="006566A2"/>
    <w:rsid w:val="00656D14"/>
    <w:rsid w:val="00657961"/>
    <w:rsid w:val="0065798E"/>
    <w:rsid w:val="006600CF"/>
    <w:rsid w:val="006608B6"/>
    <w:rsid w:val="00660B45"/>
    <w:rsid w:val="00661445"/>
    <w:rsid w:val="00662593"/>
    <w:rsid w:val="0066279C"/>
    <w:rsid w:val="006627F3"/>
    <w:rsid w:val="00663340"/>
    <w:rsid w:val="00663A0F"/>
    <w:rsid w:val="00664BA3"/>
    <w:rsid w:val="00666993"/>
    <w:rsid w:val="00671F17"/>
    <w:rsid w:val="006722B2"/>
    <w:rsid w:val="00673760"/>
    <w:rsid w:val="00673A68"/>
    <w:rsid w:val="006746DB"/>
    <w:rsid w:val="00674A71"/>
    <w:rsid w:val="00674FE0"/>
    <w:rsid w:val="0067664B"/>
    <w:rsid w:val="00676C30"/>
    <w:rsid w:val="00677C68"/>
    <w:rsid w:val="00680A11"/>
    <w:rsid w:val="00680CF6"/>
    <w:rsid w:val="00682A98"/>
    <w:rsid w:val="0068338E"/>
    <w:rsid w:val="00683EC0"/>
    <w:rsid w:val="00685875"/>
    <w:rsid w:val="00687B37"/>
    <w:rsid w:val="00690C89"/>
    <w:rsid w:val="00691896"/>
    <w:rsid w:val="00692630"/>
    <w:rsid w:val="006932A4"/>
    <w:rsid w:val="00693C58"/>
    <w:rsid w:val="00695156"/>
    <w:rsid w:val="006958A4"/>
    <w:rsid w:val="00696012"/>
    <w:rsid w:val="006963D7"/>
    <w:rsid w:val="006971C8"/>
    <w:rsid w:val="00697391"/>
    <w:rsid w:val="00697D61"/>
    <w:rsid w:val="006A14AB"/>
    <w:rsid w:val="006A3850"/>
    <w:rsid w:val="006A3C9D"/>
    <w:rsid w:val="006A3DEC"/>
    <w:rsid w:val="006A3FA5"/>
    <w:rsid w:val="006A6E65"/>
    <w:rsid w:val="006A7A8E"/>
    <w:rsid w:val="006B041B"/>
    <w:rsid w:val="006B3585"/>
    <w:rsid w:val="006B3C90"/>
    <w:rsid w:val="006B6433"/>
    <w:rsid w:val="006B663B"/>
    <w:rsid w:val="006B7478"/>
    <w:rsid w:val="006B7AA4"/>
    <w:rsid w:val="006C03C5"/>
    <w:rsid w:val="006C14D7"/>
    <w:rsid w:val="006C1FC5"/>
    <w:rsid w:val="006C33B5"/>
    <w:rsid w:val="006C4EAB"/>
    <w:rsid w:val="006C5EFE"/>
    <w:rsid w:val="006C6C13"/>
    <w:rsid w:val="006C7642"/>
    <w:rsid w:val="006C792A"/>
    <w:rsid w:val="006D1292"/>
    <w:rsid w:val="006D1773"/>
    <w:rsid w:val="006D2600"/>
    <w:rsid w:val="006D2FC9"/>
    <w:rsid w:val="006D3D25"/>
    <w:rsid w:val="006D442C"/>
    <w:rsid w:val="006D44CB"/>
    <w:rsid w:val="006D5470"/>
    <w:rsid w:val="006D5F0D"/>
    <w:rsid w:val="006D6192"/>
    <w:rsid w:val="006D6233"/>
    <w:rsid w:val="006D712C"/>
    <w:rsid w:val="006E0314"/>
    <w:rsid w:val="006E10AB"/>
    <w:rsid w:val="006E1E6A"/>
    <w:rsid w:val="006E1E8D"/>
    <w:rsid w:val="006E24FB"/>
    <w:rsid w:val="006E2A55"/>
    <w:rsid w:val="006E2A5B"/>
    <w:rsid w:val="006E2FCC"/>
    <w:rsid w:val="006E53AE"/>
    <w:rsid w:val="006E5B72"/>
    <w:rsid w:val="006E7EA6"/>
    <w:rsid w:val="006F2266"/>
    <w:rsid w:val="006F2575"/>
    <w:rsid w:val="006F26DD"/>
    <w:rsid w:val="006F2BC1"/>
    <w:rsid w:val="006F4168"/>
    <w:rsid w:val="006F4CE8"/>
    <w:rsid w:val="006F755F"/>
    <w:rsid w:val="00700272"/>
    <w:rsid w:val="00702117"/>
    <w:rsid w:val="00702F8E"/>
    <w:rsid w:val="0070494C"/>
    <w:rsid w:val="00705D29"/>
    <w:rsid w:val="00706285"/>
    <w:rsid w:val="00710488"/>
    <w:rsid w:val="00711864"/>
    <w:rsid w:val="0071354F"/>
    <w:rsid w:val="00713719"/>
    <w:rsid w:val="00714051"/>
    <w:rsid w:val="00715348"/>
    <w:rsid w:val="00716B05"/>
    <w:rsid w:val="00717268"/>
    <w:rsid w:val="007176ED"/>
    <w:rsid w:val="00720087"/>
    <w:rsid w:val="007219F4"/>
    <w:rsid w:val="00723BBA"/>
    <w:rsid w:val="00725236"/>
    <w:rsid w:val="0072550D"/>
    <w:rsid w:val="00725A70"/>
    <w:rsid w:val="00726CBA"/>
    <w:rsid w:val="00727492"/>
    <w:rsid w:val="00727D22"/>
    <w:rsid w:val="0073107E"/>
    <w:rsid w:val="00731A9F"/>
    <w:rsid w:val="00731EDB"/>
    <w:rsid w:val="007320A8"/>
    <w:rsid w:val="00736BDA"/>
    <w:rsid w:val="00740546"/>
    <w:rsid w:val="00740B3F"/>
    <w:rsid w:val="00741281"/>
    <w:rsid w:val="00741ACF"/>
    <w:rsid w:val="00742C64"/>
    <w:rsid w:val="00742D77"/>
    <w:rsid w:val="0074306B"/>
    <w:rsid w:val="00744405"/>
    <w:rsid w:val="0074445F"/>
    <w:rsid w:val="00744F66"/>
    <w:rsid w:val="00745DC3"/>
    <w:rsid w:val="00747044"/>
    <w:rsid w:val="007473CF"/>
    <w:rsid w:val="007477F0"/>
    <w:rsid w:val="007503B2"/>
    <w:rsid w:val="007504A9"/>
    <w:rsid w:val="00750E55"/>
    <w:rsid w:val="007519D6"/>
    <w:rsid w:val="00753828"/>
    <w:rsid w:val="00755F89"/>
    <w:rsid w:val="007563E3"/>
    <w:rsid w:val="00756998"/>
    <w:rsid w:val="007577D5"/>
    <w:rsid w:val="0076095A"/>
    <w:rsid w:val="00760C41"/>
    <w:rsid w:val="00760DA6"/>
    <w:rsid w:val="00761EEC"/>
    <w:rsid w:val="00762928"/>
    <w:rsid w:val="00762ECC"/>
    <w:rsid w:val="007645EF"/>
    <w:rsid w:val="00764FCB"/>
    <w:rsid w:val="00765053"/>
    <w:rsid w:val="007651A8"/>
    <w:rsid w:val="00765575"/>
    <w:rsid w:val="0076679B"/>
    <w:rsid w:val="0076722A"/>
    <w:rsid w:val="0076756F"/>
    <w:rsid w:val="00767F2D"/>
    <w:rsid w:val="007705E5"/>
    <w:rsid w:val="00770A97"/>
    <w:rsid w:val="0077232B"/>
    <w:rsid w:val="00772B7A"/>
    <w:rsid w:val="00774CEC"/>
    <w:rsid w:val="007756F1"/>
    <w:rsid w:val="007757F4"/>
    <w:rsid w:val="00775C96"/>
    <w:rsid w:val="0077624B"/>
    <w:rsid w:val="00776702"/>
    <w:rsid w:val="007801EB"/>
    <w:rsid w:val="0078046B"/>
    <w:rsid w:val="00780C85"/>
    <w:rsid w:val="00781B71"/>
    <w:rsid w:val="007820E9"/>
    <w:rsid w:val="00782766"/>
    <w:rsid w:val="00782CA0"/>
    <w:rsid w:val="00783757"/>
    <w:rsid w:val="00783953"/>
    <w:rsid w:val="00784A6B"/>
    <w:rsid w:val="00784AF6"/>
    <w:rsid w:val="00784C97"/>
    <w:rsid w:val="00784EF0"/>
    <w:rsid w:val="007857A6"/>
    <w:rsid w:val="00786BAB"/>
    <w:rsid w:val="00787F4C"/>
    <w:rsid w:val="0079013C"/>
    <w:rsid w:val="0079350D"/>
    <w:rsid w:val="007939E6"/>
    <w:rsid w:val="007947AE"/>
    <w:rsid w:val="00795E04"/>
    <w:rsid w:val="007A1ECC"/>
    <w:rsid w:val="007A206B"/>
    <w:rsid w:val="007A2CCD"/>
    <w:rsid w:val="007A35BC"/>
    <w:rsid w:val="007A3E8B"/>
    <w:rsid w:val="007A41BE"/>
    <w:rsid w:val="007A421A"/>
    <w:rsid w:val="007A5114"/>
    <w:rsid w:val="007A5B41"/>
    <w:rsid w:val="007A674D"/>
    <w:rsid w:val="007A694C"/>
    <w:rsid w:val="007A6F84"/>
    <w:rsid w:val="007B10C0"/>
    <w:rsid w:val="007B1B03"/>
    <w:rsid w:val="007B363E"/>
    <w:rsid w:val="007B3F48"/>
    <w:rsid w:val="007B400F"/>
    <w:rsid w:val="007B447E"/>
    <w:rsid w:val="007B483E"/>
    <w:rsid w:val="007B5947"/>
    <w:rsid w:val="007B61E1"/>
    <w:rsid w:val="007B68D0"/>
    <w:rsid w:val="007B7DFC"/>
    <w:rsid w:val="007C0563"/>
    <w:rsid w:val="007C06D1"/>
    <w:rsid w:val="007C269C"/>
    <w:rsid w:val="007C270A"/>
    <w:rsid w:val="007C27CD"/>
    <w:rsid w:val="007C2B5E"/>
    <w:rsid w:val="007C3029"/>
    <w:rsid w:val="007C3244"/>
    <w:rsid w:val="007C4908"/>
    <w:rsid w:val="007C52DA"/>
    <w:rsid w:val="007C6D80"/>
    <w:rsid w:val="007C71FA"/>
    <w:rsid w:val="007C7404"/>
    <w:rsid w:val="007C754D"/>
    <w:rsid w:val="007C7E98"/>
    <w:rsid w:val="007D0564"/>
    <w:rsid w:val="007D0A94"/>
    <w:rsid w:val="007D14A0"/>
    <w:rsid w:val="007D1B0F"/>
    <w:rsid w:val="007D1EEF"/>
    <w:rsid w:val="007D286B"/>
    <w:rsid w:val="007D37A7"/>
    <w:rsid w:val="007D4217"/>
    <w:rsid w:val="007D43BC"/>
    <w:rsid w:val="007D4C07"/>
    <w:rsid w:val="007D52C9"/>
    <w:rsid w:val="007D52DB"/>
    <w:rsid w:val="007D587E"/>
    <w:rsid w:val="007D5FC2"/>
    <w:rsid w:val="007D78FE"/>
    <w:rsid w:val="007E22BF"/>
    <w:rsid w:val="007E257A"/>
    <w:rsid w:val="007E377E"/>
    <w:rsid w:val="007E5008"/>
    <w:rsid w:val="007E59B9"/>
    <w:rsid w:val="007E747C"/>
    <w:rsid w:val="007E7EA3"/>
    <w:rsid w:val="007F3108"/>
    <w:rsid w:val="007F3578"/>
    <w:rsid w:val="007F432B"/>
    <w:rsid w:val="007F43DA"/>
    <w:rsid w:val="007F4857"/>
    <w:rsid w:val="007F4DDE"/>
    <w:rsid w:val="007F530C"/>
    <w:rsid w:val="007F658F"/>
    <w:rsid w:val="007F6673"/>
    <w:rsid w:val="007F6A83"/>
    <w:rsid w:val="007F71F5"/>
    <w:rsid w:val="007F7C53"/>
    <w:rsid w:val="00801488"/>
    <w:rsid w:val="00802712"/>
    <w:rsid w:val="00802930"/>
    <w:rsid w:val="00802A42"/>
    <w:rsid w:val="00802FBA"/>
    <w:rsid w:val="008036F7"/>
    <w:rsid w:val="008042E7"/>
    <w:rsid w:val="00804579"/>
    <w:rsid w:val="0080472B"/>
    <w:rsid w:val="00805EA7"/>
    <w:rsid w:val="00807096"/>
    <w:rsid w:val="00810A1D"/>
    <w:rsid w:val="0081152A"/>
    <w:rsid w:val="008124CA"/>
    <w:rsid w:val="00813461"/>
    <w:rsid w:val="008135F9"/>
    <w:rsid w:val="00814922"/>
    <w:rsid w:val="008151C0"/>
    <w:rsid w:val="0081545D"/>
    <w:rsid w:val="00815DD5"/>
    <w:rsid w:val="008165BC"/>
    <w:rsid w:val="00816B30"/>
    <w:rsid w:val="00817E46"/>
    <w:rsid w:val="0082156F"/>
    <w:rsid w:val="0082165C"/>
    <w:rsid w:val="0082298A"/>
    <w:rsid w:val="008253B6"/>
    <w:rsid w:val="00825486"/>
    <w:rsid w:val="008266D8"/>
    <w:rsid w:val="00827342"/>
    <w:rsid w:val="008274B5"/>
    <w:rsid w:val="00827CD3"/>
    <w:rsid w:val="00830CF8"/>
    <w:rsid w:val="00830EF0"/>
    <w:rsid w:val="00832D9B"/>
    <w:rsid w:val="00833C3F"/>
    <w:rsid w:val="00833F76"/>
    <w:rsid w:val="00834918"/>
    <w:rsid w:val="00834AB1"/>
    <w:rsid w:val="00834CD7"/>
    <w:rsid w:val="00835307"/>
    <w:rsid w:val="008362C2"/>
    <w:rsid w:val="0083681A"/>
    <w:rsid w:val="00836F02"/>
    <w:rsid w:val="00837232"/>
    <w:rsid w:val="008375DA"/>
    <w:rsid w:val="008377A4"/>
    <w:rsid w:val="008400EF"/>
    <w:rsid w:val="00840792"/>
    <w:rsid w:val="008410FC"/>
    <w:rsid w:val="008414B8"/>
    <w:rsid w:val="00841BEE"/>
    <w:rsid w:val="00842570"/>
    <w:rsid w:val="00842625"/>
    <w:rsid w:val="00843EA2"/>
    <w:rsid w:val="00844211"/>
    <w:rsid w:val="008442C1"/>
    <w:rsid w:val="00844EB4"/>
    <w:rsid w:val="00844F12"/>
    <w:rsid w:val="0084633B"/>
    <w:rsid w:val="00846F01"/>
    <w:rsid w:val="00847944"/>
    <w:rsid w:val="00847BA8"/>
    <w:rsid w:val="008506C9"/>
    <w:rsid w:val="00851368"/>
    <w:rsid w:val="00853C64"/>
    <w:rsid w:val="008551A2"/>
    <w:rsid w:val="00855506"/>
    <w:rsid w:val="00855B6B"/>
    <w:rsid w:val="00855E51"/>
    <w:rsid w:val="00856137"/>
    <w:rsid w:val="008561E4"/>
    <w:rsid w:val="008568FE"/>
    <w:rsid w:val="00857E04"/>
    <w:rsid w:val="00860128"/>
    <w:rsid w:val="0086083E"/>
    <w:rsid w:val="008614AC"/>
    <w:rsid w:val="008618CE"/>
    <w:rsid w:val="00861A11"/>
    <w:rsid w:val="0086287D"/>
    <w:rsid w:val="00862ED1"/>
    <w:rsid w:val="0086593A"/>
    <w:rsid w:val="0086602D"/>
    <w:rsid w:val="0086690C"/>
    <w:rsid w:val="00867233"/>
    <w:rsid w:val="00867ACB"/>
    <w:rsid w:val="00867C67"/>
    <w:rsid w:val="00867C87"/>
    <w:rsid w:val="00870A47"/>
    <w:rsid w:val="00870FBA"/>
    <w:rsid w:val="008725B1"/>
    <w:rsid w:val="00873401"/>
    <w:rsid w:val="008734B3"/>
    <w:rsid w:val="00873AFB"/>
    <w:rsid w:val="0087412F"/>
    <w:rsid w:val="008746A9"/>
    <w:rsid w:val="0087492D"/>
    <w:rsid w:val="008751E1"/>
    <w:rsid w:val="00875FBB"/>
    <w:rsid w:val="008777F8"/>
    <w:rsid w:val="00877813"/>
    <w:rsid w:val="00881467"/>
    <w:rsid w:val="008818E4"/>
    <w:rsid w:val="00881C07"/>
    <w:rsid w:val="008826D2"/>
    <w:rsid w:val="00882BCE"/>
    <w:rsid w:val="00882D3F"/>
    <w:rsid w:val="00882DC8"/>
    <w:rsid w:val="008833BC"/>
    <w:rsid w:val="008850FE"/>
    <w:rsid w:val="00885415"/>
    <w:rsid w:val="00885986"/>
    <w:rsid w:val="00887387"/>
    <w:rsid w:val="008901BD"/>
    <w:rsid w:val="008912C6"/>
    <w:rsid w:val="00891AED"/>
    <w:rsid w:val="00891C00"/>
    <w:rsid w:val="00891D16"/>
    <w:rsid w:val="00891D8E"/>
    <w:rsid w:val="00891DFC"/>
    <w:rsid w:val="008932A4"/>
    <w:rsid w:val="008942E9"/>
    <w:rsid w:val="00895F21"/>
    <w:rsid w:val="00895F74"/>
    <w:rsid w:val="0089643F"/>
    <w:rsid w:val="00896629"/>
    <w:rsid w:val="00896CD2"/>
    <w:rsid w:val="0089762A"/>
    <w:rsid w:val="008977B7"/>
    <w:rsid w:val="008A0D14"/>
    <w:rsid w:val="008A0EE3"/>
    <w:rsid w:val="008A1002"/>
    <w:rsid w:val="008A4A47"/>
    <w:rsid w:val="008A5E34"/>
    <w:rsid w:val="008A6129"/>
    <w:rsid w:val="008A61DF"/>
    <w:rsid w:val="008B0A53"/>
    <w:rsid w:val="008B2798"/>
    <w:rsid w:val="008B31C8"/>
    <w:rsid w:val="008B4225"/>
    <w:rsid w:val="008B5D03"/>
    <w:rsid w:val="008B6295"/>
    <w:rsid w:val="008B67D3"/>
    <w:rsid w:val="008B69F5"/>
    <w:rsid w:val="008B7898"/>
    <w:rsid w:val="008B7995"/>
    <w:rsid w:val="008C0684"/>
    <w:rsid w:val="008C0C71"/>
    <w:rsid w:val="008C0F9F"/>
    <w:rsid w:val="008C1467"/>
    <w:rsid w:val="008C2743"/>
    <w:rsid w:val="008C377B"/>
    <w:rsid w:val="008C3871"/>
    <w:rsid w:val="008C3E8B"/>
    <w:rsid w:val="008C471F"/>
    <w:rsid w:val="008C701A"/>
    <w:rsid w:val="008C70B2"/>
    <w:rsid w:val="008C7D8B"/>
    <w:rsid w:val="008C7FAB"/>
    <w:rsid w:val="008D14F2"/>
    <w:rsid w:val="008D21B2"/>
    <w:rsid w:val="008D2BA0"/>
    <w:rsid w:val="008D30CE"/>
    <w:rsid w:val="008D3AE1"/>
    <w:rsid w:val="008D503E"/>
    <w:rsid w:val="008D6634"/>
    <w:rsid w:val="008D6E71"/>
    <w:rsid w:val="008E1FDB"/>
    <w:rsid w:val="008E2620"/>
    <w:rsid w:val="008E2947"/>
    <w:rsid w:val="008E2D49"/>
    <w:rsid w:val="008E342F"/>
    <w:rsid w:val="008E3A14"/>
    <w:rsid w:val="008E51BF"/>
    <w:rsid w:val="008E584D"/>
    <w:rsid w:val="008E6D7B"/>
    <w:rsid w:val="008E72D4"/>
    <w:rsid w:val="008E7748"/>
    <w:rsid w:val="008F1FCB"/>
    <w:rsid w:val="008F261A"/>
    <w:rsid w:val="008F3749"/>
    <w:rsid w:val="008F3B52"/>
    <w:rsid w:val="008F4AE4"/>
    <w:rsid w:val="008F4FCC"/>
    <w:rsid w:val="008F5062"/>
    <w:rsid w:val="008F656C"/>
    <w:rsid w:val="0090105D"/>
    <w:rsid w:val="009014A8"/>
    <w:rsid w:val="00901781"/>
    <w:rsid w:val="00901F70"/>
    <w:rsid w:val="00902474"/>
    <w:rsid w:val="009024D1"/>
    <w:rsid w:val="00903389"/>
    <w:rsid w:val="00904E99"/>
    <w:rsid w:val="009066D0"/>
    <w:rsid w:val="00906839"/>
    <w:rsid w:val="009069B0"/>
    <w:rsid w:val="009110F0"/>
    <w:rsid w:val="0091169C"/>
    <w:rsid w:val="00911AF6"/>
    <w:rsid w:val="00911EF7"/>
    <w:rsid w:val="00912234"/>
    <w:rsid w:val="0091282D"/>
    <w:rsid w:val="00914049"/>
    <w:rsid w:val="0091461D"/>
    <w:rsid w:val="00914629"/>
    <w:rsid w:val="00914965"/>
    <w:rsid w:val="0091585F"/>
    <w:rsid w:val="009161D5"/>
    <w:rsid w:val="0091628D"/>
    <w:rsid w:val="00917620"/>
    <w:rsid w:val="00917E9E"/>
    <w:rsid w:val="00921A09"/>
    <w:rsid w:val="00921B50"/>
    <w:rsid w:val="00922F21"/>
    <w:rsid w:val="00923511"/>
    <w:rsid w:val="0092514F"/>
    <w:rsid w:val="009253FE"/>
    <w:rsid w:val="00925923"/>
    <w:rsid w:val="00925C62"/>
    <w:rsid w:val="00926DEA"/>
    <w:rsid w:val="00926F90"/>
    <w:rsid w:val="0092716A"/>
    <w:rsid w:val="0093006C"/>
    <w:rsid w:val="00930CBA"/>
    <w:rsid w:val="0093133E"/>
    <w:rsid w:val="00932C28"/>
    <w:rsid w:val="009335A8"/>
    <w:rsid w:val="00935A8C"/>
    <w:rsid w:val="0093627D"/>
    <w:rsid w:val="009369D0"/>
    <w:rsid w:val="009372E1"/>
    <w:rsid w:val="00940617"/>
    <w:rsid w:val="00942066"/>
    <w:rsid w:val="00942234"/>
    <w:rsid w:val="00942F71"/>
    <w:rsid w:val="009431DA"/>
    <w:rsid w:val="00945253"/>
    <w:rsid w:val="0094553C"/>
    <w:rsid w:val="00945E2D"/>
    <w:rsid w:val="009462FF"/>
    <w:rsid w:val="00947D78"/>
    <w:rsid w:val="00950FF2"/>
    <w:rsid w:val="00951494"/>
    <w:rsid w:val="00952E45"/>
    <w:rsid w:val="00954AE3"/>
    <w:rsid w:val="00955222"/>
    <w:rsid w:val="00955A25"/>
    <w:rsid w:val="00956C21"/>
    <w:rsid w:val="00957D96"/>
    <w:rsid w:val="009600BD"/>
    <w:rsid w:val="009604F3"/>
    <w:rsid w:val="009624DA"/>
    <w:rsid w:val="009630CD"/>
    <w:rsid w:val="00963481"/>
    <w:rsid w:val="00965656"/>
    <w:rsid w:val="00965A1D"/>
    <w:rsid w:val="00966474"/>
    <w:rsid w:val="009679F7"/>
    <w:rsid w:val="00967D2D"/>
    <w:rsid w:val="00971028"/>
    <w:rsid w:val="009715FE"/>
    <w:rsid w:val="009724F0"/>
    <w:rsid w:val="0097251E"/>
    <w:rsid w:val="00974258"/>
    <w:rsid w:val="0097480E"/>
    <w:rsid w:val="009755E4"/>
    <w:rsid w:val="009760BB"/>
    <w:rsid w:val="00977365"/>
    <w:rsid w:val="009776AA"/>
    <w:rsid w:val="009777CF"/>
    <w:rsid w:val="009813DA"/>
    <w:rsid w:val="00981E67"/>
    <w:rsid w:val="00984DCC"/>
    <w:rsid w:val="00984DE2"/>
    <w:rsid w:val="009855E1"/>
    <w:rsid w:val="0098624B"/>
    <w:rsid w:val="00986E5E"/>
    <w:rsid w:val="00987A85"/>
    <w:rsid w:val="0099090B"/>
    <w:rsid w:val="009916B4"/>
    <w:rsid w:val="00991EE8"/>
    <w:rsid w:val="0099299E"/>
    <w:rsid w:val="00993A4D"/>
    <w:rsid w:val="00994677"/>
    <w:rsid w:val="00994F8A"/>
    <w:rsid w:val="00996430"/>
    <w:rsid w:val="009966A5"/>
    <w:rsid w:val="00997BE4"/>
    <w:rsid w:val="00997DB4"/>
    <w:rsid w:val="009A0F48"/>
    <w:rsid w:val="009A204C"/>
    <w:rsid w:val="009A24E6"/>
    <w:rsid w:val="009A25B1"/>
    <w:rsid w:val="009A286C"/>
    <w:rsid w:val="009A37FD"/>
    <w:rsid w:val="009A39A1"/>
    <w:rsid w:val="009A3D97"/>
    <w:rsid w:val="009A4A78"/>
    <w:rsid w:val="009A4BB4"/>
    <w:rsid w:val="009A5A79"/>
    <w:rsid w:val="009A6369"/>
    <w:rsid w:val="009A652F"/>
    <w:rsid w:val="009A745C"/>
    <w:rsid w:val="009A7F6E"/>
    <w:rsid w:val="009B0305"/>
    <w:rsid w:val="009B225E"/>
    <w:rsid w:val="009B23A9"/>
    <w:rsid w:val="009B266A"/>
    <w:rsid w:val="009B2E81"/>
    <w:rsid w:val="009B3221"/>
    <w:rsid w:val="009B3EBC"/>
    <w:rsid w:val="009B49B1"/>
    <w:rsid w:val="009B7399"/>
    <w:rsid w:val="009C17F9"/>
    <w:rsid w:val="009C19CE"/>
    <w:rsid w:val="009C227C"/>
    <w:rsid w:val="009C43C9"/>
    <w:rsid w:val="009C53F5"/>
    <w:rsid w:val="009C6475"/>
    <w:rsid w:val="009D02C6"/>
    <w:rsid w:val="009D3E12"/>
    <w:rsid w:val="009D571B"/>
    <w:rsid w:val="009D615B"/>
    <w:rsid w:val="009E0E1C"/>
    <w:rsid w:val="009E0F4A"/>
    <w:rsid w:val="009E14DA"/>
    <w:rsid w:val="009E2097"/>
    <w:rsid w:val="009E3DC3"/>
    <w:rsid w:val="009E5834"/>
    <w:rsid w:val="009E7988"/>
    <w:rsid w:val="009E7EF2"/>
    <w:rsid w:val="009F1C90"/>
    <w:rsid w:val="009F2023"/>
    <w:rsid w:val="009F29A3"/>
    <w:rsid w:val="009F4514"/>
    <w:rsid w:val="009F49DF"/>
    <w:rsid w:val="009F4B89"/>
    <w:rsid w:val="009F54B3"/>
    <w:rsid w:val="009F57B1"/>
    <w:rsid w:val="009F5F32"/>
    <w:rsid w:val="009F75D2"/>
    <w:rsid w:val="009F78BF"/>
    <w:rsid w:val="009F78E8"/>
    <w:rsid w:val="009F7AA4"/>
    <w:rsid w:val="00A004E5"/>
    <w:rsid w:val="00A0050D"/>
    <w:rsid w:val="00A01106"/>
    <w:rsid w:val="00A01BB2"/>
    <w:rsid w:val="00A0241E"/>
    <w:rsid w:val="00A025EF"/>
    <w:rsid w:val="00A03DC2"/>
    <w:rsid w:val="00A04742"/>
    <w:rsid w:val="00A04F1A"/>
    <w:rsid w:val="00A055F4"/>
    <w:rsid w:val="00A0561A"/>
    <w:rsid w:val="00A057AA"/>
    <w:rsid w:val="00A06972"/>
    <w:rsid w:val="00A06CEE"/>
    <w:rsid w:val="00A118F9"/>
    <w:rsid w:val="00A127D1"/>
    <w:rsid w:val="00A13015"/>
    <w:rsid w:val="00A133E3"/>
    <w:rsid w:val="00A147AD"/>
    <w:rsid w:val="00A14D96"/>
    <w:rsid w:val="00A15AE5"/>
    <w:rsid w:val="00A16F63"/>
    <w:rsid w:val="00A1753C"/>
    <w:rsid w:val="00A17BFB"/>
    <w:rsid w:val="00A21A70"/>
    <w:rsid w:val="00A23165"/>
    <w:rsid w:val="00A23191"/>
    <w:rsid w:val="00A24169"/>
    <w:rsid w:val="00A24884"/>
    <w:rsid w:val="00A2491D"/>
    <w:rsid w:val="00A24CCC"/>
    <w:rsid w:val="00A25DFF"/>
    <w:rsid w:val="00A26768"/>
    <w:rsid w:val="00A26C79"/>
    <w:rsid w:val="00A2771F"/>
    <w:rsid w:val="00A279F6"/>
    <w:rsid w:val="00A318E9"/>
    <w:rsid w:val="00A32063"/>
    <w:rsid w:val="00A32B36"/>
    <w:rsid w:val="00A339D4"/>
    <w:rsid w:val="00A36147"/>
    <w:rsid w:val="00A4005B"/>
    <w:rsid w:val="00A408A7"/>
    <w:rsid w:val="00A40E36"/>
    <w:rsid w:val="00A419AE"/>
    <w:rsid w:val="00A422DE"/>
    <w:rsid w:val="00A43244"/>
    <w:rsid w:val="00A43B3B"/>
    <w:rsid w:val="00A466B2"/>
    <w:rsid w:val="00A47EC8"/>
    <w:rsid w:val="00A51374"/>
    <w:rsid w:val="00A52236"/>
    <w:rsid w:val="00A52336"/>
    <w:rsid w:val="00A52DB0"/>
    <w:rsid w:val="00A5458F"/>
    <w:rsid w:val="00A5491C"/>
    <w:rsid w:val="00A55462"/>
    <w:rsid w:val="00A55480"/>
    <w:rsid w:val="00A55732"/>
    <w:rsid w:val="00A557AB"/>
    <w:rsid w:val="00A55981"/>
    <w:rsid w:val="00A567AB"/>
    <w:rsid w:val="00A56834"/>
    <w:rsid w:val="00A568D6"/>
    <w:rsid w:val="00A56CC7"/>
    <w:rsid w:val="00A576A9"/>
    <w:rsid w:val="00A578EC"/>
    <w:rsid w:val="00A57E65"/>
    <w:rsid w:val="00A60D70"/>
    <w:rsid w:val="00A62039"/>
    <w:rsid w:val="00A62203"/>
    <w:rsid w:val="00A62CA5"/>
    <w:rsid w:val="00A639A9"/>
    <w:rsid w:val="00A63FCA"/>
    <w:rsid w:val="00A649EB"/>
    <w:rsid w:val="00A64AF7"/>
    <w:rsid w:val="00A64CC6"/>
    <w:rsid w:val="00A64FBE"/>
    <w:rsid w:val="00A6502C"/>
    <w:rsid w:val="00A65E5C"/>
    <w:rsid w:val="00A66499"/>
    <w:rsid w:val="00A6698C"/>
    <w:rsid w:val="00A676DF"/>
    <w:rsid w:val="00A7000C"/>
    <w:rsid w:val="00A705A7"/>
    <w:rsid w:val="00A71235"/>
    <w:rsid w:val="00A718D2"/>
    <w:rsid w:val="00A71DED"/>
    <w:rsid w:val="00A73215"/>
    <w:rsid w:val="00A732A0"/>
    <w:rsid w:val="00A7524A"/>
    <w:rsid w:val="00A75319"/>
    <w:rsid w:val="00A75913"/>
    <w:rsid w:val="00A77936"/>
    <w:rsid w:val="00A77B2F"/>
    <w:rsid w:val="00A8055B"/>
    <w:rsid w:val="00A80D35"/>
    <w:rsid w:val="00A81CB0"/>
    <w:rsid w:val="00A82AFB"/>
    <w:rsid w:val="00A83370"/>
    <w:rsid w:val="00A836A7"/>
    <w:rsid w:val="00A8433D"/>
    <w:rsid w:val="00A84B1C"/>
    <w:rsid w:val="00A8691E"/>
    <w:rsid w:val="00A869C3"/>
    <w:rsid w:val="00A8726A"/>
    <w:rsid w:val="00A875B6"/>
    <w:rsid w:val="00A87834"/>
    <w:rsid w:val="00A908C0"/>
    <w:rsid w:val="00A90EBC"/>
    <w:rsid w:val="00A90F77"/>
    <w:rsid w:val="00A91387"/>
    <w:rsid w:val="00A91BAD"/>
    <w:rsid w:val="00A92B92"/>
    <w:rsid w:val="00A92BD0"/>
    <w:rsid w:val="00A94043"/>
    <w:rsid w:val="00A94C59"/>
    <w:rsid w:val="00A950F6"/>
    <w:rsid w:val="00A9586C"/>
    <w:rsid w:val="00A95C97"/>
    <w:rsid w:val="00A97806"/>
    <w:rsid w:val="00A9786E"/>
    <w:rsid w:val="00AA012F"/>
    <w:rsid w:val="00AA180D"/>
    <w:rsid w:val="00AA2444"/>
    <w:rsid w:val="00AA327A"/>
    <w:rsid w:val="00AA5095"/>
    <w:rsid w:val="00AA6C5F"/>
    <w:rsid w:val="00AA6F2C"/>
    <w:rsid w:val="00AA7945"/>
    <w:rsid w:val="00AB04AC"/>
    <w:rsid w:val="00AB052A"/>
    <w:rsid w:val="00AB1AA9"/>
    <w:rsid w:val="00AB38C5"/>
    <w:rsid w:val="00AB5CAB"/>
    <w:rsid w:val="00AB6B1B"/>
    <w:rsid w:val="00AB6F88"/>
    <w:rsid w:val="00AB7215"/>
    <w:rsid w:val="00AB721A"/>
    <w:rsid w:val="00AC000B"/>
    <w:rsid w:val="00AC0C89"/>
    <w:rsid w:val="00AC0E2B"/>
    <w:rsid w:val="00AC280E"/>
    <w:rsid w:val="00AC2A86"/>
    <w:rsid w:val="00AC4E2C"/>
    <w:rsid w:val="00AC56BA"/>
    <w:rsid w:val="00AC5769"/>
    <w:rsid w:val="00AC6430"/>
    <w:rsid w:val="00AC659C"/>
    <w:rsid w:val="00AC6AB1"/>
    <w:rsid w:val="00AC7F74"/>
    <w:rsid w:val="00AD1219"/>
    <w:rsid w:val="00AD19BB"/>
    <w:rsid w:val="00AD1BC6"/>
    <w:rsid w:val="00AD211E"/>
    <w:rsid w:val="00AD240A"/>
    <w:rsid w:val="00AD2BB2"/>
    <w:rsid w:val="00AD3E19"/>
    <w:rsid w:val="00AD5964"/>
    <w:rsid w:val="00AD6312"/>
    <w:rsid w:val="00AD68E2"/>
    <w:rsid w:val="00AD68F4"/>
    <w:rsid w:val="00AD6A94"/>
    <w:rsid w:val="00AD6CC1"/>
    <w:rsid w:val="00AD7512"/>
    <w:rsid w:val="00AD78E5"/>
    <w:rsid w:val="00AE0470"/>
    <w:rsid w:val="00AE04F7"/>
    <w:rsid w:val="00AE0BE6"/>
    <w:rsid w:val="00AE22ED"/>
    <w:rsid w:val="00AE2CDC"/>
    <w:rsid w:val="00AE3794"/>
    <w:rsid w:val="00AE6370"/>
    <w:rsid w:val="00AE7A2A"/>
    <w:rsid w:val="00AF012D"/>
    <w:rsid w:val="00AF0717"/>
    <w:rsid w:val="00AF0D51"/>
    <w:rsid w:val="00AF1CB2"/>
    <w:rsid w:val="00AF391E"/>
    <w:rsid w:val="00AF3DA9"/>
    <w:rsid w:val="00AF404E"/>
    <w:rsid w:val="00AF43BD"/>
    <w:rsid w:val="00AF53BC"/>
    <w:rsid w:val="00AF53FF"/>
    <w:rsid w:val="00AF5D5D"/>
    <w:rsid w:val="00B0045E"/>
    <w:rsid w:val="00B00767"/>
    <w:rsid w:val="00B013F9"/>
    <w:rsid w:val="00B01C57"/>
    <w:rsid w:val="00B01D4E"/>
    <w:rsid w:val="00B02180"/>
    <w:rsid w:val="00B023C6"/>
    <w:rsid w:val="00B025D2"/>
    <w:rsid w:val="00B026AB"/>
    <w:rsid w:val="00B034DB"/>
    <w:rsid w:val="00B03994"/>
    <w:rsid w:val="00B03E86"/>
    <w:rsid w:val="00B05607"/>
    <w:rsid w:val="00B06A27"/>
    <w:rsid w:val="00B06BC2"/>
    <w:rsid w:val="00B07017"/>
    <w:rsid w:val="00B07488"/>
    <w:rsid w:val="00B0782A"/>
    <w:rsid w:val="00B07D9D"/>
    <w:rsid w:val="00B10530"/>
    <w:rsid w:val="00B115DD"/>
    <w:rsid w:val="00B12069"/>
    <w:rsid w:val="00B1269C"/>
    <w:rsid w:val="00B12F14"/>
    <w:rsid w:val="00B13033"/>
    <w:rsid w:val="00B13FB1"/>
    <w:rsid w:val="00B14549"/>
    <w:rsid w:val="00B14AF0"/>
    <w:rsid w:val="00B153D9"/>
    <w:rsid w:val="00B1723C"/>
    <w:rsid w:val="00B20A14"/>
    <w:rsid w:val="00B21BF0"/>
    <w:rsid w:val="00B21E68"/>
    <w:rsid w:val="00B23754"/>
    <w:rsid w:val="00B24032"/>
    <w:rsid w:val="00B244B6"/>
    <w:rsid w:val="00B24BCC"/>
    <w:rsid w:val="00B27352"/>
    <w:rsid w:val="00B276E8"/>
    <w:rsid w:val="00B2792B"/>
    <w:rsid w:val="00B3111D"/>
    <w:rsid w:val="00B3126A"/>
    <w:rsid w:val="00B31E16"/>
    <w:rsid w:val="00B330DA"/>
    <w:rsid w:val="00B35433"/>
    <w:rsid w:val="00B37A8D"/>
    <w:rsid w:val="00B4053F"/>
    <w:rsid w:val="00B408A7"/>
    <w:rsid w:val="00B40A9E"/>
    <w:rsid w:val="00B421C4"/>
    <w:rsid w:val="00B43612"/>
    <w:rsid w:val="00B44DF8"/>
    <w:rsid w:val="00B517C2"/>
    <w:rsid w:val="00B529CE"/>
    <w:rsid w:val="00B530A5"/>
    <w:rsid w:val="00B53EF0"/>
    <w:rsid w:val="00B54C82"/>
    <w:rsid w:val="00B54FCC"/>
    <w:rsid w:val="00B5508F"/>
    <w:rsid w:val="00B558F3"/>
    <w:rsid w:val="00B55CF7"/>
    <w:rsid w:val="00B56427"/>
    <w:rsid w:val="00B56E49"/>
    <w:rsid w:val="00B578FC"/>
    <w:rsid w:val="00B57AA0"/>
    <w:rsid w:val="00B57D0F"/>
    <w:rsid w:val="00B6002A"/>
    <w:rsid w:val="00B61121"/>
    <w:rsid w:val="00B6174B"/>
    <w:rsid w:val="00B6278D"/>
    <w:rsid w:val="00B627B7"/>
    <w:rsid w:val="00B62E7B"/>
    <w:rsid w:val="00B63151"/>
    <w:rsid w:val="00B639EB"/>
    <w:rsid w:val="00B63B2E"/>
    <w:rsid w:val="00B65A0F"/>
    <w:rsid w:val="00B660B8"/>
    <w:rsid w:val="00B66EFA"/>
    <w:rsid w:val="00B67932"/>
    <w:rsid w:val="00B67DF2"/>
    <w:rsid w:val="00B700A5"/>
    <w:rsid w:val="00B70225"/>
    <w:rsid w:val="00B7044D"/>
    <w:rsid w:val="00B7052B"/>
    <w:rsid w:val="00B70C77"/>
    <w:rsid w:val="00B71627"/>
    <w:rsid w:val="00B72311"/>
    <w:rsid w:val="00B726A2"/>
    <w:rsid w:val="00B72EE6"/>
    <w:rsid w:val="00B73564"/>
    <w:rsid w:val="00B755D9"/>
    <w:rsid w:val="00B75694"/>
    <w:rsid w:val="00B80025"/>
    <w:rsid w:val="00B803E6"/>
    <w:rsid w:val="00B80E10"/>
    <w:rsid w:val="00B80F90"/>
    <w:rsid w:val="00B81098"/>
    <w:rsid w:val="00B811D3"/>
    <w:rsid w:val="00B83FBF"/>
    <w:rsid w:val="00B845FB"/>
    <w:rsid w:val="00B8462E"/>
    <w:rsid w:val="00B84F6E"/>
    <w:rsid w:val="00B87E5D"/>
    <w:rsid w:val="00B9012A"/>
    <w:rsid w:val="00B90C8E"/>
    <w:rsid w:val="00B90EB0"/>
    <w:rsid w:val="00B91D10"/>
    <w:rsid w:val="00B92301"/>
    <w:rsid w:val="00B92BFA"/>
    <w:rsid w:val="00B92C7E"/>
    <w:rsid w:val="00B93231"/>
    <w:rsid w:val="00B93AFF"/>
    <w:rsid w:val="00B95418"/>
    <w:rsid w:val="00B969A6"/>
    <w:rsid w:val="00BA032F"/>
    <w:rsid w:val="00BA1CA6"/>
    <w:rsid w:val="00BA3CA1"/>
    <w:rsid w:val="00BA4C86"/>
    <w:rsid w:val="00BA4D4D"/>
    <w:rsid w:val="00BA508B"/>
    <w:rsid w:val="00BA5BD6"/>
    <w:rsid w:val="00BA5E7A"/>
    <w:rsid w:val="00BA64B6"/>
    <w:rsid w:val="00BA67E0"/>
    <w:rsid w:val="00BA68F6"/>
    <w:rsid w:val="00BA6C87"/>
    <w:rsid w:val="00BA6C9A"/>
    <w:rsid w:val="00BA6E2C"/>
    <w:rsid w:val="00BA7774"/>
    <w:rsid w:val="00BA7965"/>
    <w:rsid w:val="00BB013F"/>
    <w:rsid w:val="00BB015B"/>
    <w:rsid w:val="00BB022B"/>
    <w:rsid w:val="00BB0917"/>
    <w:rsid w:val="00BB1652"/>
    <w:rsid w:val="00BB1A0B"/>
    <w:rsid w:val="00BB28B7"/>
    <w:rsid w:val="00BB3FB9"/>
    <w:rsid w:val="00BB4296"/>
    <w:rsid w:val="00BB443B"/>
    <w:rsid w:val="00BB538A"/>
    <w:rsid w:val="00BB6503"/>
    <w:rsid w:val="00BC0456"/>
    <w:rsid w:val="00BC1084"/>
    <w:rsid w:val="00BC1D02"/>
    <w:rsid w:val="00BC23BF"/>
    <w:rsid w:val="00BC371D"/>
    <w:rsid w:val="00BC55D7"/>
    <w:rsid w:val="00BC56AD"/>
    <w:rsid w:val="00BC5EAE"/>
    <w:rsid w:val="00BC5F51"/>
    <w:rsid w:val="00BC6C3A"/>
    <w:rsid w:val="00BC741D"/>
    <w:rsid w:val="00BD0A5E"/>
    <w:rsid w:val="00BD1803"/>
    <w:rsid w:val="00BD1AA1"/>
    <w:rsid w:val="00BD2890"/>
    <w:rsid w:val="00BD4A7B"/>
    <w:rsid w:val="00BD5721"/>
    <w:rsid w:val="00BD5DC4"/>
    <w:rsid w:val="00BD6050"/>
    <w:rsid w:val="00BD73F4"/>
    <w:rsid w:val="00BD785B"/>
    <w:rsid w:val="00BD7D08"/>
    <w:rsid w:val="00BD7F60"/>
    <w:rsid w:val="00BE03CB"/>
    <w:rsid w:val="00BE0905"/>
    <w:rsid w:val="00BE108F"/>
    <w:rsid w:val="00BE2B88"/>
    <w:rsid w:val="00BE2B8A"/>
    <w:rsid w:val="00BE3879"/>
    <w:rsid w:val="00BE4061"/>
    <w:rsid w:val="00BE44C1"/>
    <w:rsid w:val="00BE472C"/>
    <w:rsid w:val="00BE4BC9"/>
    <w:rsid w:val="00BE4C1A"/>
    <w:rsid w:val="00BE52C8"/>
    <w:rsid w:val="00BE5DED"/>
    <w:rsid w:val="00BE67F6"/>
    <w:rsid w:val="00BE6912"/>
    <w:rsid w:val="00BF1F62"/>
    <w:rsid w:val="00BF497F"/>
    <w:rsid w:val="00BF629D"/>
    <w:rsid w:val="00BF6843"/>
    <w:rsid w:val="00BF752F"/>
    <w:rsid w:val="00BF7785"/>
    <w:rsid w:val="00BF7A36"/>
    <w:rsid w:val="00C02ED0"/>
    <w:rsid w:val="00C043D8"/>
    <w:rsid w:val="00C0458A"/>
    <w:rsid w:val="00C04AD4"/>
    <w:rsid w:val="00C05065"/>
    <w:rsid w:val="00C06D66"/>
    <w:rsid w:val="00C06EC8"/>
    <w:rsid w:val="00C073D7"/>
    <w:rsid w:val="00C10739"/>
    <w:rsid w:val="00C10D16"/>
    <w:rsid w:val="00C111F5"/>
    <w:rsid w:val="00C1215B"/>
    <w:rsid w:val="00C12753"/>
    <w:rsid w:val="00C12789"/>
    <w:rsid w:val="00C1529B"/>
    <w:rsid w:val="00C1597D"/>
    <w:rsid w:val="00C17884"/>
    <w:rsid w:val="00C2016A"/>
    <w:rsid w:val="00C203C1"/>
    <w:rsid w:val="00C207F6"/>
    <w:rsid w:val="00C22362"/>
    <w:rsid w:val="00C239F0"/>
    <w:rsid w:val="00C23ED9"/>
    <w:rsid w:val="00C256AE"/>
    <w:rsid w:val="00C25935"/>
    <w:rsid w:val="00C25DED"/>
    <w:rsid w:val="00C267E3"/>
    <w:rsid w:val="00C2720F"/>
    <w:rsid w:val="00C27F2B"/>
    <w:rsid w:val="00C30B44"/>
    <w:rsid w:val="00C31E5F"/>
    <w:rsid w:val="00C32C55"/>
    <w:rsid w:val="00C32DC1"/>
    <w:rsid w:val="00C34457"/>
    <w:rsid w:val="00C35476"/>
    <w:rsid w:val="00C35A8E"/>
    <w:rsid w:val="00C3716D"/>
    <w:rsid w:val="00C37CAB"/>
    <w:rsid w:val="00C40282"/>
    <w:rsid w:val="00C4113D"/>
    <w:rsid w:val="00C42375"/>
    <w:rsid w:val="00C42B9A"/>
    <w:rsid w:val="00C437C9"/>
    <w:rsid w:val="00C44880"/>
    <w:rsid w:val="00C44B7D"/>
    <w:rsid w:val="00C44C38"/>
    <w:rsid w:val="00C46035"/>
    <w:rsid w:val="00C46A71"/>
    <w:rsid w:val="00C47BB4"/>
    <w:rsid w:val="00C53E7B"/>
    <w:rsid w:val="00C5446B"/>
    <w:rsid w:val="00C553A0"/>
    <w:rsid w:val="00C55CE8"/>
    <w:rsid w:val="00C55D92"/>
    <w:rsid w:val="00C56431"/>
    <w:rsid w:val="00C60A21"/>
    <w:rsid w:val="00C61399"/>
    <w:rsid w:val="00C61ED2"/>
    <w:rsid w:val="00C62144"/>
    <w:rsid w:val="00C63DFE"/>
    <w:rsid w:val="00C65EAA"/>
    <w:rsid w:val="00C65ED0"/>
    <w:rsid w:val="00C665D4"/>
    <w:rsid w:val="00C70A6A"/>
    <w:rsid w:val="00C70C05"/>
    <w:rsid w:val="00C7148C"/>
    <w:rsid w:val="00C71B87"/>
    <w:rsid w:val="00C71DC1"/>
    <w:rsid w:val="00C7279F"/>
    <w:rsid w:val="00C74DDD"/>
    <w:rsid w:val="00C752C9"/>
    <w:rsid w:val="00C761C7"/>
    <w:rsid w:val="00C76240"/>
    <w:rsid w:val="00C76BC3"/>
    <w:rsid w:val="00C76F4C"/>
    <w:rsid w:val="00C77CCD"/>
    <w:rsid w:val="00C806EA"/>
    <w:rsid w:val="00C80CA2"/>
    <w:rsid w:val="00C81936"/>
    <w:rsid w:val="00C83E81"/>
    <w:rsid w:val="00C84A31"/>
    <w:rsid w:val="00C85030"/>
    <w:rsid w:val="00C86979"/>
    <w:rsid w:val="00C8716A"/>
    <w:rsid w:val="00C8775F"/>
    <w:rsid w:val="00C90C7B"/>
    <w:rsid w:val="00C90EEA"/>
    <w:rsid w:val="00C92602"/>
    <w:rsid w:val="00C929CE"/>
    <w:rsid w:val="00C92C8D"/>
    <w:rsid w:val="00C937E2"/>
    <w:rsid w:val="00C938BD"/>
    <w:rsid w:val="00C94083"/>
    <w:rsid w:val="00C9431A"/>
    <w:rsid w:val="00C944F8"/>
    <w:rsid w:val="00C95A88"/>
    <w:rsid w:val="00C95A8E"/>
    <w:rsid w:val="00C95C23"/>
    <w:rsid w:val="00C96B89"/>
    <w:rsid w:val="00C96EB7"/>
    <w:rsid w:val="00C978CD"/>
    <w:rsid w:val="00CA153E"/>
    <w:rsid w:val="00CA157E"/>
    <w:rsid w:val="00CA15CF"/>
    <w:rsid w:val="00CA236A"/>
    <w:rsid w:val="00CA6609"/>
    <w:rsid w:val="00CB06DF"/>
    <w:rsid w:val="00CB0952"/>
    <w:rsid w:val="00CB0DF6"/>
    <w:rsid w:val="00CB1370"/>
    <w:rsid w:val="00CB2DAC"/>
    <w:rsid w:val="00CB3F59"/>
    <w:rsid w:val="00CB4557"/>
    <w:rsid w:val="00CB4695"/>
    <w:rsid w:val="00CB50BD"/>
    <w:rsid w:val="00CB560C"/>
    <w:rsid w:val="00CC0452"/>
    <w:rsid w:val="00CC04D9"/>
    <w:rsid w:val="00CC2C31"/>
    <w:rsid w:val="00CC3932"/>
    <w:rsid w:val="00CC3AC1"/>
    <w:rsid w:val="00CC4174"/>
    <w:rsid w:val="00CC4E29"/>
    <w:rsid w:val="00CC5F58"/>
    <w:rsid w:val="00CC699C"/>
    <w:rsid w:val="00CC6AA5"/>
    <w:rsid w:val="00CD01DF"/>
    <w:rsid w:val="00CD0D4A"/>
    <w:rsid w:val="00CD18E0"/>
    <w:rsid w:val="00CD1BC9"/>
    <w:rsid w:val="00CD215A"/>
    <w:rsid w:val="00CD3563"/>
    <w:rsid w:val="00CD3DC0"/>
    <w:rsid w:val="00CD6955"/>
    <w:rsid w:val="00CD6B24"/>
    <w:rsid w:val="00CD6C5B"/>
    <w:rsid w:val="00CD781A"/>
    <w:rsid w:val="00CE07A0"/>
    <w:rsid w:val="00CE162A"/>
    <w:rsid w:val="00CE37B3"/>
    <w:rsid w:val="00CE3E82"/>
    <w:rsid w:val="00CE41CA"/>
    <w:rsid w:val="00CE6342"/>
    <w:rsid w:val="00CE64D8"/>
    <w:rsid w:val="00CE6B0D"/>
    <w:rsid w:val="00CE70D7"/>
    <w:rsid w:val="00CE7429"/>
    <w:rsid w:val="00CE7BAA"/>
    <w:rsid w:val="00CF01D4"/>
    <w:rsid w:val="00CF2093"/>
    <w:rsid w:val="00CF2BCA"/>
    <w:rsid w:val="00CF2C04"/>
    <w:rsid w:val="00CF3AB8"/>
    <w:rsid w:val="00CF4D14"/>
    <w:rsid w:val="00CF570E"/>
    <w:rsid w:val="00CF59F1"/>
    <w:rsid w:val="00CF66C4"/>
    <w:rsid w:val="00CF7DD6"/>
    <w:rsid w:val="00D01315"/>
    <w:rsid w:val="00D01784"/>
    <w:rsid w:val="00D01B1E"/>
    <w:rsid w:val="00D01B2E"/>
    <w:rsid w:val="00D02143"/>
    <w:rsid w:val="00D02698"/>
    <w:rsid w:val="00D027DD"/>
    <w:rsid w:val="00D02A25"/>
    <w:rsid w:val="00D03422"/>
    <w:rsid w:val="00D0381B"/>
    <w:rsid w:val="00D0466B"/>
    <w:rsid w:val="00D04CDA"/>
    <w:rsid w:val="00D04D6F"/>
    <w:rsid w:val="00D05D3F"/>
    <w:rsid w:val="00D0620F"/>
    <w:rsid w:val="00D10871"/>
    <w:rsid w:val="00D1105B"/>
    <w:rsid w:val="00D11C60"/>
    <w:rsid w:val="00D12DB1"/>
    <w:rsid w:val="00D1456C"/>
    <w:rsid w:val="00D158C2"/>
    <w:rsid w:val="00D163EC"/>
    <w:rsid w:val="00D16E05"/>
    <w:rsid w:val="00D174BC"/>
    <w:rsid w:val="00D17FFD"/>
    <w:rsid w:val="00D208C7"/>
    <w:rsid w:val="00D20C76"/>
    <w:rsid w:val="00D21949"/>
    <w:rsid w:val="00D221C1"/>
    <w:rsid w:val="00D227EE"/>
    <w:rsid w:val="00D22814"/>
    <w:rsid w:val="00D2318B"/>
    <w:rsid w:val="00D23F0D"/>
    <w:rsid w:val="00D24F52"/>
    <w:rsid w:val="00D26DDD"/>
    <w:rsid w:val="00D27132"/>
    <w:rsid w:val="00D276F5"/>
    <w:rsid w:val="00D27AD0"/>
    <w:rsid w:val="00D30620"/>
    <w:rsid w:val="00D314E6"/>
    <w:rsid w:val="00D31AB0"/>
    <w:rsid w:val="00D32060"/>
    <w:rsid w:val="00D320FB"/>
    <w:rsid w:val="00D3333C"/>
    <w:rsid w:val="00D33EAA"/>
    <w:rsid w:val="00D35BEB"/>
    <w:rsid w:val="00D366ED"/>
    <w:rsid w:val="00D36A79"/>
    <w:rsid w:val="00D4060E"/>
    <w:rsid w:val="00D4098E"/>
    <w:rsid w:val="00D410A0"/>
    <w:rsid w:val="00D41251"/>
    <w:rsid w:val="00D413FD"/>
    <w:rsid w:val="00D42830"/>
    <w:rsid w:val="00D4371F"/>
    <w:rsid w:val="00D43BA3"/>
    <w:rsid w:val="00D4742E"/>
    <w:rsid w:val="00D47BA9"/>
    <w:rsid w:val="00D50151"/>
    <w:rsid w:val="00D50383"/>
    <w:rsid w:val="00D50D96"/>
    <w:rsid w:val="00D542ED"/>
    <w:rsid w:val="00D56157"/>
    <w:rsid w:val="00D61AE5"/>
    <w:rsid w:val="00D63C87"/>
    <w:rsid w:val="00D64AC3"/>
    <w:rsid w:val="00D6523D"/>
    <w:rsid w:val="00D66475"/>
    <w:rsid w:val="00D66F22"/>
    <w:rsid w:val="00D67235"/>
    <w:rsid w:val="00D677B2"/>
    <w:rsid w:val="00D7031E"/>
    <w:rsid w:val="00D70749"/>
    <w:rsid w:val="00D710F2"/>
    <w:rsid w:val="00D71322"/>
    <w:rsid w:val="00D7337E"/>
    <w:rsid w:val="00D735FA"/>
    <w:rsid w:val="00D73AE1"/>
    <w:rsid w:val="00D74326"/>
    <w:rsid w:val="00D74848"/>
    <w:rsid w:val="00D755AB"/>
    <w:rsid w:val="00D76878"/>
    <w:rsid w:val="00D76BA9"/>
    <w:rsid w:val="00D77058"/>
    <w:rsid w:val="00D77782"/>
    <w:rsid w:val="00D804B0"/>
    <w:rsid w:val="00D8062E"/>
    <w:rsid w:val="00D818A9"/>
    <w:rsid w:val="00D827E5"/>
    <w:rsid w:val="00D8294A"/>
    <w:rsid w:val="00D82B46"/>
    <w:rsid w:val="00D82C85"/>
    <w:rsid w:val="00D82D88"/>
    <w:rsid w:val="00D863A5"/>
    <w:rsid w:val="00D86591"/>
    <w:rsid w:val="00D90718"/>
    <w:rsid w:val="00D91693"/>
    <w:rsid w:val="00D91C89"/>
    <w:rsid w:val="00D92FBB"/>
    <w:rsid w:val="00D93251"/>
    <w:rsid w:val="00D932F3"/>
    <w:rsid w:val="00D93A50"/>
    <w:rsid w:val="00D94F03"/>
    <w:rsid w:val="00D95DA9"/>
    <w:rsid w:val="00D96D4C"/>
    <w:rsid w:val="00DA0859"/>
    <w:rsid w:val="00DA2C9C"/>
    <w:rsid w:val="00DA2E59"/>
    <w:rsid w:val="00DA3B54"/>
    <w:rsid w:val="00DA5688"/>
    <w:rsid w:val="00DA568F"/>
    <w:rsid w:val="00DA5E2A"/>
    <w:rsid w:val="00DA69BA"/>
    <w:rsid w:val="00DA6DAC"/>
    <w:rsid w:val="00DB0441"/>
    <w:rsid w:val="00DB04B8"/>
    <w:rsid w:val="00DB0E20"/>
    <w:rsid w:val="00DB1FF5"/>
    <w:rsid w:val="00DB300A"/>
    <w:rsid w:val="00DB3260"/>
    <w:rsid w:val="00DB475D"/>
    <w:rsid w:val="00DB4E00"/>
    <w:rsid w:val="00DB5006"/>
    <w:rsid w:val="00DB534E"/>
    <w:rsid w:val="00DB552F"/>
    <w:rsid w:val="00DB5EB7"/>
    <w:rsid w:val="00DC02DD"/>
    <w:rsid w:val="00DC0516"/>
    <w:rsid w:val="00DC0940"/>
    <w:rsid w:val="00DC19BD"/>
    <w:rsid w:val="00DC26FE"/>
    <w:rsid w:val="00DC29C2"/>
    <w:rsid w:val="00DC4C99"/>
    <w:rsid w:val="00DC4EB5"/>
    <w:rsid w:val="00DC54FF"/>
    <w:rsid w:val="00DC5596"/>
    <w:rsid w:val="00DC5704"/>
    <w:rsid w:val="00DC61BC"/>
    <w:rsid w:val="00DC761A"/>
    <w:rsid w:val="00DC7A9C"/>
    <w:rsid w:val="00DC7EAD"/>
    <w:rsid w:val="00DD0A30"/>
    <w:rsid w:val="00DD285A"/>
    <w:rsid w:val="00DD307B"/>
    <w:rsid w:val="00DD3C41"/>
    <w:rsid w:val="00DD4759"/>
    <w:rsid w:val="00DD4D88"/>
    <w:rsid w:val="00DD553A"/>
    <w:rsid w:val="00DD5605"/>
    <w:rsid w:val="00DD5738"/>
    <w:rsid w:val="00DD70C9"/>
    <w:rsid w:val="00DD729E"/>
    <w:rsid w:val="00DD73D4"/>
    <w:rsid w:val="00DD743D"/>
    <w:rsid w:val="00DD77CA"/>
    <w:rsid w:val="00DE2795"/>
    <w:rsid w:val="00DE3E86"/>
    <w:rsid w:val="00DE41AD"/>
    <w:rsid w:val="00DE46EB"/>
    <w:rsid w:val="00DE5735"/>
    <w:rsid w:val="00DE6B40"/>
    <w:rsid w:val="00DE78CC"/>
    <w:rsid w:val="00DF119B"/>
    <w:rsid w:val="00DF175A"/>
    <w:rsid w:val="00DF1763"/>
    <w:rsid w:val="00DF317A"/>
    <w:rsid w:val="00DF3F0B"/>
    <w:rsid w:val="00DF4814"/>
    <w:rsid w:val="00DF4D17"/>
    <w:rsid w:val="00DF595C"/>
    <w:rsid w:val="00E01AAB"/>
    <w:rsid w:val="00E01C29"/>
    <w:rsid w:val="00E03204"/>
    <w:rsid w:val="00E045A0"/>
    <w:rsid w:val="00E04641"/>
    <w:rsid w:val="00E04A24"/>
    <w:rsid w:val="00E0552B"/>
    <w:rsid w:val="00E104E2"/>
    <w:rsid w:val="00E110A5"/>
    <w:rsid w:val="00E119ED"/>
    <w:rsid w:val="00E1242D"/>
    <w:rsid w:val="00E1471E"/>
    <w:rsid w:val="00E14E24"/>
    <w:rsid w:val="00E15246"/>
    <w:rsid w:val="00E15ECE"/>
    <w:rsid w:val="00E177C8"/>
    <w:rsid w:val="00E20AAD"/>
    <w:rsid w:val="00E2224A"/>
    <w:rsid w:val="00E22466"/>
    <w:rsid w:val="00E22B0D"/>
    <w:rsid w:val="00E22DE0"/>
    <w:rsid w:val="00E23764"/>
    <w:rsid w:val="00E23BCF"/>
    <w:rsid w:val="00E2403E"/>
    <w:rsid w:val="00E24383"/>
    <w:rsid w:val="00E2468C"/>
    <w:rsid w:val="00E24D41"/>
    <w:rsid w:val="00E25044"/>
    <w:rsid w:val="00E25499"/>
    <w:rsid w:val="00E270F1"/>
    <w:rsid w:val="00E30163"/>
    <w:rsid w:val="00E32249"/>
    <w:rsid w:val="00E332DE"/>
    <w:rsid w:val="00E333C9"/>
    <w:rsid w:val="00E348FC"/>
    <w:rsid w:val="00E34966"/>
    <w:rsid w:val="00E35CC9"/>
    <w:rsid w:val="00E35EA5"/>
    <w:rsid w:val="00E3671F"/>
    <w:rsid w:val="00E36831"/>
    <w:rsid w:val="00E36B65"/>
    <w:rsid w:val="00E40597"/>
    <w:rsid w:val="00E40924"/>
    <w:rsid w:val="00E40C36"/>
    <w:rsid w:val="00E40EF9"/>
    <w:rsid w:val="00E41481"/>
    <w:rsid w:val="00E41CEE"/>
    <w:rsid w:val="00E42100"/>
    <w:rsid w:val="00E4229A"/>
    <w:rsid w:val="00E42509"/>
    <w:rsid w:val="00E42E05"/>
    <w:rsid w:val="00E42EB8"/>
    <w:rsid w:val="00E4362F"/>
    <w:rsid w:val="00E4390A"/>
    <w:rsid w:val="00E43DA7"/>
    <w:rsid w:val="00E443A3"/>
    <w:rsid w:val="00E445BD"/>
    <w:rsid w:val="00E4597F"/>
    <w:rsid w:val="00E47610"/>
    <w:rsid w:val="00E47A44"/>
    <w:rsid w:val="00E508FA"/>
    <w:rsid w:val="00E51B76"/>
    <w:rsid w:val="00E525C5"/>
    <w:rsid w:val="00E5535F"/>
    <w:rsid w:val="00E55992"/>
    <w:rsid w:val="00E55DAE"/>
    <w:rsid w:val="00E57974"/>
    <w:rsid w:val="00E57D80"/>
    <w:rsid w:val="00E61A30"/>
    <w:rsid w:val="00E621CC"/>
    <w:rsid w:val="00E62208"/>
    <w:rsid w:val="00E62618"/>
    <w:rsid w:val="00E637A8"/>
    <w:rsid w:val="00E65A52"/>
    <w:rsid w:val="00E66D57"/>
    <w:rsid w:val="00E66FE6"/>
    <w:rsid w:val="00E67992"/>
    <w:rsid w:val="00E70B27"/>
    <w:rsid w:val="00E719B9"/>
    <w:rsid w:val="00E723A7"/>
    <w:rsid w:val="00E724B0"/>
    <w:rsid w:val="00E727FE"/>
    <w:rsid w:val="00E72CB3"/>
    <w:rsid w:val="00E74C4D"/>
    <w:rsid w:val="00E74DE3"/>
    <w:rsid w:val="00E763AE"/>
    <w:rsid w:val="00E765CE"/>
    <w:rsid w:val="00E769EC"/>
    <w:rsid w:val="00E76E3A"/>
    <w:rsid w:val="00E7789D"/>
    <w:rsid w:val="00E805A4"/>
    <w:rsid w:val="00E82F45"/>
    <w:rsid w:val="00E831B2"/>
    <w:rsid w:val="00E8368C"/>
    <w:rsid w:val="00E84B5D"/>
    <w:rsid w:val="00E8596C"/>
    <w:rsid w:val="00E85BB4"/>
    <w:rsid w:val="00E85CBF"/>
    <w:rsid w:val="00E862DF"/>
    <w:rsid w:val="00E867B7"/>
    <w:rsid w:val="00E903AD"/>
    <w:rsid w:val="00E906BA"/>
    <w:rsid w:val="00E909E5"/>
    <w:rsid w:val="00E91F9E"/>
    <w:rsid w:val="00E91FA1"/>
    <w:rsid w:val="00E92D48"/>
    <w:rsid w:val="00E92DDD"/>
    <w:rsid w:val="00E93208"/>
    <w:rsid w:val="00E93715"/>
    <w:rsid w:val="00E93EC8"/>
    <w:rsid w:val="00E9451D"/>
    <w:rsid w:val="00E94BD8"/>
    <w:rsid w:val="00E954D6"/>
    <w:rsid w:val="00E96A19"/>
    <w:rsid w:val="00E96A88"/>
    <w:rsid w:val="00E97C29"/>
    <w:rsid w:val="00E97E30"/>
    <w:rsid w:val="00EA1156"/>
    <w:rsid w:val="00EA1E0C"/>
    <w:rsid w:val="00EA3A65"/>
    <w:rsid w:val="00EA5AA4"/>
    <w:rsid w:val="00EA5F53"/>
    <w:rsid w:val="00EA6A06"/>
    <w:rsid w:val="00EB0850"/>
    <w:rsid w:val="00EB0C74"/>
    <w:rsid w:val="00EB1543"/>
    <w:rsid w:val="00EB1B11"/>
    <w:rsid w:val="00EB2090"/>
    <w:rsid w:val="00EB376E"/>
    <w:rsid w:val="00EB3FC9"/>
    <w:rsid w:val="00EB3FF4"/>
    <w:rsid w:val="00EB464D"/>
    <w:rsid w:val="00EB47ED"/>
    <w:rsid w:val="00EB572B"/>
    <w:rsid w:val="00EB5D78"/>
    <w:rsid w:val="00EC0683"/>
    <w:rsid w:val="00EC0F1B"/>
    <w:rsid w:val="00EC10C9"/>
    <w:rsid w:val="00EC28C0"/>
    <w:rsid w:val="00EC4B91"/>
    <w:rsid w:val="00EC5E44"/>
    <w:rsid w:val="00EC72CC"/>
    <w:rsid w:val="00EC7532"/>
    <w:rsid w:val="00EC7D1B"/>
    <w:rsid w:val="00EC7FE1"/>
    <w:rsid w:val="00ED0CBE"/>
    <w:rsid w:val="00ED16F8"/>
    <w:rsid w:val="00ED355A"/>
    <w:rsid w:val="00ED3DC7"/>
    <w:rsid w:val="00ED623F"/>
    <w:rsid w:val="00ED6263"/>
    <w:rsid w:val="00EE050D"/>
    <w:rsid w:val="00EE0B6B"/>
    <w:rsid w:val="00EE0B74"/>
    <w:rsid w:val="00EE0B8A"/>
    <w:rsid w:val="00EE1DA7"/>
    <w:rsid w:val="00EE2416"/>
    <w:rsid w:val="00EE2E29"/>
    <w:rsid w:val="00EE5A0C"/>
    <w:rsid w:val="00EE63BE"/>
    <w:rsid w:val="00EE7F45"/>
    <w:rsid w:val="00EF0173"/>
    <w:rsid w:val="00EF0FC7"/>
    <w:rsid w:val="00EF1605"/>
    <w:rsid w:val="00EF1612"/>
    <w:rsid w:val="00EF2F63"/>
    <w:rsid w:val="00EF3008"/>
    <w:rsid w:val="00EF4239"/>
    <w:rsid w:val="00EF550B"/>
    <w:rsid w:val="00EF65F8"/>
    <w:rsid w:val="00EF6F07"/>
    <w:rsid w:val="00EF78A5"/>
    <w:rsid w:val="00F006F6"/>
    <w:rsid w:val="00F01249"/>
    <w:rsid w:val="00F01A2F"/>
    <w:rsid w:val="00F01F54"/>
    <w:rsid w:val="00F020B6"/>
    <w:rsid w:val="00F02AA0"/>
    <w:rsid w:val="00F05036"/>
    <w:rsid w:val="00F06273"/>
    <w:rsid w:val="00F066EA"/>
    <w:rsid w:val="00F07CEF"/>
    <w:rsid w:val="00F07E56"/>
    <w:rsid w:val="00F131D0"/>
    <w:rsid w:val="00F13A1E"/>
    <w:rsid w:val="00F13F16"/>
    <w:rsid w:val="00F14467"/>
    <w:rsid w:val="00F144AF"/>
    <w:rsid w:val="00F14914"/>
    <w:rsid w:val="00F14CA4"/>
    <w:rsid w:val="00F16C88"/>
    <w:rsid w:val="00F16C96"/>
    <w:rsid w:val="00F17AD6"/>
    <w:rsid w:val="00F17EAA"/>
    <w:rsid w:val="00F21A77"/>
    <w:rsid w:val="00F22C7B"/>
    <w:rsid w:val="00F257EF"/>
    <w:rsid w:val="00F25D19"/>
    <w:rsid w:val="00F2635E"/>
    <w:rsid w:val="00F26891"/>
    <w:rsid w:val="00F26D69"/>
    <w:rsid w:val="00F27AB4"/>
    <w:rsid w:val="00F3048F"/>
    <w:rsid w:val="00F30721"/>
    <w:rsid w:val="00F307B5"/>
    <w:rsid w:val="00F31662"/>
    <w:rsid w:val="00F33094"/>
    <w:rsid w:val="00F33106"/>
    <w:rsid w:val="00F33C25"/>
    <w:rsid w:val="00F33D1E"/>
    <w:rsid w:val="00F341FD"/>
    <w:rsid w:val="00F34DFB"/>
    <w:rsid w:val="00F35026"/>
    <w:rsid w:val="00F35CDC"/>
    <w:rsid w:val="00F35DB9"/>
    <w:rsid w:val="00F35F74"/>
    <w:rsid w:val="00F3632E"/>
    <w:rsid w:val="00F36FB8"/>
    <w:rsid w:val="00F37AA8"/>
    <w:rsid w:val="00F4042C"/>
    <w:rsid w:val="00F41BC6"/>
    <w:rsid w:val="00F41F54"/>
    <w:rsid w:val="00F41FCD"/>
    <w:rsid w:val="00F423FF"/>
    <w:rsid w:val="00F428D6"/>
    <w:rsid w:val="00F42D0A"/>
    <w:rsid w:val="00F437FF"/>
    <w:rsid w:val="00F44C07"/>
    <w:rsid w:val="00F450E0"/>
    <w:rsid w:val="00F453BD"/>
    <w:rsid w:val="00F51038"/>
    <w:rsid w:val="00F51A5D"/>
    <w:rsid w:val="00F521E5"/>
    <w:rsid w:val="00F52D63"/>
    <w:rsid w:val="00F53528"/>
    <w:rsid w:val="00F5362E"/>
    <w:rsid w:val="00F5379D"/>
    <w:rsid w:val="00F54C27"/>
    <w:rsid w:val="00F55848"/>
    <w:rsid w:val="00F6172D"/>
    <w:rsid w:val="00F61E22"/>
    <w:rsid w:val="00F622BF"/>
    <w:rsid w:val="00F62DEB"/>
    <w:rsid w:val="00F6392D"/>
    <w:rsid w:val="00F63966"/>
    <w:rsid w:val="00F649C9"/>
    <w:rsid w:val="00F66F9B"/>
    <w:rsid w:val="00F67750"/>
    <w:rsid w:val="00F7080E"/>
    <w:rsid w:val="00F71AB0"/>
    <w:rsid w:val="00F72783"/>
    <w:rsid w:val="00F72807"/>
    <w:rsid w:val="00F72CDA"/>
    <w:rsid w:val="00F75782"/>
    <w:rsid w:val="00F7598B"/>
    <w:rsid w:val="00F80A53"/>
    <w:rsid w:val="00F82BFF"/>
    <w:rsid w:val="00F8342E"/>
    <w:rsid w:val="00F839C2"/>
    <w:rsid w:val="00F83D2B"/>
    <w:rsid w:val="00F85851"/>
    <w:rsid w:val="00F86018"/>
    <w:rsid w:val="00F862FA"/>
    <w:rsid w:val="00F86C30"/>
    <w:rsid w:val="00F87C81"/>
    <w:rsid w:val="00F93E48"/>
    <w:rsid w:val="00F94AEF"/>
    <w:rsid w:val="00F953B2"/>
    <w:rsid w:val="00F9559E"/>
    <w:rsid w:val="00F962CC"/>
    <w:rsid w:val="00F9699A"/>
    <w:rsid w:val="00F970E6"/>
    <w:rsid w:val="00F9726D"/>
    <w:rsid w:val="00F97787"/>
    <w:rsid w:val="00FA08CC"/>
    <w:rsid w:val="00FA0FC9"/>
    <w:rsid w:val="00FA1356"/>
    <w:rsid w:val="00FA313B"/>
    <w:rsid w:val="00FA3761"/>
    <w:rsid w:val="00FA3F3B"/>
    <w:rsid w:val="00FA49E2"/>
    <w:rsid w:val="00FA6A2A"/>
    <w:rsid w:val="00FB06C9"/>
    <w:rsid w:val="00FB3DDF"/>
    <w:rsid w:val="00FB5E0F"/>
    <w:rsid w:val="00FB69B6"/>
    <w:rsid w:val="00FB796D"/>
    <w:rsid w:val="00FC0CE4"/>
    <w:rsid w:val="00FC1B44"/>
    <w:rsid w:val="00FC4162"/>
    <w:rsid w:val="00FC49E4"/>
    <w:rsid w:val="00FC4EFD"/>
    <w:rsid w:val="00FC5B94"/>
    <w:rsid w:val="00FC74A8"/>
    <w:rsid w:val="00FC7ABD"/>
    <w:rsid w:val="00FC7C5D"/>
    <w:rsid w:val="00FC7C84"/>
    <w:rsid w:val="00FD0086"/>
    <w:rsid w:val="00FD1A50"/>
    <w:rsid w:val="00FD1CE9"/>
    <w:rsid w:val="00FD23B2"/>
    <w:rsid w:val="00FD2F31"/>
    <w:rsid w:val="00FD44A9"/>
    <w:rsid w:val="00FD4872"/>
    <w:rsid w:val="00FD59A0"/>
    <w:rsid w:val="00FD5CCB"/>
    <w:rsid w:val="00FD5DD6"/>
    <w:rsid w:val="00FD6A24"/>
    <w:rsid w:val="00FD7728"/>
    <w:rsid w:val="00FE01D5"/>
    <w:rsid w:val="00FE11C9"/>
    <w:rsid w:val="00FE1A6E"/>
    <w:rsid w:val="00FE23B3"/>
    <w:rsid w:val="00FE283B"/>
    <w:rsid w:val="00FE31FC"/>
    <w:rsid w:val="00FE3678"/>
    <w:rsid w:val="00FE3DE3"/>
    <w:rsid w:val="00FE3F5B"/>
    <w:rsid w:val="00FE42B9"/>
    <w:rsid w:val="00FE5846"/>
    <w:rsid w:val="00FE5C5B"/>
    <w:rsid w:val="00FE5E62"/>
    <w:rsid w:val="00FE7F4B"/>
    <w:rsid w:val="00FF12D6"/>
    <w:rsid w:val="00FF446A"/>
    <w:rsid w:val="00FF4C14"/>
    <w:rsid w:val="00FF54AD"/>
    <w:rsid w:val="00FF5F29"/>
    <w:rsid w:val="00FF6725"/>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13"/>
    <w:rPr>
      <w:rFonts w:eastAsiaTheme="minorEastAsia"/>
    </w:rPr>
  </w:style>
  <w:style w:type="paragraph" w:styleId="Heading1">
    <w:name w:val="heading 1"/>
    <w:basedOn w:val="Normal"/>
    <w:next w:val="Normal"/>
    <w:link w:val="Heading1Char"/>
    <w:uiPriority w:val="9"/>
    <w:qFormat/>
    <w:rsid w:val="006C6C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C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C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6C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C13"/>
    <w:rPr>
      <w:color w:val="0000FF" w:themeColor="hyperlink"/>
      <w:u w:val="single"/>
    </w:rPr>
  </w:style>
  <w:style w:type="character" w:customStyle="1" w:styleId="Heading1Char">
    <w:name w:val="Heading 1 Char"/>
    <w:basedOn w:val="DefaultParagraphFont"/>
    <w:link w:val="Heading1"/>
    <w:uiPriority w:val="9"/>
    <w:rsid w:val="006C6C1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6C6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C13"/>
    <w:rPr>
      <w:rFonts w:eastAsiaTheme="minorEastAsia"/>
    </w:rPr>
  </w:style>
  <w:style w:type="character" w:customStyle="1" w:styleId="Heading2Char">
    <w:name w:val="Heading 2 Char"/>
    <w:basedOn w:val="DefaultParagraphFont"/>
    <w:link w:val="Heading2"/>
    <w:uiPriority w:val="9"/>
    <w:rsid w:val="006C6C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6C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6C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6C6C13"/>
    <w:pPr>
      <w:spacing w:after="100"/>
    </w:pPr>
  </w:style>
  <w:style w:type="paragraph" w:styleId="TOC2">
    <w:name w:val="toc 2"/>
    <w:basedOn w:val="Normal"/>
    <w:next w:val="Normal"/>
    <w:autoRedefine/>
    <w:uiPriority w:val="39"/>
    <w:unhideWhenUsed/>
    <w:rsid w:val="006C6C13"/>
    <w:pPr>
      <w:tabs>
        <w:tab w:val="left" w:pos="660"/>
        <w:tab w:val="right" w:leader="dot" w:pos="9350"/>
      </w:tabs>
      <w:spacing w:after="100"/>
      <w:ind w:left="220"/>
      <w:jc w:val="both"/>
    </w:pPr>
  </w:style>
  <w:style w:type="paragraph" w:styleId="TOC3">
    <w:name w:val="toc 3"/>
    <w:basedOn w:val="Normal"/>
    <w:next w:val="Normal"/>
    <w:autoRedefine/>
    <w:uiPriority w:val="39"/>
    <w:unhideWhenUsed/>
    <w:rsid w:val="006C6C13"/>
    <w:pPr>
      <w:spacing w:after="100"/>
      <w:ind w:left="440"/>
    </w:pPr>
  </w:style>
  <w:style w:type="paragraph" w:styleId="FootnoteText">
    <w:name w:val="footnote text"/>
    <w:basedOn w:val="Normal"/>
    <w:link w:val="FootnoteTextChar"/>
    <w:unhideWhenUsed/>
    <w:rsid w:val="006C6C13"/>
    <w:pPr>
      <w:spacing w:after="0" w:line="240" w:lineRule="auto"/>
    </w:pPr>
    <w:rPr>
      <w:sz w:val="20"/>
      <w:szCs w:val="20"/>
    </w:rPr>
  </w:style>
  <w:style w:type="character" w:customStyle="1" w:styleId="FootnoteTextChar">
    <w:name w:val="Footnote Text Char"/>
    <w:basedOn w:val="DefaultParagraphFont"/>
    <w:link w:val="FootnoteText"/>
    <w:rsid w:val="006C6C13"/>
    <w:rPr>
      <w:rFonts w:eastAsiaTheme="minorEastAsia"/>
      <w:sz w:val="20"/>
      <w:szCs w:val="20"/>
    </w:rPr>
  </w:style>
  <w:style w:type="paragraph" w:styleId="ListParagraph">
    <w:name w:val="List Paragraph"/>
    <w:aliases w:val="Heading 5 Char"/>
    <w:basedOn w:val="Normal"/>
    <w:uiPriority w:val="34"/>
    <w:qFormat/>
    <w:rsid w:val="006C6C13"/>
    <w:pPr>
      <w:ind w:left="720"/>
      <w:contextualSpacing/>
    </w:pPr>
  </w:style>
  <w:style w:type="paragraph" w:styleId="TOCHeading">
    <w:name w:val="TOC Heading"/>
    <w:basedOn w:val="Heading1"/>
    <w:next w:val="Normal"/>
    <w:uiPriority w:val="39"/>
    <w:unhideWhenUsed/>
    <w:qFormat/>
    <w:rsid w:val="006C6C13"/>
    <w:pPr>
      <w:outlineLvl w:val="9"/>
    </w:pPr>
    <w:rPr>
      <w:lang w:eastAsia="ja-JP"/>
    </w:rPr>
  </w:style>
  <w:style w:type="character" w:styleId="FootnoteReference">
    <w:name w:val="footnote reference"/>
    <w:basedOn w:val="DefaultParagraphFont"/>
    <w:uiPriority w:val="99"/>
    <w:semiHidden/>
    <w:unhideWhenUsed/>
    <w:rsid w:val="006C6C13"/>
    <w:rPr>
      <w:vertAlign w:val="superscript"/>
    </w:rPr>
  </w:style>
  <w:style w:type="character" w:customStyle="1" w:styleId="tgc">
    <w:name w:val="_tgc"/>
    <w:basedOn w:val="DefaultParagraphFont"/>
    <w:rsid w:val="006C6C13"/>
  </w:style>
  <w:style w:type="character" w:customStyle="1" w:styleId="A5">
    <w:name w:val="A5"/>
    <w:uiPriority w:val="99"/>
    <w:rsid w:val="006C6C13"/>
    <w:rPr>
      <w:rFonts w:ascii="Cambria" w:hAnsi="Cambria" w:cs="Cambria" w:hint="default"/>
      <w:color w:val="000000"/>
      <w:sz w:val="22"/>
      <w:szCs w:val="22"/>
    </w:rPr>
  </w:style>
  <w:style w:type="paragraph" w:styleId="BalloonText">
    <w:name w:val="Balloon Text"/>
    <w:basedOn w:val="Normal"/>
    <w:link w:val="BalloonTextChar"/>
    <w:uiPriority w:val="99"/>
    <w:semiHidden/>
    <w:unhideWhenUsed/>
    <w:rsid w:val="006C6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C13"/>
    <w:rPr>
      <w:rFonts w:ascii="Tahoma" w:eastAsiaTheme="minorEastAsia" w:hAnsi="Tahoma" w:cs="Tahoma"/>
      <w:sz w:val="16"/>
      <w:szCs w:val="16"/>
    </w:rPr>
  </w:style>
  <w:style w:type="character" w:styleId="Strong">
    <w:name w:val="Strong"/>
    <w:basedOn w:val="DefaultParagraphFont"/>
    <w:uiPriority w:val="22"/>
    <w:qFormat/>
    <w:rsid w:val="006C6C13"/>
    <w:rPr>
      <w:b/>
      <w:bCs/>
    </w:rPr>
  </w:style>
  <w:style w:type="paragraph" w:styleId="NormalWeb">
    <w:name w:val="Normal (Web)"/>
    <w:basedOn w:val="Normal"/>
    <w:uiPriority w:val="99"/>
    <w:unhideWhenUsed/>
    <w:rsid w:val="006C6C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C13"/>
    <w:rPr>
      <w:rFonts w:eastAsiaTheme="minorEastAsia"/>
    </w:rPr>
  </w:style>
  <w:style w:type="paragraph" w:customStyle="1" w:styleId="Default">
    <w:name w:val="Default"/>
    <w:rsid w:val="006C6C1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C6C13"/>
    <w:pPr>
      <w:spacing w:after="0" w:line="240" w:lineRule="auto"/>
    </w:pPr>
    <w:rPr>
      <w:rFonts w:eastAsiaTheme="minorEastAsia"/>
    </w:rPr>
  </w:style>
  <w:style w:type="paragraph" w:customStyle="1" w:styleId="Pa9">
    <w:name w:val="Pa9"/>
    <w:basedOn w:val="Default"/>
    <w:next w:val="Default"/>
    <w:uiPriority w:val="99"/>
    <w:rsid w:val="006C6C13"/>
    <w:pPr>
      <w:spacing w:line="181" w:lineRule="atLeast"/>
    </w:pPr>
    <w:rPr>
      <w:rFonts w:ascii="Arial" w:hAnsi="Arial" w:cs="Arial"/>
      <w:color w:val="auto"/>
    </w:rPr>
  </w:style>
  <w:style w:type="character" w:styleId="Emphasis">
    <w:name w:val="Emphasis"/>
    <w:basedOn w:val="DefaultParagraphFont"/>
    <w:uiPriority w:val="20"/>
    <w:qFormat/>
    <w:rsid w:val="006C6C13"/>
    <w:rPr>
      <w:rFonts w:ascii="Times New Roman" w:hAnsi="Times New Roman" w:cs="Times New Roman"/>
      <w:i/>
      <w:iCs/>
      <w:sz w:val="24"/>
      <w:szCs w:val="24"/>
    </w:rPr>
  </w:style>
  <w:style w:type="character" w:customStyle="1" w:styleId="jpfdse">
    <w:name w:val="jpfdse"/>
    <w:basedOn w:val="DefaultParagraphFont"/>
    <w:rsid w:val="006C6C13"/>
  </w:style>
  <w:style w:type="character" w:customStyle="1" w:styleId="mw-headline">
    <w:name w:val="mw-headline"/>
    <w:basedOn w:val="DefaultParagraphFont"/>
    <w:rsid w:val="006C6C13"/>
  </w:style>
  <w:style w:type="character" w:customStyle="1" w:styleId="ff2">
    <w:name w:val="ff2"/>
    <w:basedOn w:val="DefaultParagraphFont"/>
    <w:rsid w:val="006C6C13"/>
  </w:style>
  <w:style w:type="character" w:customStyle="1" w:styleId="ls25">
    <w:name w:val="ls25"/>
    <w:basedOn w:val="DefaultParagraphFont"/>
    <w:rsid w:val="006C6C13"/>
  </w:style>
  <w:style w:type="character" w:customStyle="1" w:styleId="reference-accessdate">
    <w:name w:val="reference-accessdate"/>
    <w:basedOn w:val="DefaultParagraphFont"/>
    <w:rsid w:val="006C6C13"/>
  </w:style>
  <w:style w:type="character" w:customStyle="1" w:styleId="nowrap">
    <w:name w:val="nowrap"/>
    <w:basedOn w:val="DefaultParagraphFont"/>
    <w:rsid w:val="006C6C13"/>
  </w:style>
  <w:style w:type="character" w:customStyle="1" w:styleId="cs1-lock-free">
    <w:name w:val="cs1-lock-free"/>
    <w:basedOn w:val="DefaultParagraphFont"/>
    <w:rsid w:val="006C6C13"/>
  </w:style>
  <w:style w:type="character" w:customStyle="1" w:styleId="cs1-format">
    <w:name w:val="cs1-format"/>
    <w:basedOn w:val="DefaultParagraphFont"/>
    <w:rsid w:val="006C6C13"/>
  </w:style>
  <w:style w:type="paragraph" w:customStyle="1" w:styleId="Pa23">
    <w:name w:val="Pa23"/>
    <w:basedOn w:val="Default"/>
    <w:next w:val="Default"/>
    <w:uiPriority w:val="99"/>
    <w:rsid w:val="006C6C13"/>
    <w:pPr>
      <w:spacing w:line="221" w:lineRule="atLeast"/>
    </w:pPr>
    <w:rPr>
      <w:color w:val="auto"/>
    </w:rPr>
  </w:style>
  <w:style w:type="character" w:customStyle="1" w:styleId="A01">
    <w:name w:val="A0+1"/>
    <w:uiPriority w:val="99"/>
    <w:rsid w:val="006C6C13"/>
    <w:rPr>
      <w:color w:val="000000"/>
    </w:rPr>
  </w:style>
  <w:style w:type="character" w:customStyle="1" w:styleId="A3">
    <w:name w:val="A3"/>
    <w:uiPriority w:val="99"/>
    <w:rsid w:val="006C6C13"/>
    <w:rPr>
      <w:color w:val="000000"/>
      <w:sz w:val="14"/>
      <w:szCs w:val="14"/>
    </w:rPr>
  </w:style>
  <w:style w:type="paragraph" w:customStyle="1" w:styleId="default0">
    <w:name w:val="default"/>
    <w:basedOn w:val="Normal"/>
    <w:rsid w:val="006C6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DefaultParagraphFont"/>
    <w:rsid w:val="006C6C13"/>
  </w:style>
  <w:style w:type="character" w:customStyle="1" w:styleId="fontstyle01">
    <w:name w:val="fontstyle01"/>
    <w:basedOn w:val="DefaultParagraphFont"/>
    <w:rsid w:val="006C6C13"/>
    <w:rPr>
      <w:rFonts w:ascii="MinionPro-Regular" w:hAnsi="MinionPro-Regular" w:hint="default"/>
      <w:b w:val="0"/>
      <w:bCs w:val="0"/>
      <w:i w:val="0"/>
      <w:iCs w:val="0"/>
      <w:color w:val="000000"/>
      <w:sz w:val="24"/>
      <w:szCs w:val="24"/>
    </w:rPr>
  </w:style>
  <w:style w:type="character" w:customStyle="1" w:styleId="A11">
    <w:name w:val="A11"/>
    <w:uiPriority w:val="99"/>
    <w:rsid w:val="006C6C13"/>
    <w:rPr>
      <w:rFonts w:cs="Cambria"/>
      <w:color w:val="000000"/>
    </w:rPr>
  </w:style>
  <w:style w:type="character" w:customStyle="1" w:styleId="A13">
    <w:name w:val="A13"/>
    <w:uiPriority w:val="99"/>
    <w:rsid w:val="006C6C13"/>
    <w:rPr>
      <w:rFonts w:cs="Cambria"/>
      <w:color w:val="000000"/>
      <w:sz w:val="12"/>
      <w:szCs w:val="12"/>
    </w:rPr>
  </w:style>
  <w:style w:type="table" w:styleId="TableGrid">
    <w:name w:val="Table Grid"/>
    <w:basedOn w:val="TableNormal"/>
    <w:uiPriority w:val="59"/>
    <w:rsid w:val="006C6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6C6C1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6C6C1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6C6C1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6C6C1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6C6C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eNormal"/>
    <w:uiPriority w:val="62"/>
    <w:rsid w:val="006C6C1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3">
    <w:name w:val="Light List Accent 3"/>
    <w:basedOn w:val="TableNormal"/>
    <w:uiPriority w:val="61"/>
    <w:rsid w:val="006C6C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6C6C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2">
    <w:name w:val="Light List Accent 2"/>
    <w:basedOn w:val="TableNormal"/>
    <w:uiPriority w:val="61"/>
    <w:rsid w:val="006C6C1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6C6C1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2">
    <w:name w:val="Light Grid - Accent 12"/>
    <w:basedOn w:val="TableNormal"/>
    <w:uiPriority w:val="62"/>
    <w:rsid w:val="006C6C1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2">
    <w:name w:val="Light Shading2"/>
    <w:basedOn w:val="TableNormal"/>
    <w:uiPriority w:val="60"/>
    <w:rsid w:val="006C6C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6C6C1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6C6C1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6">
    <w:name w:val="Light Shading Accent 6"/>
    <w:basedOn w:val="TableNormal"/>
    <w:uiPriority w:val="60"/>
    <w:rsid w:val="006C6C1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6C6C1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TMLCite">
    <w:name w:val="HTML Cite"/>
    <w:basedOn w:val="DefaultParagraphFont"/>
    <w:uiPriority w:val="99"/>
    <w:semiHidden/>
    <w:unhideWhenUsed/>
    <w:rsid w:val="006C6C13"/>
    <w:rPr>
      <w:i/>
      <w:iCs/>
    </w:rPr>
  </w:style>
  <w:style w:type="table" w:customStyle="1" w:styleId="LightShading3">
    <w:name w:val="Light Shading3"/>
    <w:basedOn w:val="TableNormal"/>
    <w:uiPriority w:val="60"/>
    <w:rsid w:val="006C6C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6C6C13"/>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5">
    <w:name w:val="Medium List 2 Accent 5"/>
    <w:basedOn w:val="TableNormal"/>
    <w:uiPriority w:val="66"/>
    <w:rsid w:val="006C6C1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6C6C1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z-TopofForm">
    <w:name w:val="HTML Top of Form"/>
    <w:basedOn w:val="Normal"/>
    <w:next w:val="Normal"/>
    <w:link w:val="z-TopofFormChar"/>
    <w:hidden/>
    <w:uiPriority w:val="99"/>
    <w:semiHidden/>
    <w:unhideWhenUsed/>
    <w:rsid w:val="0068338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338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338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338E"/>
    <w:rPr>
      <w:rFonts w:ascii="Arial" w:eastAsia="Times New Roman" w:hAnsi="Arial" w:cs="Arial"/>
      <w:vanish/>
      <w:sz w:val="16"/>
      <w:szCs w:val="16"/>
    </w:rPr>
  </w:style>
  <w:style w:type="character" w:customStyle="1" w:styleId="line-clamp-1">
    <w:name w:val="line-clamp-1"/>
    <w:basedOn w:val="DefaultParagraphFont"/>
    <w:rsid w:val="004A10E1"/>
  </w:style>
  <w:style w:type="character" w:customStyle="1" w:styleId="text-token-text-secondary">
    <w:name w:val="text-token-text-secondary"/>
    <w:basedOn w:val="DefaultParagraphFont"/>
    <w:rsid w:val="002C7AED"/>
  </w:style>
  <w:style w:type="paragraph" w:styleId="EndnoteText">
    <w:name w:val="endnote text"/>
    <w:basedOn w:val="Normal"/>
    <w:link w:val="EndnoteTextChar"/>
    <w:uiPriority w:val="99"/>
    <w:semiHidden/>
    <w:unhideWhenUsed/>
    <w:rsid w:val="005C10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010"/>
    <w:rPr>
      <w:rFonts w:eastAsiaTheme="minorEastAsia"/>
      <w:sz w:val="20"/>
      <w:szCs w:val="20"/>
    </w:rPr>
  </w:style>
  <w:style w:type="character" w:styleId="EndnoteReference">
    <w:name w:val="endnote reference"/>
    <w:basedOn w:val="DefaultParagraphFont"/>
    <w:uiPriority w:val="99"/>
    <w:semiHidden/>
    <w:unhideWhenUsed/>
    <w:rsid w:val="005C10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13"/>
    <w:rPr>
      <w:rFonts w:eastAsiaTheme="minorEastAsia"/>
    </w:rPr>
  </w:style>
  <w:style w:type="paragraph" w:styleId="Heading1">
    <w:name w:val="heading 1"/>
    <w:basedOn w:val="Normal"/>
    <w:next w:val="Normal"/>
    <w:link w:val="Heading1Char"/>
    <w:uiPriority w:val="9"/>
    <w:qFormat/>
    <w:rsid w:val="006C6C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C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C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6C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C13"/>
    <w:rPr>
      <w:color w:val="0000FF" w:themeColor="hyperlink"/>
      <w:u w:val="single"/>
    </w:rPr>
  </w:style>
  <w:style w:type="character" w:customStyle="1" w:styleId="Heading1Char">
    <w:name w:val="Heading 1 Char"/>
    <w:basedOn w:val="DefaultParagraphFont"/>
    <w:link w:val="Heading1"/>
    <w:uiPriority w:val="9"/>
    <w:rsid w:val="006C6C1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6C6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C13"/>
    <w:rPr>
      <w:rFonts w:eastAsiaTheme="minorEastAsia"/>
    </w:rPr>
  </w:style>
  <w:style w:type="character" w:customStyle="1" w:styleId="Heading2Char">
    <w:name w:val="Heading 2 Char"/>
    <w:basedOn w:val="DefaultParagraphFont"/>
    <w:link w:val="Heading2"/>
    <w:uiPriority w:val="9"/>
    <w:rsid w:val="006C6C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6C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6C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6C6C13"/>
    <w:pPr>
      <w:spacing w:after="100"/>
    </w:pPr>
  </w:style>
  <w:style w:type="paragraph" w:styleId="TOC2">
    <w:name w:val="toc 2"/>
    <w:basedOn w:val="Normal"/>
    <w:next w:val="Normal"/>
    <w:autoRedefine/>
    <w:uiPriority w:val="39"/>
    <w:unhideWhenUsed/>
    <w:rsid w:val="006C6C13"/>
    <w:pPr>
      <w:tabs>
        <w:tab w:val="left" w:pos="660"/>
        <w:tab w:val="right" w:leader="dot" w:pos="9350"/>
      </w:tabs>
      <w:spacing w:after="100"/>
      <w:ind w:left="220"/>
      <w:jc w:val="both"/>
    </w:pPr>
  </w:style>
  <w:style w:type="paragraph" w:styleId="TOC3">
    <w:name w:val="toc 3"/>
    <w:basedOn w:val="Normal"/>
    <w:next w:val="Normal"/>
    <w:autoRedefine/>
    <w:uiPriority w:val="39"/>
    <w:unhideWhenUsed/>
    <w:rsid w:val="006C6C13"/>
    <w:pPr>
      <w:spacing w:after="100"/>
      <w:ind w:left="440"/>
    </w:pPr>
  </w:style>
  <w:style w:type="paragraph" w:styleId="FootnoteText">
    <w:name w:val="footnote text"/>
    <w:basedOn w:val="Normal"/>
    <w:link w:val="FootnoteTextChar"/>
    <w:unhideWhenUsed/>
    <w:rsid w:val="006C6C13"/>
    <w:pPr>
      <w:spacing w:after="0" w:line="240" w:lineRule="auto"/>
    </w:pPr>
    <w:rPr>
      <w:sz w:val="20"/>
      <w:szCs w:val="20"/>
    </w:rPr>
  </w:style>
  <w:style w:type="character" w:customStyle="1" w:styleId="FootnoteTextChar">
    <w:name w:val="Footnote Text Char"/>
    <w:basedOn w:val="DefaultParagraphFont"/>
    <w:link w:val="FootnoteText"/>
    <w:rsid w:val="006C6C13"/>
    <w:rPr>
      <w:rFonts w:eastAsiaTheme="minorEastAsia"/>
      <w:sz w:val="20"/>
      <w:szCs w:val="20"/>
    </w:rPr>
  </w:style>
  <w:style w:type="paragraph" w:styleId="ListParagraph">
    <w:name w:val="List Paragraph"/>
    <w:aliases w:val="Heading 5 Char"/>
    <w:basedOn w:val="Normal"/>
    <w:uiPriority w:val="34"/>
    <w:qFormat/>
    <w:rsid w:val="006C6C13"/>
    <w:pPr>
      <w:ind w:left="720"/>
      <w:contextualSpacing/>
    </w:pPr>
  </w:style>
  <w:style w:type="paragraph" w:styleId="TOCHeading">
    <w:name w:val="TOC Heading"/>
    <w:basedOn w:val="Heading1"/>
    <w:next w:val="Normal"/>
    <w:uiPriority w:val="39"/>
    <w:unhideWhenUsed/>
    <w:qFormat/>
    <w:rsid w:val="006C6C13"/>
    <w:pPr>
      <w:outlineLvl w:val="9"/>
    </w:pPr>
    <w:rPr>
      <w:lang w:eastAsia="ja-JP"/>
    </w:rPr>
  </w:style>
  <w:style w:type="character" w:styleId="FootnoteReference">
    <w:name w:val="footnote reference"/>
    <w:basedOn w:val="DefaultParagraphFont"/>
    <w:uiPriority w:val="99"/>
    <w:semiHidden/>
    <w:unhideWhenUsed/>
    <w:rsid w:val="006C6C13"/>
    <w:rPr>
      <w:vertAlign w:val="superscript"/>
    </w:rPr>
  </w:style>
  <w:style w:type="character" w:customStyle="1" w:styleId="tgc">
    <w:name w:val="_tgc"/>
    <w:basedOn w:val="DefaultParagraphFont"/>
    <w:rsid w:val="006C6C13"/>
  </w:style>
  <w:style w:type="character" w:customStyle="1" w:styleId="A5">
    <w:name w:val="A5"/>
    <w:uiPriority w:val="99"/>
    <w:rsid w:val="006C6C13"/>
    <w:rPr>
      <w:rFonts w:ascii="Cambria" w:hAnsi="Cambria" w:cs="Cambria" w:hint="default"/>
      <w:color w:val="000000"/>
      <w:sz w:val="22"/>
      <w:szCs w:val="22"/>
    </w:rPr>
  </w:style>
  <w:style w:type="paragraph" w:styleId="BalloonText">
    <w:name w:val="Balloon Text"/>
    <w:basedOn w:val="Normal"/>
    <w:link w:val="BalloonTextChar"/>
    <w:uiPriority w:val="99"/>
    <w:semiHidden/>
    <w:unhideWhenUsed/>
    <w:rsid w:val="006C6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C13"/>
    <w:rPr>
      <w:rFonts w:ascii="Tahoma" w:eastAsiaTheme="minorEastAsia" w:hAnsi="Tahoma" w:cs="Tahoma"/>
      <w:sz w:val="16"/>
      <w:szCs w:val="16"/>
    </w:rPr>
  </w:style>
  <w:style w:type="character" w:styleId="Strong">
    <w:name w:val="Strong"/>
    <w:basedOn w:val="DefaultParagraphFont"/>
    <w:uiPriority w:val="22"/>
    <w:qFormat/>
    <w:rsid w:val="006C6C13"/>
    <w:rPr>
      <w:b/>
      <w:bCs/>
    </w:rPr>
  </w:style>
  <w:style w:type="paragraph" w:styleId="NormalWeb">
    <w:name w:val="Normal (Web)"/>
    <w:basedOn w:val="Normal"/>
    <w:uiPriority w:val="99"/>
    <w:unhideWhenUsed/>
    <w:rsid w:val="006C6C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C13"/>
    <w:rPr>
      <w:rFonts w:eastAsiaTheme="minorEastAsia"/>
    </w:rPr>
  </w:style>
  <w:style w:type="paragraph" w:customStyle="1" w:styleId="Default">
    <w:name w:val="Default"/>
    <w:rsid w:val="006C6C1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C6C13"/>
    <w:pPr>
      <w:spacing w:after="0" w:line="240" w:lineRule="auto"/>
    </w:pPr>
    <w:rPr>
      <w:rFonts w:eastAsiaTheme="minorEastAsia"/>
    </w:rPr>
  </w:style>
  <w:style w:type="paragraph" w:customStyle="1" w:styleId="Pa9">
    <w:name w:val="Pa9"/>
    <w:basedOn w:val="Default"/>
    <w:next w:val="Default"/>
    <w:uiPriority w:val="99"/>
    <w:rsid w:val="006C6C13"/>
    <w:pPr>
      <w:spacing w:line="181" w:lineRule="atLeast"/>
    </w:pPr>
    <w:rPr>
      <w:rFonts w:ascii="Arial" w:hAnsi="Arial" w:cs="Arial"/>
      <w:color w:val="auto"/>
    </w:rPr>
  </w:style>
  <w:style w:type="character" w:styleId="Emphasis">
    <w:name w:val="Emphasis"/>
    <w:basedOn w:val="DefaultParagraphFont"/>
    <w:uiPriority w:val="20"/>
    <w:qFormat/>
    <w:rsid w:val="006C6C13"/>
    <w:rPr>
      <w:rFonts w:ascii="Times New Roman" w:hAnsi="Times New Roman" w:cs="Times New Roman"/>
      <w:i/>
      <w:iCs/>
      <w:sz w:val="24"/>
      <w:szCs w:val="24"/>
    </w:rPr>
  </w:style>
  <w:style w:type="character" w:customStyle="1" w:styleId="jpfdse">
    <w:name w:val="jpfdse"/>
    <w:basedOn w:val="DefaultParagraphFont"/>
    <w:rsid w:val="006C6C13"/>
  </w:style>
  <w:style w:type="character" w:customStyle="1" w:styleId="mw-headline">
    <w:name w:val="mw-headline"/>
    <w:basedOn w:val="DefaultParagraphFont"/>
    <w:rsid w:val="006C6C13"/>
  </w:style>
  <w:style w:type="character" w:customStyle="1" w:styleId="ff2">
    <w:name w:val="ff2"/>
    <w:basedOn w:val="DefaultParagraphFont"/>
    <w:rsid w:val="006C6C13"/>
  </w:style>
  <w:style w:type="character" w:customStyle="1" w:styleId="ls25">
    <w:name w:val="ls25"/>
    <w:basedOn w:val="DefaultParagraphFont"/>
    <w:rsid w:val="006C6C13"/>
  </w:style>
  <w:style w:type="character" w:customStyle="1" w:styleId="reference-accessdate">
    <w:name w:val="reference-accessdate"/>
    <w:basedOn w:val="DefaultParagraphFont"/>
    <w:rsid w:val="006C6C13"/>
  </w:style>
  <w:style w:type="character" w:customStyle="1" w:styleId="nowrap">
    <w:name w:val="nowrap"/>
    <w:basedOn w:val="DefaultParagraphFont"/>
    <w:rsid w:val="006C6C13"/>
  </w:style>
  <w:style w:type="character" w:customStyle="1" w:styleId="cs1-lock-free">
    <w:name w:val="cs1-lock-free"/>
    <w:basedOn w:val="DefaultParagraphFont"/>
    <w:rsid w:val="006C6C13"/>
  </w:style>
  <w:style w:type="character" w:customStyle="1" w:styleId="cs1-format">
    <w:name w:val="cs1-format"/>
    <w:basedOn w:val="DefaultParagraphFont"/>
    <w:rsid w:val="006C6C13"/>
  </w:style>
  <w:style w:type="paragraph" w:customStyle="1" w:styleId="Pa23">
    <w:name w:val="Pa23"/>
    <w:basedOn w:val="Default"/>
    <w:next w:val="Default"/>
    <w:uiPriority w:val="99"/>
    <w:rsid w:val="006C6C13"/>
    <w:pPr>
      <w:spacing w:line="221" w:lineRule="atLeast"/>
    </w:pPr>
    <w:rPr>
      <w:color w:val="auto"/>
    </w:rPr>
  </w:style>
  <w:style w:type="character" w:customStyle="1" w:styleId="A01">
    <w:name w:val="A0+1"/>
    <w:uiPriority w:val="99"/>
    <w:rsid w:val="006C6C13"/>
    <w:rPr>
      <w:color w:val="000000"/>
    </w:rPr>
  </w:style>
  <w:style w:type="character" w:customStyle="1" w:styleId="A3">
    <w:name w:val="A3"/>
    <w:uiPriority w:val="99"/>
    <w:rsid w:val="006C6C13"/>
    <w:rPr>
      <w:color w:val="000000"/>
      <w:sz w:val="14"/>
      <w:szCs w:val="14"/>
    </w:rPr>
  </w:style>
  <w:style w:type="paragraph" w:customStyle="1" w:styleId="default0">
    <w:name w:val="default"/>
    <w:basedOn w:val="Normal"/>
    <w:rsid w:val="006C6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DefaultParagraphFont"/>
    <w:rsid w:val="006C6C13"/>
  </w:style>
  <w:style w:type="character" w:customStyle="1" w:styleId="fontstyle01">
    <w:name w:val="fontstyle01"/>
    <w:basedOn w:val="DefaultParagraphFont"/>
    <w:rsid w:val="006C6C13"/>
    <w:rPr>
      <w:rFonts w:ascii="MinionPro-Regular" w:hAnsi="MinionPro-Regular" w:hint="default"/>
      <w:b w:val="0"/>
      <w:bCs w:val="0"/>
      <w:i w:val="0"/>
      <w:iCs w:val="0"/>
      <w:color w:val="000000"/>
      <w:sz w:val="24"/>
      <w:szCs w:val="24"/>
    </w:rPr>
  </w:style>
  <w:style w:type="character" w:customStyle="1" w:styleId="A11">
    <w:name w:val="A11"/>
    <w:uiPriority w:val="99"/>
    <w:rsid w:val="006C6C13"/>
    <w:rPr>
      <w:rFonts w:cs="Cambria"/>
      <w:color w:val="000000"/>
    </w:rPr>
  </w:style>
  <w:style w:type="character" w:customStyle="1" w:styleId="A13">
    <w:name w:val="A13"/>
    <w:uiPriority w:val="99"/>
    <w:rsid w:val="006C6C13"/>
    <w:rPr>
      <w:rFonts w:cs="Cambria"/>
      <w:color w:val="000000"/>
      <w:sz w:val="12"/>
      <w:szCs w:val="12"/>
    </w:rPr>
  </w:style>
  <w:style w:type="table" w:styleId="TableGrid">
    <w:name w:val="Table Grid"/>
    <w:basedOn w:val="TableNormal"/>
    <w:uiPriority w:val="59"/>
    <w:rsid w:val="006C6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6C6C1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6C6C1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6C6C1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6C6C1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6C6C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eNormal"/>
    <w:uiPriority w:val="62"/>
    <w:rsid w:val="006C6C1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3">
    <w:name w:val="Light List Accent 3"/>
    <w:basedOn w:val="TableNormal"/>
    <w:uiPriority w:val="61"/>
    <w:rsid w:val="006C6C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6C6C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2">
    <w:name w:val="Light List Accent 2"/>
    <w:basedOn w:val="TableNormal"/>
    <w:uiPriority w:val="61"/>
    <w:rsid w:val="006C6C1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6C6C1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2">
    <w:name w:val="Light Grid - Accent 12"/>
    <w:basedOn w:val="TableNormal"/>
    <w:uiPriority w:val="62"/>
    <w:rsid w:val="006C6C1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2">
    <w:name w:val="Light Shading2"/>
    <w:basedOn w:val="TableNormal"/>
    <w:uiPriority w:val="60"/>
    <w:rsid w:val="006C6C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6C6C1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6C6C1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6">
    <w:name w:val="Light Shading Accent 6"/>
    <w:basedOn w:val="TableNormal"/>
    <w:uiPriority w:val="60"/>
    <w:rsid w:val="006C6C1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6C6C1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TMLCite">
    <w:name w:val="HTML Cite"/>
    <w:basedOn w:val="DefaultParagraphFont"/>
    <w:uiPriority w:val="99"/>
    <w:semiHidden/>
    <w:unhideWhenUsed/>
    <w:rsid w:val="006C6C13"/>
    <w:rPr>
      <w:i/>
      <w:iCs/>
    </w:rPr>
  </w:style>
  <w:style w:type="table" w:customStyle="1" w:styleId="LightShading3">
    <w:name w:val="Light Shading3"/>
    <w:basedOn w:val="TableNormal"/>
    <w:uiPriority w:val="60"/>
    <w:rsid w:val="006C6C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6C6C13"/>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5">
    <w:name w:val="Medium List 2 Accent 5"/>
    <w:basedOn w:val="TableNormal"/>
    <w:uiPriority w:val="66"/>
    <w:rsid w:val="006C6C1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6C6C1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z-TopofForm">
    <w:name w:val="HTML Top of Form"/>
    <w:basedOn w:val="Normal"/>
    <w:next w:val="Normal"/>
    <w:link w:val="z-TopofFormChar"/>
    <w:hidden/>
    <w:uiPriority w:val="99"/>
    <w:semiHidden/>
    <w:unhideWhenUsed/>
    <w:rsid w:val="0068338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338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338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338E"/>
    <w:rPr>
      <w:rFonts w:ascii="Arial" w:eastAsia="Times New Roman" w:hAnsi="Arial" w:cs="Arial"/>
      <w:vanish/>
      <w:sz w:val="16"/>
      <w:szCs w:val="16"/>
    </w:rPr>
  </w:style>
  <w:style w:type="character" w:customStyle="1" w:styleId="line-clamp-1">
    <w:name w:val="line-clamp-1"/>
    <w:basedOn w:val="DefaultParagraphFont"/>
    <w:rsid w:val="004A10E1"/>
  </w:style>
  <w:style w:type="character" w:customStyle="1" w:styleId="text-token-text-secondary">
    <w:name w:val="text-token-text-secondary"/>
    <w:basedOn w:val="DefaultParagraphFont"/>
    <w:rsid w:val="002C7AED"/>
  </w:style>
  <w:style w:type="paragraph" w:styleId="EndnoteText">
    <w:name w:val="endnote text"/>
    <w:basedOn w:val="Normal"/>
    <w:link w:val="EndnoteTextChar"/>
    <w:uiPriority w:val="99"/>
    <w:semiHidden/>
    <w:unhideWhenUsed/>
    <w:rsid w:val="005C10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010"/>
    <w:rPr>
      <w:rFonts w:eastAsiaTheme="minorEastAsia"/>
      <w:sz w:val="20"/>
      <w:szCs w:val="20"/>
    </w:rPr>
  </w:style>
  <w:style w:type="character" w:styleId="EndnoteReference">
    <w:name w:val="endnote reference"/>
    <w:basedOn w:val="DefaultParagraphFont"/>
    <w:uiPriority w:val="99"/>
    <w:semiHidden/>
    <w:unhideWhenUsed/>
    <w:rsid w:val="005C10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5898">
      <w:bodyDiv w:val="1"/>
      <w:marLeft w:val="0"/>
      <w:marRight w:val="0"/>
      <w:marTop w:val="0"/>
      <w:marBottom w:val="0"/>
      <w:divBdr>
        <w:top w:val="none" w:sz="0" w:space="0" w:color="auto"/>
        <w:left w:val="none" w:sz="0" w:space="0" w:color="auto"/>
        <w:bottom w:val="none" w:sz="0" w:space="0" w:color="auto"/>
        <w:right w:val="none" w:sz="0" w:space="0" w:color="auto"/>
      </w:divBdr>
    </w:div>
    <w:div w:id="205414088">
      <w:bodyDiv w:val="1"/>
      <w:marLeft w:val="0"/>
      <w:marRight w:val="0"/>
      <w:marTop w:val="0"/>
      <w:marBottom w:val="0"/>
      <w:divBdr>
        <w:top w:val="none" w:sz="0" w:space="0" w:color="auto"/>
        <w:left w:val="none" w:sz="0" w:space="0" w:color="auto"/>
        <w:bottom w:val="none" w:sz="0" w:space="0" w:color="auto"/>
        <w:right w:val="none" w:sz="0" w:space="0" w:color="auto"/>
      </w:divBdr>
    </w:div>
    <w:div w:id="309290002">
      <w:bodyDiv w:val="1"/>
      <w:marLeft w:val="0"/>
      <w:marRight w:val="0"/>
      <w:marTop w:val="0"/>
      <w:marBottom w:val="0"/>
      <w:divBdr>
        <w:top w:val="none" w:sz="0" w:space="0" w:color="auto"/>
        <w:left w:val="none" w:sz="0" w:space="0" w:color="auto"/>
        <w:bottom w:val="none" w:sz="0" w:space="0" w:color="auto"/>
        <w:right w:val="none" w:sz="0" w:space="0" w:color="auto"/>
      </w:divBdr>
    </w:div>
    <w:div w:id="535461322">
      <w:bodyDiv w:val="1"/>
      <w:marLeft w:val="0"/>
      <w:marRight w:val="0"/>
      <w:marTop w:val="0"/>
      <w:marBottom w:val="0"/>
      <w:divBdr>
        <w:top w:val="none" w:sz="0" w:space="0" w:color="auto"/>
        <w:left w:val="none" w:sz="0" w:space="0" w:color="auto"/>
        <w:bottom w:val="none" w:sz="0" w:space="0" w:color="auto"/>
        <w:right w:val="none" w:sz="0" w:space="0" w:color="auto"/>
      </w:divBdr>
      <w:divsChild>
        <w:div w:id="624695058">
          <w:marLeft w:val="0"/>
          <w:marRight w:val="0"/>
          <w:marTop w:val="0"/>
          <w:marBottom w:val="0"/>
          <w:divBdr>
            <w:top w:val="none" w:sz="0" w:space="0" w:color="auto"/>
            <w:left w:val="none" w:sz="0" w:space="0" w:color="auto"/>
            <w:bottom w:val="none" w:sz="0" w:space="0" w:color="auto"/>
            <w:right w:val="none" w:sz="0" w:space="0" w:color="auto"/>
          </w:divBdr>
          <w:divsChild>
            <w:div w:id="230890595">
              <w:marLeft w:val="0"/>
              <w:marRight w:val="0"/>
              <w:marTop w:val="0"/>
              <w:marBottom w:val="0"/>
              <w:divBdr>
                <w:top w:val="none" w:sz="0" w:space="0" w:color="auto"/>
                <w:left w:val="none" w:sz="0" w:space="0" w:color="auto"/>
                <w:bottom w:val="none" w:sz="0" w:space="0" w:color="auto"/>
                <w:right w:val="none" w:sz="0" w:space="0" w:color="auto"/>
              </w:divBdr>
              <w:divsChild>
                <w:div w:id="1929076710">
                  <w:marLeft w:val="0"/>
                  <w:marRight w:val="0"/>
                  <w:marTop w:val="0"/>
                  <w:marBottom w:val="0"/>
                  <w:divBdr>
                    <w:top w:val="none" w:sz="0" w:space="0" w:color="auto"/>
                    <w:left w:val="none" w:sz="0" w:space="0" w:color="auto"/>
                    <w:bottom w:val="none" w:sz="0" w:space="0" w:color="auto"/>
                    <w:right w:val="none" w:sz="0" w:space="0" w:color="auto"/>
                  </w:divBdr>
                  <w:divsChild>
                    <w:div w:id="10917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4834">
          <w:marLeft w:val="0"/>
          <w:marRight w:val="0"/>
          <w:marTop w:val="0"/>
          <w:marBottom w:val="0"/>
          <w:divBdr>
            <w:top w:val="none" w:sz="0" w:space="0" w:color="auto"/>
            <w:left w:val="none" w:sz="0" w:space="0" w:color="auto"/>
            <w:bottom w:val="none" w:sz="0" w:space="0" w:color="auto"/>
            <w:right w:val="none" w:sz="0" w:space="0" w:color="auto"/>
          </w:divBdr>
          <w:divsChild>
            <w:div w:id="650402847">
              <w:marLeft w:val="0"/>
              <w:marRight w:val="0"/>
              <w:marTop w:val="0"/>
              <w:marBottom w:val="0"/>
              <w:divBdr>
                <w:top w:val="none" w:sz="0" w:space="0" w:color="auto"/>
                <w:left w:val="none" w:sz="0" w:space="0" w:color="auto"/>
                <w:bottom w:val="none" w:sz="0" w:space="0" w:color="auto"/>
                <w:right w:val="none" w:sz="0" w:space="0" w:color="auto"/>
              </w:divBdr>
              <w:divsChild>
                <w:div w:id="611471520">
                  <w:marLeft w:val="0"/>
                  <w:marRight w:val="0"/>
                  <w:marTop w:val="0"/>
                  <w:marBottom w:val="0"/>
                  <w:divBdr>
                    <w:top w:val="none" w:sz="0" w:space="0" w:color="auto"/>
                    <w:left w:val="none" w:sz="0" w:space="0" w:color="auto"/>
                    <w:bottom w:val="none" w:sz="0" w:space="0" w:color="auto"/>
                    <w:right w:val="none" w:sz="0" w:space="0" w:color="auto"/>
                  </w:divBdr>
                  <w:divsChild>
                    <w:div w:id="3393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20193">
      <w:bodyDiv w:val="1"/>
      <w:marLeft w:val="0"/>
      <w:marRight w:val="0"/>
      <w:marTop w:val="0"/>
      <w:marBottom w:val="0"/>
      <w:divBdr>
        <w:top w:val="none" w:sz="0" w:space="0" w:color="auto"/>
        <w:left w:val="none" w:sz="0" w:space="0" w:color="auto"/>
        <w:bottom w:val="none" w:sz="0" w:space="0" w:color="auto"/>
        <w:right w:val="none" w:sz="0" w:space="0" w:color="auto"/>
      </w:divBdr>
      <w:divsChild>
        <w:div w:id="1124277661">
          <w:marLeft w:val="0"/>
          <w:marRight w:val="0"/>
          <w:marTop w:val="0"/>
          <w:marBottom w:val="0"/>
          <w:divBdr>
            <w:top w:val="none" w:sz="0" w:space="0" w:color="auto"/>
            <w:left w:val="none" w:sz="0" w:space="0" w:color="auto"/>
            <w:bottom w:val="none" w:sz="0" w:space="0" w:color="auto"/>
            <w:right w:val="none" w:sz="0" w:space="0" w:color="auto"/>
          </w:divBdr>
          <w:divsChild>
            <w:div w:id="255984121">
              <w:marLeft w:val="0"/>
              <w:marRight w:val="0"/>
              <w:marTop w:val="0"/>
              <w:marBottom w:val="0"/>
              <w:divBdr>
                <w:top w:val="none" w:sz="0" w:space="0" w:color="auto"/>
                <w:left w:val="none" w:sz="0" w:space="0" w:color="auto"/>
                <w:bottom w:val="none" w:sz="0" w:space="0" w:color="auto"/>
                <w:right w:val="none" w:sz="0" w:space="0" w:color="auto"/>
              </w:divBdr>
              <w:divsChild>
                <w:div w:id="499004597">
                  <w:marLeft w:val="0"/>
                  <w:marRight w:val="0"/>
                  <w:marTop w:val="0"/>
                  <w:marBottom w:val="0"/>
                  <w:divBdr>
                    <w:top w:val="none" w:sz="0" w:space="0" w:color="auto"/>
                    <w:left w:val="none" w:sz="0" w:space="0" w:color="auto"/>
                    <w:bottom w:val="none" w:sz="0" w:space="0" w:color="auto"/>
                    <w:right w:val="none" w:sz="0" w:space="0" w:color="auto"/>
                  </w:divBdr>
                  <w:divsChild>
                    <w:div w:id="5744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5427">
          <w:marLeft w:val="0"/>
          <w:marRight w:val="0"/>
          <w:marTop w:val="0"/>
          <w:marBottom w:val="0"/>
          <w:divBdr>
            <w:top w:val="none" w:sz="0" w:space="0" w:color="auto"/>
            <w:left w:val="none" w:sz="0" w:space="0" w:color="auto"/>
            <w:bottom w:val="none" w:sz="0" w:space="0" w:color="auto"/>
            <w:right w:val="none" w:sz="0" w:space="0" w:color="auto"/>
          </w:divBdr>
          <w:divsChild>
            <w:div w:id="1350109965">
              <w:marLeft w:val="0"/>
              <w:marRight w:val="0"/>
              <w:marTop w:val="0"/>
              <w:marBottom w:val="0"/>
              <w:divBdr>
                <w:top w:val="none" w:sz="0" w:space="0" w:color="auto"/>
                <w:left w:val="none" w:sz="0" w:space="0" w:color="auto"/>
                <w:bottom w:val="none" w:sz="0" w:space="0" w:color="auto"/>
                <w:right w:val="none" w:sz="0" w:space="0" w:color="auto"/>
              </w:divBdr>
              <w:divsChild>
                <w:div w:id="848643949">
                  <w:marLeft w:val="0"/>
                  <w:marRight w:val="0"/>
                  <w:marTop w:val="0"/>
                  <w:marBottom w:val="0"/>
                  <w:divBdr>
                    <w:top w:val="none" w:sz="0" w:space="0" w:color="auto"/>
                    <w:left w:val="none" w:sz="0" w:space="0" w:color="auto"/>
                    <w:bottom w:val="none" w:sz="0" w:space="0" w:color="auto"/>
                    <w:right w:val="none" w:sz="0" w:space="0" w:color="auto"/>
                  </w:divBdr>
                  <w:divsChild>
                    <w:div w:id="543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63201">
      <w:bodyDiv w:val="1"/>
      <w:marLeft w:val="0"/>
      <w:marRight w:val="0"/>
      <w:marTop w:val="0"/>
      <w:marBottom w:val="0"/>
      <w:divBdr>
        <w:top w:val="none" w:sz="0" w:space="0" w:color="auto"/>
        <w:left w:val="none" w:sz="0" w:space="0" w:color="auto"/>
        <w:bottom w:val="none" w:sz="0" w:space="0" w:color="auto"/>
        <w:right w:val="none" w:sz="0" w:space="0" w:color="auto"/>
      </w:divBdr>
    </w:div>
    <w:div w:id="807672615">
      <w:bodyDiv w:val="1"/>
      <w:marLeft w:val="0"/>
      <w:marRight w:val="0"/>
      <w:marTop w:val="0"/>
      <w:marBottom w:val="0"/>
      <w:divBdr>
        <w:top w:val="none" w:sz="0" w:space="0" w:color="auto"/>
        <w:left w:val="none" w:sz="0" w:space="0" w:color="auto"/>
        <w:bottom w:val="none" w:sz="0" w:space="0" w:color="auto"/>
        <w:right w:val="none" w:sz="0" w:space="0" w:color="auto"/>
      </w:divBdr>
    </w:div>
    <w:div w:id="835343633">
      <w:bodyDiv w:val="1"/>
      <w:marLeft w:val="0"/>
      <w:marRight w:val="0"/>
      <w:marTop w:val="0"/>
      <w:marBottom w:val="0"/>
      <w:divBdr>
        <w:top w:val="none" w:sz="0" w:space="0" w:color="auto"/>
        <w:left w:val="none" w:sz="0" w:space="0" w:color="auto"/>
        <w:bottom w:val="none" w:sz="0" w:space="0" w:color="auto"/>
        <w:right w:val="none" w:sz="0" w:space="0" w:color="auto"/>
      </w:divBdr>
      <w:divsChild>
        <w:div w:id="258104036">
          <w:marLeft w:val="0"/>
          <w:marRight w:val="0"/>
          <w:marTop w:val="0"/>
          <w:marBottom w:val="0"/>
          <w:divBdr>
            <w:top w:val="none" w:sz="0" w:space="0" w:color="auto"/>
            <w:left w:val="none" w:sz="0" w:space="0" w:color="auto"/>
            <w:bottom w:val="none" w:sz="0" w:space="0" w:color="auto"/>
            <w:right w:val="none" w:sz="0" w:space="0" w:color="auto"/>
          </w:divBdr>
          <w:divsChild>
            <w:div w:id="382219114">
              <w:marLeft w:val="0"/>
              <w:marRight w:val="0"/>
              <w:marTop w:val="0"/>
              <w:marBottom w:val="0"/>
              <w:divBdr>
                <w:top w:val="none" w:sz="0" w:space="0" w:color="auto"/>
                <w:left w:val="none" w:sz="0" w:space="0" w:color="auto"/>
                <w:bottom w:val="none" w:sz="0" w:space="0" w:color="auto"/>
                <w:right w:val="none" w:sz="0" w:space="0" w:color="auto"/>
              </w:divBdr>
              <w:divsChild>
                <w:div w:id="929964722">
                  <w:marLeft w:val="0"/>
                  <w:marRight w:val="0"/>
                  <w:marTop w:val="0"/>
                  <w:marBottom w:val="0"/>
                  <w:divBdr>
                    <w:top w:val="none" w:sz="0" w:space="0" w:color="auto"/>
                    <w:left w:val="none" w:sz="0" w:space="0" w:color="auto"/>
                    <w:bottom w:val="none" w:sz="0" w:space="0" w:color="auto"/>
                    <w:right w:val="none" w:sz="0" w:space="0" w:color="auto"/>
                  </w:divBdr>
                  <w:divsChild>
                    <w:div w:id="503282935">
                      <w:marLeft w:val="0"/>
                      <w:marRight w:val="0"/>
                      <w:marTop w:val="0"/>
                      <w:marBottom w:val="0"/>
                      <w:divBdr>
                        <w:top w:val="none" w:sz="0" w:space="0" w:color="auto"/>
                        <w:left w:val="none" w:sz="0" w:space="0" w:color="auto"/>
                        <w:bottom w:val="none" w:sz="0" w:space="0" w:color="auto"/>
                        <w:right w:val="none" w:sz="0" w:space="0" w:color="auto"/>
                      </w:divBdr>
                      <w:divsChild>
                        <w:div w:id="1086265730">
                          <w:marLeft w:val="0"/>
                          <w:marRight w:val="0"/>
                          <w:marTop w:val="0"/>
                          <w:marBottom w:val="0"/>
                          <w:divBdr>
                            <w:top w:val="none" w:sz="0" w:space="0" w:color="auto"/>
                            <w:left w:val="none" w:sz="0" w:space="0" w:color="auto"/>
                            <w:bottom w:val="none" w:sz="0" w:space="0" w:color="auto"/>
                            <w:right w:val="none" w:sz="0" w:space="0" w:color="auto"/>
                          </w:divBdr>
                          <w:divsChild>
                            <w:div w:id="1065566147">
                              <w:marLeft w:val="0"/>
                              <w:marRight w:val="0"/>
                              <w:marTop w:val="0"/>
                              <w:marBottom w:val="0"/>
                              <w:divBdr>
                                <w:top w:val="none" w:sz="0" w:space="0" w:color="auto"/>
                                <w:left w:val="none" w:sz="0" w:space="0" w:color="auto"/>
                                <w:bottom w:val="none" w:sz="0" w:space="0" w:color="auto"/>
                                <w:right w:val="none" w:sz="0" w:space="0" w:color="auto"/>
                              </w:divBdr>
                              <w:divsChild>
                                <w:div w:id="656569807">
                                  <w:marLeft w:val="0"/>
                                  <w:marRight w:val="0"/>
                                  <w:marTop w:val="0"/>
                                  <w:marBottom w:val="0"/>
                                  <w:divBdr>
                                    <w:top w:val="none" w:sz="0" w:space="0" w:color="auto"/>
                                    <w:left w:val="none" w:sz="0" w:space="0" w:color="auto"/>
                                    <w:bottom w:val="none" w:sz="0" w:space="0" w:color="auto"/>
                                    <w:right w:val="none" w:sz="0" w:space="0" w:color="auto"/>
                                  </w:divBdr>
                                  <w:divsChild>
                                    <w:div w:id="671681611">
                                      <w:marLeft w:val="0"/>
                                      <w:marRight w:val="0"/>
                                      <w:marTop w:val="0"/>
                                      <w:marBottom w:val="0"/>
                                      <w:divBdr>
                                        <w:top w:val="none" w:sz="0" w:space="0" w:color="auto"/>
                                        <w:left w:val="none" w:sz="0" w:space="0" w:color="auto"/>
                                        <w:bottom w:val="none" w:sz="0" w:space="0" w:color="auto"/>
                                        <w:right w:val="none" w:sz="0" w:space="0" w:color="auto"/>
                                      </w:divBdr>
                                      <w:divsChild>
                                        <w:div w:id="714504058">
                                          <w:marLeft w:val="0"/>
                                          <w:marRight w:val="0"/>
                                          <w:marTop w:val="0"/>
                                          <w:marBottom w:val="0"/>
                                          <w:divBdr>
                                            <w:top w:val="none" w:sz="0" w:space="0" w:color="auto"/>
                                            <w:left w:val="none" w:sz="0" w:space="0" w:color="auto"/>
                                            <w:bottom w:val="none" w:sz="0" w:space="0" w:color="auto"/>
                                            <w:right w:val="none" w:sz="0" w:space="0" w:color="auto"/>
                                          </w:divBdr>
                                          <w:divsChild>
                                            <w:div w:id="1372263720">
                                              <w:marLeft w:val="0"/>
                                              <w:marRight w:val="0"/>
                                              <w:marTop w:val="0"/>
                                              <w:marBottom w:val="0"/>
                                              <w:divBdr>
                                                <w:top w:val="none" w:sz="0" w:space="0" w:color="auto"/>
                                                <w:left w:val="none" w:sz="0" w:space="0" w:color="auto"/>
                                                <w:bottom w:val="none" w:sz="0" w:space="0" w:color="auto"/>
                                                <w:right w:val="none" w:sz="0" w:space="0" w:color="auto"/>
                                              </w:divBdr>
                                              <w:divsChild>
                                                <w:div w:id="640576625">
                                                  <w:marLeft w:val="0"/>
                                                  <w:marRight w:val="0"/>
                                                  <w:marTop w:val="0"/>
                                                  <w:marBottom w:val="0"/>
                                                  <w:divBdr>
                                                    <w:top w:val="none" w:sz="0" w:space="0" w:color="auto"/>
                                                    <w:left w:val="none" w:sz="0" w:space="0" w:color="auto"/>
                                                    <w:bottom w:val="none" w:sz="0" w:space="0" w:color="auto"/>
                                                    <w:right w:val="none" w:sz="0" w:space="0" w:color="auto"/>
                                                  </w:divBdr>
                                                  <w:divsChild>
                                                    <w:div w:id="1106585423">
                                                      <w:marLeft w:val="0"/>
                                                      <w:marRight w:val="0"/>
                                                      <w:marTop w:val="0"/>
                                                      <w:marBottom w:val="0"/>
                                                      <w:divBdr>
                                                        <w:top w:val="none" w:sz="0" w:space="0" w:color="auto"/>
                                                        <w:left w:val="none" w:sz="0" w:space="0" w:color="auto"/>
                                                        <w:bottom w:val="none" w:sz="0" w:space="0" w:color="auto"/>
                                                        <w:right w:val="none" w:sz="0" w:space="0" w:color="auto"/>
                                                      </w:divBdr>
                                                      <w:divsChild>
                                                        <w:div w:id="1199702138">
                                                          <w:marLeft w:val="0"/>
                                                          <w:marRight w:val="0"/>
                                                          <w:marTop w:val="0"/>
                                                          <w:marBottom w:val="0"/>
                                                          <w:divBdr>
                                                            <w:top w:val="none" w:sz="0" w:space="0" w:color="auto"/>
                                                            <w:left w:val="none" w:sz="0" w:space="0" w:color="auto"/>
                                                            <w:bottom w:val="none" w:sz="0" w:space="0" w:color="auto"/>
                                                            <w:right w:val="none" w:sz="0" w:space="0" w:color="auto"/>
                                                          </w:divBdr>
                                                          <w:divsChild>
                                                            <w:div w:id="11658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1400607">
          <w:marLeft w:val="0"/>
          <w:marRight w:val="0"/>
          <w:marTop w:val="0"/>
          <w:marBottom w:val="0"/>
          <w:divBdr>
            <w:top w:val="none" w:sz="0" w:space="0" w:color="auto"/>
            <w:left w:val="none" w:sz="0" w:space="0" w:color="auto"/>
            <w:bottom w:val="none" w:sz="0" w:space="0" w:color="auto"/>
            <w:right w:val="none" w:sz="0" w:space="0" w:color="auto"/>
          </w:divBdr>
          <w:divsChild>
            <w:div w:id="943919308">
              <w:marLeft w:val="0"/>
              <w:marRight w:val="0"/>
              <w:marTop w:val="0"/>
              <w:marBottom w:val="0"/>
              <w:divBdr>
                <w:top w:val="none" w:sz="0" w:space="0" w:color="auto"/>
                <w:left w:val="none" w:sz="0" w:space="0" w:color="auto"/>
                <w:bottom w:val="none" w:sz="0" w:space="0" w:color="auto"/>
                <w:right w:val="none" w:sz="0" w:space="0" w:color="auto"/>
              </w:divBdr>
              <w:divsChild>
                <w:div w:id="1464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3225">
      <w:bodyDiv w:val="1"/>
      <w:marLeft w:val="0"/>
      <w:marRight w:val="0"/>
      <w:marTop w:val="0"/>
      <w:marBottom w:val="0"/>
      <w:divBdr>
        <w:top w:val="none" w:sz="0" w:space="0" w:color="auto"/>
        <w:left w:val="none" w:sz="0" w:space="0" w:color="auto"/>
        <w:bottom w:val="none" w:sz="0" w:space="0" w:color="auto"/>
        <w:right w:val="none" w:sz="0" w:space="0" w:color="auto"/>
      </w:divBdr>
    </w:div>
    <w:div w:id="969165518">
      <w:bodyDiv w:val="1"/>
      <w:marLeft w:val="0"/>
      <w:marRight w:val="0"/>
      <w:marTop w:val="0"/>
      <w:marBottom w:val="0"/>
      <w:divBdr>
        <w:top w:val="none" w:sz="0" w:space="0" w:color="auto"/>
        <w:left w:val="none" w:sz="0" w:space="0" w:color="auto"/>
        <w:bottom w:val="none" w:sz="0" w:space="0" w:color="auto"/>
        <w:right w:val="none" w:sz="0" w:space="0" w:color="auto"/>
      </w:divBdr>
    </w:div>
    <w:div w:id="1003817919">
      <w:bodyDiv w:val="1"/>
      <w:marLeft w:val="0"/>
      <w:marRight w:val="0"/>
      <w:marTop w:val="0"/>
      <w:marBottom w:val="0"/>
      <w:divBdr>
        <w:top w:val="none" w:sz="0" w:space="0" w:color="auto"/>
        <w:left w:val="none" w:sz="0" w:space="0" w:color="auto"/>
        <w:bottom w:val="none" w:sz="0" w:space="0" w:color="auto"/>
        <w:right w:val="none" w:sz="0" w:space="0" w:color="auto"/>
      </w:divBdr>
    </w:div>
    <w:div w:id="1056902016">
      <w:bodyDiv w:val="1"/>
      <w:marLeft w:val="0"/>
      <w:marRight w:val="0"/>
      <w:marTop w:val="0"/>
      <w:marBottom w:val="0"/>
      <w:divBdr>
        <w:top w:val="none" w:sz="0" w:space="0" w:color="auto"/>
        <w:left w:val="none" w:sz="0" w:space="0" w:color="auto"/>
        <w:bottom w:val="none" w:sz="0" w:space="0" w:color="auto"/>
        <w:right w:val="none" w:sz="0" w:space="0" w:color="auto"/>
      </w:divBdr>
    </w:div>
    <w:div w:id="1133718850">
      <w:bodyDiv w:val="1"/>
      <w:marLeft w:val="0"/>
      <w:marRight w:val="0"/>
      <w:marTop w:val="0"/>
      <w:marBottom w:val="0"/>
      <w:divBdr>
        <w:top w:val="none" w:sz="0" w:space="0" w:color="auto"/>
        <w:left w:val="none" w:sz="0" w:space="0" w:color="auto"/>
        <w:bottom w:val="none" w:sz="0" w:space="0" w:color="auto"/>
        <w:right w:val="none" w:sz="0" w:space="0" w:color="auto"/>
      </w:divBdr>
    </w:div>
    <w:div w:id="1174808122">
      <w:bodyDiv w:val="1"/>
      <w:marLeft w:val="0"/>
      <w:marRight w:val="0"/>
      <w:marTop w:val="0"/>
      <w:marBottom w:val="0"/>
      <w:divBdr>
        <w:top w:val="none" w:sz="0" w:space="0" w:color="auto"/>
        <w:left w:val="none" w:sz="0" w:space="0" w:color="auto"/>
        <w:bottom w:val="none" w:sz="0" w:space="0" w:color="auto"/>
        <w:right w:val="none" w:sz="0" w:space="0" w:color="auto"/>
      </w:divBdr>
    </w:div>
    <w:div w:id="1210336947">
      <w:bodyDiv w:val="1"/>
      <w:marLeft w:val="0"/>
      <w:marRight w:val="0"/>
      <w:marTop w:val="0"/>
      <w:marBottom w:val="0"/>
      <w:divBdr>
        <w:top w:val="none" w:sz="0" w:space="0" w:color="auto"/>
        <w:left w:val="none" w:sz="0" w:space="0" w:color="auto"/>
        <w:bottom w:val="none" w:sz="0" w:space="0" w:color="auto"/>
        <w:right w:val="none" w:sz="0" w:space="0" w:color="auto"/>
      </w:divBdr>
    </w:div>
    <w:div w:id="1515998439">
      <w:bodyDiv w:val="1"/>
      <w:marLeft w:val="0"/>
      <w:marRight w:val="0"/>
      <w:marTop w:val="0"/>
      <w:marBottom w:val="0"/>
      <w:divBdr>
        <w:top w:val="none" w:sz="0" w:space="0" w:color="auto"/>
        <w:left w:val="none" w:sz="0" w:space="0" w:color="auto"/>
        <w:bottom w:val="none" w:sz="0" w:space="0" w:color="auto"/>
        <w:right w:val="none" w:sz="0" w:space="0" w:color="auto"/>
      </w:divBdr>
    </w:div>
    <w:div w:id="1634941976">
      <w:bodyDiv w:val="1"/>
      <w:marLeft w:val="0"/>
      <w:marRight w:val="0"/>
      <w:marTop w:val="0"/>
      <w:marBottom w:val="0"/>
      <w:divBdr>
        <w:top w:val="none" w:sz="0" w:space="0" w:color="auto"/>
        <w:left w:val="none" w:sz="0" w:space="0" w:color="auto"/>
        <w:bottom w:val="none" w:sz="0" w:space="0" w:color="auto"/>
        <w:right w:val="none" w:sz="0" w:space="0" w:color="auto"/>
      </w:divBdr>
    </w:div>
    <w:div w:id="1878739057">
      <w:bodyDiv w:val="1"/>
      <w:marLeft w:val="0"/>
      <w:marRight w:val="0"/>
      <w:marTop w:val="0"/>
      <w:marBottom w:val="0"/>
      <w:divBdr>
        <w:top w:val="none" w:sz="0" w:space="0" w:color="auto"/>
        <w:left w:val="none" w:sz="0" w:space="0" w:color="auto"/>
        <w:bottom w:val="none" w:sz="0" w:space="0" w:color="auto"/>
        <w:right w:val="none" w:sz="0" w:space="0" w:color="auto"/>
      </w:divBdr>
    </w:div>
    <w:div w:id="1971083360">
      <w:bodyDiv w:val="1"/>
      <w:marLeft w:val="0"/>
      <w:marRight w:val="0"/>
      <w:marTop w:val="0"/>
      <w:marBottom w:val="0"/>
      <w:divBdr>
        <w:top w:val="none" w:sz="0" w:space="0" w:color="auto"/>
        <w:left w:val="none" w:sz="0" w:space="0" w:color="auto"/>
        <w:bottom w:val="none" w:sz="0" w:space="0" w:color="auto"/>
        <w:right w:val="none" w:sz="0" w:space="0" w:color="auto"/>
      </w:divBdr>
    </w:div>
    <w:div w:id="1971129328">
      <w:bodyDiv w:val="1"/>
      <w:marLeft w:val="0"/>
      <w:marRight w:val="0"/>
      <w:marTop w:val="0"/>
      <w:marBottom w:val="0"/>
      <w:divBdr>
        <w:top w:val="none" w:sz="0" w:space="0" w:color="auto"/>
        <w:left w:val="none" w:sz="0" w:space="0" w:color="auto"/>
        <w:bottom w:val="none" w:sz="0" w:space="0" w:color="auto"/>
        <w:right w:val="none" w:sz="0" w:space="0" w:color="auto"/>
      </w:divBdr>
      <w:divsChild>
        <w:div w:id="32272595">
          <w:marLeft w:val="0"/>
          <w:marRight w:val="0"/>
          <w:marTop w:val="0"/>
          <w:marBottom w:val="0"/>
          <w:divBdr>
            <w:top w:val="none" w:sz="0" w:space="0" w:color="auto"/>
            <w:left w:val="none" w:sz="0" w:space="0" w:color="auto"/>
            <w:bottom w:val="none" w:sz="0" w:space="0" w:color="auto"/>
            <w:right w:val="none" w:sz="0" w:space="0" w:color="auto"/>
          </w:divBdr>
          <w:divsChild>
            <w:div w:id="323432204">
              <w:marLeft w:val="0"/>
              <w:marRight w:val="0"/>
              <w:marTop w:val="0"/>
              <w:marBottom w:val="0"/>
              <w:divBdr>
                <w:top w:val="none" w:sz="0" w:space="0" w:color="auto"/>
                <w:left w:val="none" w:sz="0" w:space="0" w:color="auto"/>
                <w:bottom w:val="none" w:sz="0" w:space="0" w:color="auto"/>
                <w:right w:val="none" w:sz="0" w:space="0" w:color="auto"/>
              </w:divBdr>
              <w:divsChild>
                <w:div w:id="1691838675">
                  <w:marLeft w:val="0"/>
                  <w:marRight w:val="0"/>
                  <w:marTop w:val="0"/>
                  <w:marBottom w:val="0"/>
                  <w:divBdr>
                    <w:top w:val="none" w:sz="0" w:space="0" w:color="auto"/>
                    <w:left w:val="none" w:sz="0" w:space="0" w:color="auto"/>
                    <w:bottom w:val="none" w:sz="0" w:space="0" w:color="auto"/>
                    <w:right w:val="none" w:sz="0" w:space="0" w:color="auto"/>
                  </w:divBdr>
                  <w:divsChild>
                    <w:div w:id="1916550745">
                      <w:marLeft w:val="0"/>
                      <w:marRight w:val="0"/>
                      <w:marTop w:val="0"/>
                      <w:marBottom w:val="0"/>
                      <w:divBdr>
                        <w:top w:val="none" w:sz="0" w:space="0" w:color="auto"/>
                        <w:left w:val="none" w:sz="0" w:space="0" w:color="auto"/>
                        <w:bottom w:val="none" w:sz="0" w:space="0" w:color="auto"/>
                        <w:right w:val="none" w:sz="0" w:space="0" w:color="auto"/>
                      </w:divBdr>
                      <w:divsChild>
                        <w:div w:id="651298823">
                          <w:marLeft w:val="0"/>
                          <w:marRight w:val="0"/>
                          <w:marTop w:val="0"/>
                          <w:marBottom w:val="0"/>
                          <w:divBdr>
                            <w:top w:val="none" w:sz="0" w:space="0" w:color="auto"/>
                            <w:left w:val="none" w:sz="0" w:space="0" w:color="auto"/>
                            <w:bottom w:val="none" w:sz="0" w:space="0" w:color="auto"/>
                            <w:right w:val="none" w:sz="0" w:space="0" w:color="auto"/>
                          </w:divBdr>
                          <w:divsChild>
                            <w:div w:id="15162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isaddis20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4BA1-9D0B-43C4-99C0-C386145E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35598</TotalTime>
  <Pages>22</Pages>
  <Words>7719</Words>
  <Characters>44003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misganaw addis</cp:lastModifiedBy>
  <cp:revision>12</cp:revision>
  <dcterms:created xsi:type="dcterms:W3CDTF">2024-06-05T15:07:00Z</dcterms:created>
  <dcterms:modified xsi:type="dcterms:W3CDTF">2024-11-10T14:46:00Z</dcterms:modified>
</cp:coreProperties>
</file>